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Group Member’s Skill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Md.Sajjad Mojumder Anik 221-15-5640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Front-End Development (React, HTML, CSS, Tailwind CSS,JavaScript Beginner Level)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Experience in  Research (Machine Learning)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3.UI/UX  Design (Figma)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4.Adobe Photoshop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5.Adobe Illustrator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6.Video Editing (Filmora,Power Director)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Sabiba Israt Zerin 221-15-5887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1.Front End development(React, Html,CSS, Tailwind CSS)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Research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Powerpoint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4.Figma(UI/UX Design)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Excel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 Hasanur Miah(221-15-4991)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1.Video Editing (Photography,Videography)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2.Volunteering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HTML, CSS(Basic)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UI/UX.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Word,Exel,Powerpoint.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Md. Foysal Sheikh(221-15-4865)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Front-End Development ( HTML, CSS 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Experience in  Research (Machine Learning)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Video Editing (Final Cut Pro)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4.Adobe Photoshop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Word,Exel,Powerpoint.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Research in the field of ML.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k15-5640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