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8"/>
        <w:gridCol w:w="1492"/>
        <w:gridCol w:w="1492"/>
        <w:gridCol w:w="1492"/>
      </w:tblGrid>
      <w:tr w:rsidR="00FA15CB" w14:paraId="31CB7FC9" w14:textId="77777777" w:rsidTr="004F7A36">
        <w:trPr>
          <w:jc w:val="center"/>
        </w:trPr>
        <w:tc>
          <w:tcPr>
            <w:tcW w:w="4088" w:type="dxa"/>
            <w:shd w:val="clear" w:color="auto" w:fill="000000"/>
            <w:tcMar>
              <w:top w:w="144" w:type="nil"/>
              <w:right w:w="144" w:type="nil"/>
            </w:tcMar>
            <w:vAlign w:val="bottom"/>
          </w:tcPr>
          <w:p w14:paraId="7BFEE62E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Company</w:t>
            </w:r>
          </w:p>
          <w:p w14:paraId="7CD17741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Name</w:t>
            </w:r>
          </w:p>
        </w:tc>
        <w:tc>
          <w:tcPr>
            <w:tcW w:w="1492" w:type="dxa"/>
            <w:shd w:val="clear" w:color="auto" w:fill="000000"/>
            <w:tcMar>
              <w:top w:w="144" w:type="nil"/>
              <w:right w:w="144" w:type="nil"/>
            </w:tcMar>
            <w:vAlign w:val="bottom"/>
          </w:tcPr>
          <w:p w14:paraId="0AD90542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Donor</w:t>
            </w:r>
          </w:p>
          <w:p w14:paraId="42AB6634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Level</w:t>
            </w:r>
          </w:p>
        </w:tc>
        <w:tc>
          <w:tcPr>
            <w:tcW w:w="1492" w:type="dxa"/>
            <w:shd w:val="clear" w:color="auto" w:fill="000000"/>
          </w:tcPr>
          <w:p w14:paraId="447CBFB1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Logo jpg/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png</w:t>
            </w:r>
            <w:proofErr w:type="spellEnd"/>
          </w:p>
        </w:tc>
        <w:tc>
          <w:tcPr>
            <w:tcW w:w="1492" w:type="dxa"/>
            <w:shd w:val="clear" w:color="auto" w:fill="000000"/>
          </w:tcPr>
          <w:p w14:paraId="00D2CB3C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30"/>
                <w:szCs w:val="30"/>
              </w:rPr>
              <w:t>Logo vector</w:t>
            </w:r>
          </w:p>
        </w:tc>
      </w:tr>
      <w:tr w:rsidR="00FA15CB" w14:paraId="008F095E" w14:textId="77777777" w:rsidTr="004F7A36">
        <w:trPr>
          <w:trHeight w:val="389"/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66F20455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Dynamed</w:t>
            </w:r>
            <w:proofErr w:type="spellEnd"/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6D9D0CB3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Platinum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3CFD330D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589C55A9" w14:textId="77777777" w:rsidR="00FA15CB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  <w:r w:rsidR="00FA15CB">
              <w:rPr>
                <w:rFonts w:ascii="Calibri" w:hAnsi="Calibri" w:cs="Calibri"/>
                <w:sz w:val="30"/>
                <w:szCs w:val="30"/>
              </w:rPr>
              <w:t xml:space="preserve"> (eps)</w:t>
            </w:r>
          </w:p>
        </w:tc>
      </w:tr>
      <w:tr w:rsidR="00FA15CB" w14:paraId="1649B3D1" w14:textId="77777777" w:rsidTr="004F7A36">
        <w:trPr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0A670DE1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 w:rsidRPr="00FA15CB">
              <w:rPr>
                <w:rFonts w:ascii="Calibri" w:hAnsi="Calibri" w:cs="Calibri"/>
                <w:b/>
                <w:sz w:val="30"/>
                <w:szCs w:val="30"/>
              </w:rPr>
              <w:t>Wolters Kluwer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2E8C2318" w14:textId="36D58F26" w:rsidR="00FA15CB" w:rsidRDefault="004966E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[</w:t>
            </w:r>
            <w:r w:rsidR="00B90CD6">
              <w:rPr>
                <w:rFonts w:ascii="Calibri" w:hAnsi="Calibri" w:cs="Calibri"/>
                <w:sz w:val="30"/>
                <w:szCs w:val="30"/>
              </w:rPr>
              <w:t>parent</w:t>
            </w:r>
            <w:r>
              <w:rPr>
                <w:rFonts w:ascii="Calibri" w:hAnsi="Calibri" w:cs="Calibri"/>
                <w:sz w:val="30"/>
                <w:szCs w:val="30"/>
              </w:rPr>
              <w:t>]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512B1118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7C3B9ED8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FA15CB" w14:paraId="706118E5" w14:textId="77777777" w:rsidTr="004F7A36">
        <w:trPr>
          <w:trHeight w:val="407"/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24840968" w14:textId="77777777" w:rsidR="00FA15CB" w:rsidRP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 w:rsidRPr="00B90CD6">
              <w:rPr>
                <w:rFonts w:ascii="Calibri" w:hAnsi="Calibri" w:cs="Calibri"/>
                <w:sz w:val="30"/>
                <w:szCs w:val="30"/>
                <w:highlight w:val="cyan"/>
              </w:rPr>
              <w:t>Ovid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7869A242" w14:textId="77777777" w:rsidR="00FA15CB" w:rsidRPr="00FA15CB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Gold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0782C91F" w14:textId="2A0A1CAE" w:rsidR="00FA15CB" w:rsidRDefault="009B50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N/A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3F6A6994" w14:textId="60FAFF93" w:rsidR="00FA15CB" w:rsidRDefault="009B50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N/A</w:t>
            </w:r>
          </w:p>
        </w:tc>
      </w:tr>
      <w:tr w:rsidR="00FA15CB" w14:paraId="12ABA850" w14:textId="77777777" w:rsidTr="00A605C1">
        <w:trPr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580509FE" w14:textId="2D259914" w:rsidR="00FA15CB" w:rsidRPr="00ED37D5" w:rsidRDefault="00FA15CB" w:rsidP="00CF6F0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30"/>
                <w:szCs w:val="30"/>
              </w:rPr>
            </w:pPr>
            <w:proofErr w:type="spellStart"/>
            <w:r w:rsidRPr="00FA15CB">
              <w:rPr>
                <w:rFonts w:ascii="Calibri" w:hAnsi="Calibri" w:cs="Calibri"/>
                <w:sz w:val="30"/>
                <w:szCs w:val="30"/>
              </w:rPr>
              <w:t>UpToDate</w:t>
            </w:r>
            <w:proofErr w:type="spellEnd"/>
            <w:r w:rsidR="00ED37D5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545D3867" w14:textId="77777777" w:rsidR="00FA15CB" w:rsidRP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Platinum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1749AD2C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00853E17" w14:textId="3BBF18C2" w:rsidR="00FA15CB" w:rsidRDefault="00CF6F0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FA15CB" w14:paraId="50990EC6" w14:textId="77777777" w:rsidTr="00A605C1">
        <w:trPr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5E64C221" w14:textId="06526F70" w:rsidR="00FA15CB" w:rsidRPr="00FA15CB" w:rsidRDefault="00FA15CB" w:rsidP="00A605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proofErr w:type="spellStart"/>
            <w:r w:rsidRPr="00B90CD6">
              <w:rPr>
                <w:rFonts w:ascii="Calibri" w:hAnsi="Calibri" w:cs="Calibri"/>
                <w:b/>
                <w:sz w:val="30"/>
                <w:szCs w:val="30"/>
                <w:highlight w:val="cyan"/>
              </w:rPr>
              <w:t>Clairivate</w:t>
            </w:r>
            <w:proofErr w:type="spellEnd"/>
            <w:r w:rsidRPr="00FA15CB">
              <w:rPr>
                <w:rFonts w:ascii="Calibri" w:hAnsi="Calibri" w:cs="Calibri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5A7852C0" w14:textId="3D384C9F" w:rsidR="00FA15CB" w:rsidRPr="00FA15CB" w:rsidRDefault="004966E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[</w:t>
            </w:r>
            <w:r w:rsidR="00B90CD6">
              <w:rPr>
                <w:rFonts w:ascii="Calibri" w:hAnsi="Calibri" w:cs="Calibri"/>
                <w:sz w:val="30"/>
                <w:szCs w:val="30"/>
              </w:rPr>
              <w:t>parent</w:t>
            </w:r>
            <w:r>
              <w:rPr>
                <w:rFonts w:ascii="Calibri" w:hAnsi="Calibri" w:cs="Calibri"/>
                <w:sz w:val="30"/>
                <w:szCs w:val="30"/>
              </w:rPr>
              <w:t>]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550B8157" w14:textId="77777777" w:rsidR="00FA15CB" w:rsidRP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356DCE88" w14:textId="485EBD90" w:rsidR="00FA15CB" w:rsidRPr="00FA15CB" w:rsidRDefault="00A605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r>
              <w:rPr>
                <w:rFonts w:ascii="Calibri" w:hAnsi="Calibri" w:cs="Calibri"/>
                <w:sz w:val="30"/>
                <w:szCs w:val="30"/>
                <w:highlight w:val="cyan"/>
              </w:rPr>
              <w:t>x</w:t>
            </w:r>
          </w:p>
        </w:tc>
      </w:tr>
      <w:tr w:rsidR="00FA15CB" w14:paraId="465EA76B" w14:textId="77777777" w:rsidTr="00A605C1">
        <w:trPr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1AD893D4" w14:textId="5B13167C" w:rsidR="00FA15CB" w:rsidRPr="00FA15CB" w:rsidRDefault="00FA15CB" w:rsidP="00A605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r w:rsidRPr="00FA15CB">
              <w:rPr>
                <w:rFonts w:ascii="Calibri" w:hAnsi="Calibri" w:cs="Calibri"/>
                <w:sz w:val="30"/>
                <w:szCs w:val="30"/>
              </w:rPr>
              <w:t>EndNote</w:t>
            </w:r>
            <w:r w:rsidR="00ED37D5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01ABF3F3" w14:textId="77777777" w:rsidR="00FA15CB" w:rsidRPr="00FA15CB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r w:rsidRPr="00FA15CB">
              <w:rPr>
                <w:rFonts w:ascii="Calibri" w:hAnsi="Calibri" w:cs="Calibri"/>
                <w:sz w:val="30"/>
                <w:szCs w:val="30"/>
              </w:rPr>
              <w:t>Bronze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3CBA7324" w14:textId="77777777" w:rsidR="00FA15CB" w:rsidRPr="00FA15CB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r w:rsidRPr="00B90CD6"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57DFF8F5" w14:textId="759B1F77" w:rsidR="00FA15CB" w:rsidRPr="00FA15CB" w:rsidRDefault="00A605C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r>
              <w:rPr>
                <w:rFonts w:ascii="Calibri" w:hAnsi="Calibri" w:cs="Calibri"/>
                <w:sz w:val="30"/>
                <w:szCs w:val="30"/>
                <w:highlight w:val="cyan"/>
              </w:rPr>
              <w:t>x</w:t>
            </w:r>
          </w:p>
        </w:tc>
      </w:tr>
      <w:tr w:rsidR="00FA15CB" w14:paraId="4238CD9F" w14:textId="77777777" w:rsidTr="004F7A36">
        <w:trPr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38499A99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McGraw-Hill Education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7ABCBA8B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Platinum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354D53F8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729B131A" w14:textId="35F2949E" w:rsidR="00FA15CB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  <w:r w:rsidR="009B50D2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</w:tc>
      </w:tr>
      <w:tr w:rsidR="00FA15CB" w14:paraId="4E40B878" w14:textId="77777777" w:rsidTr="004F7A36">
        <w:trPr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18352C4C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Thieme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Publishers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4AF129CA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Silver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20DCFD7B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58F51C04" w14:textId="383CD5DA" w:rsidR="00FA15CB" w:rsidRDefault="009B50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FA15CB" w14:paraId="1A5C5214" w14:textId="77777777" w:rsidTr="004F7A36">
        <w:trPr>
          <w:trHeight w:val="398"/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23F1A677" w14:textId="0362C3AE" w:rsidR="00FA15CB" w:rsidRDefault="00FA15CB" w:rsidP="001A02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Rittenhouse Book Distributors</w:t>
            </w:r>
            <w:r w:rsidR="00ED37D5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088BF907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Bronze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7CDD3431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4D2833E9" w14:textId="18EAD10E" w:rsidR="001A025F" w:rsidRDefault="001A02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FA15CB" w14:paraId="39ABE692" w14:textId="77777777" w:rsidTr="004F7A36">
        <w:trPr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62C59A56" w14:textId="2B1F8711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The Cornell Store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51BEC39C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Platinum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1E6326DE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5CD6DB67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FA15CB" w14:paraId="376B8D3D" w14:textId="77777777" w:rsidTr="004F7A36">
        <w:trPr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12B934F3" w14:textId="71A6B7C3" w:rsidR="00FA15CB" w:rsidRDefault="00FA15CB" w:rsidP="00DA50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UnBound</w:t>
            </w:r>
            <w:proofErr w:type="spellEnd"/>
            <w:r>
              <w:rPr>
                <w:rFonts w:ascii="Calibri" w:hAnsi="Calibri" w:cs="Calibri"/>
                <w:sz w:val="30"/>
                <w:szCs w:val="30"/>
              </w:rPr>
              <w:t xml:space="preserve"> Medicine</w:t>
            </w:r>
            <w:r w:rsidR="00ED37D5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663113CF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Bronze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03D1DB9F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24E31A10" w14:textId="7A0D774D" w:rsidR="00FA15CB" w:rsidRDefault="00DA50A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FA15CB" w14:paraId="76E50C14" w14:textId="77777777" w:rsidTr="004F7A36">
        <w:trPr>
          <w:trHeight w:val="407"/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34162431" w14:textId="47033BE7" w:rsidR="00FA15CB" w:rsidRDefault="00FA15CB" w:rsidP="0000156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 w:rsidRPr="00B90CD6">
              <w:rPr>
                <w:rFonts w:ascii="Calibri" w:hAnsi="Calibri" w:cs="Calibri"/>
                <w:b/>
                <w:sz w:val="30"/>
                <w:szCs w:val="30"/>
                <w:highlight w:val="cyan"/>
              </w:rPr>
              <w:t>Third Iron</w:t>
            </w:r>
            <w:r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="00ED37D5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50774D22" w14:textId="23F4CF05" w:rsidR="00FA15CB" w:rsidRDefault="004966E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[</w:t>
            </w:r>
            <w:r w:rsidR="00B90CD6">
              <w:rPr>
                <w:rFonts w:ascii="Calibri" w:hAnsi="Calibri" w:cs="Calibri"/>
                <w:sz w:val="30"/>
                <w:szCs w:val="30"/>
              </w:rPr>
              <w:t>parent</w:t>
            </w:r>
            <w:r>
              <w:rPr>
                <w:rFonts w:ascii="Calibri" w:hAnsi="Calibri" w:cs="Calibri"/>
                <w:sz w:val="30"/>
                <w:szCs w:val="30"/>
              </w:rPr>
              <w:t>]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0BD6E952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4EC1ABB5" w14:textId="5DD4C7D6" w:rsidR="00FA15CB" w:rsidRDefault="0000156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B90CD6" w14:paraId="456A048D" w14:textId="77777777" w:rsidTr="004F7A36">
        <w:trPr>
          <w:trHeight w:val="407"/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4C0D467D" w14:textId="77777777" w:rsidR="00B90CD6" w:rsidRPr="00B90CD6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30"/>
                <w:szCs w:val="30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BrowZine</w:t>
            </w:r>
            <w:proofErr w:type="spellEnd"/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3456008E" w14:textId="77777777" w:rsidR="00B90CD6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Gold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62600493" w14:textId="77777777" w:rsidR="00B90CD6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189C7610" w14:textId="77777777" w:rsidR="00B90CD6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FA15CB" w14:paraId="5F107EF3" w14:textId="77777777" w:rsidTr="004F7A36">
        <w:trPr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0F3D6CAB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proofErr w:type="spellStart"/>
            <w:r>
              <w:rPr>
                <w:rFonts w:ascii="Calibri" w:hAnsi="Calibri" w:cs="Calibri"/>
                <w:sz w:val="30"/>
                <w:szCs w:val="30"/>
              </w:rPr>
              <w:t>InfoEd</w:t>
            </w:r>
            <w:proofErr w:type="spellEnd"/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427E8E9F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Platinum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0C3253F0" w14:textId="77777777" w:rsidR="00FA15CB" w:rsidRDefault="00FA15C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01CAE06E" w14:textId="77777777" w:rsidR="00FA15CB" w:rsidRDefault="00B90CD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  <w:r w:rsidR="00FA15CB">
              <w:rPr>
                <w:rFonts w:ascii="Calibri" w:hAnsi="Calibri" w:cs="Calibri"/>
                <w:sz w:val="30"/>
                <w:szCs w:val="30"/>
              </w:rPr>
              <w:t xml:space="preserve"> (ep</w:t>
            </w:r>
            <w:r>
              <w:rPr>
                <w:rFonts w:ascii="Calibri" w:hAnsi="Calibri" w:cs="Calibri"/>
                <w:sz w:val="30"/>
                <w:szCs w:val="30"/>
              </w:rPr>
              <w:t>s</w:t>
            </w:r>
            <w:r w:rsidR="00FA15CB">
              <w:rPr>
                <w:rFonts w:ascii="Calibri" w:hAnsi="Calibri" w:cs="Calibri"/>
                <w:sz w:val="30"/>
                <w:szCs w:val="30"/>
              </w:rPr>
              <w:t>)</w:t>
            </w:r>
          </w:p>
        </w:tc>
      </w:tr>
      <w:tr w:rsidR="003A6179" w14:paraId="06EC0541" w14:textId="77777777" w:rsidTr="004F7A36">
        <w:trPr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7DB10DD8" w14:textId="0D27B32B" w:rsidR="003A6179" w:rsidRPr="00280FD2" w:rsidRDefault="003A6179" w:rsidP="002A44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proofErr w:type="spellStart"/>
            <w:r w:rsidRPr="00280FD2">
              <w:rPr>
                <w:rFonts w:ascii="Calibri" w:hAnsi="Calibri" w:cs="Calibri"/>
                <w:sz w:val="30"/>
                <w:szCs w:val="30"/>
                <w:highlight w:val="cyan"/>
              </w:rPr>
              <w:t>MobileIron</w:t>
            </w:r>
            <w:proofErr w:type="spellEnd"/>
            <w:r w:rsidR="00ED37D5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 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0C6D15DE" w14:textId="1284BA70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Bronze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4FEC9A53" w14:textId="77777777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42E9303A" w14:textId="24EF58A0" w:rsidR="003A6179" w:rsidRDefault="002A44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3A6179" w14:paraId="589729DE" w14:textId="77777777" w:rsidTr="00DD65EC">
        <w:trPr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4C946BCD" w14:textId="2AAA8601" w:rsidR="003A6179" w:rsidRPr="00280FD2" w:rsidRDefault="003A6179" w:rsidP="00F3463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r w:rsidRPr="00280FD2">
              <w:rPr>
                <w:rFonts w:ascii="Calibri" w:hAnsi="Calibri" w:cs="Calibri"/>
                <w:sz w:val="30"/>
                <w:szCs w:val="30"/>
                <w:highlight w:val="cyan"/>
              </w:rPr>
              <w:t>Dell</w:t>
            </w:r>
            <w:r w:rsidR="007644AA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 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74F86E50" w14:textId="77777777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79ACE0E7" w14:textId="77777777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783D0935" w14:textId="1977F97A" w:rsidR="00F34636" w:rsidRDefault="00F3463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3A6179" w14:paraId="077B6A04" w14:textId="77777777" w:rsidTr="00DD65EC">
        <w:trPr>
          <w:trHeight w:val="341"/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29623A69" w14:textId="44D97D36" w:rsidR="003A6179" w:rsidRPr="00280FD2" w:rsidRDefault="003A6179" w:rsidP="00DD65E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proofErr w:type="spellStart"/>
            <w:r w:rsidRPr="00280FD2">
              <w:rPr>
                <w:rFonts w:ascii="Calibri" w:hAnsi="Calibri" w:cs="Calibri"/>
                <w:sz w:val="30"/>
                <w:szCs w:val="30"/>
                <w:highlight w:val="cyan"/>
              </w:rPr>
              <w:t>ePlus</w:t>
            </w:r>
            <w:proofErr w:type="spellEnd"/>
            <w:r w:rsidR="00992A29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 </w:t>
            </w:r>
            <w:r w:rsidR="00992A29">
              <w:rPr>
                <w:rFonts w:ascii="Calibri" w:hAnsi="Calibri" w:cs="Calibri"/>
                <w:sz w:val="30"/>
                <w:szCs w:val="30"/>
              </w:rPr>
              <w:t>–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386792B4" w14:textId="035A5BB5" w:rsidR="003A6179" w:rsidRDefault="00FF2BE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(Prizes)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7873E4F2" w14:textId="77777777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112304CA" w14:textId="3EBBC74C" w:rsidR="003A6179" w:rsidRDefault="00DD65E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3A6179" w14:paraId="212069FB" w14:textId="77777777" w:rsidTr="00E54AB3">
        <w:trPr>
          <w:trHeight w:val="341"/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31461F37" w14:textId="5535937C" w:rsidR="003A6179" w:rsidRPr="00280FD2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  <w:highlight w:val="cyan"/>
              </w:rPr>
            </w:pPr>
            <w:proofErr w:type="spellStart"/>
            <w:r w:rsidRPr="00280FD2">
              <w:rPr>
                <w:rFonts w:ascii="Calibri" w:hAnsi="Calibri" w:cs="Calibri"/>
                <w:sz w:val="30"/>
                <w:szCs w:val="30"/>
                <w:highlight w:val="cyan"/>
              </w:rPr>
              <w:t>ClinicalKey</w:t>
            </w:r>
            <w:proofErr w:type="spellEnd"/>
            <w:r w:rsidR="00AD7CDA">
              <w:rPr>
                <w:rFonts w:ascii="Calibri" w:hAnsi="Calibri" w:cs="Calibri"/>
                <w:sz w:val="30"/>
                <w:szCs w:val="30"/>
                <w:highlight w:val="cyan"/>
              </w:rPr>
              <w:t xml:space="preserve"> </w:t>
            </w:r>
            <w:r w:rsidR="00AD7CDA">
              <w:rPr>
                <w:rFonts w:ascii="Calibri" w:hAnsi="Calibri" w:cs="Calibri"/>
                <w:sz w:val="30"/>
                <w:szCs w:val="30"/>
              </w:rPr>
              <w:t xml:space="preserve">– </w:t>
            </w:r>
            <w:r w:rsidR="00AD7CDA">
              <w:rPr>
                <w:rFonts w:ascii="Calibri" w:hAnsi="Calibri" w:cs="Calibri"/>
                <w:color w:val="FF0000"/>
                <w:sz w:val="30"/>
                <w:szCs w:val="30"/>
              </w:rPr>
              <w:t>1/18</w:t>
            </w:r>
            <w:r w:rsidR="00CE3CAC">
              <w:rPr>
                <w:rFonts w:ascii="Calibri" w:hAnsi="Calibri" w:cs="Calibri"/>
                <w:color w:val="FF0000"/>
                <w:sz w:val="30"/>
                <w:szCs w:val="30"/>
              </w:rPr>
              <w:t>;1/25</w:t>
            </w:r>
            <w:r w:rsidR="00AD7CDA">
              <w:rPr>
                <w:rFonts w:ascii="Calibri" w:hAnsi="Calibri" w:cs="Calibri"/>
                <w:color w:val="FF0000"/>
                <w:sz w:val="30"/>
                <w:szCs w:val="30"/>
              </w:rPr>
              <w:t xml:space="preserve"> SEM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tcMar>
              <w:top w:w="144" w:type="nil"/>
              <w:right w:w="144" w:type="nil"/>
            </w:tcMar>
            <w:vAlign w:val="bottom"/>
          </w:tcPr>
          <w:p w14:paraId="6A28520D" w14:textId="3D6C8D3C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Silver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14:paraId="27E0AB18" w14:textId="77777777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14:paraId="7110808C" w14:textId="77777777" w:rsidR="003A6179" w:rsidRDefault="003A61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</w:tr>
      <w:tr w:rsidR="003F6AB7" w14:paraId="32E0AE3E" w14:textId="77777777" w:rsidTr="00A55A0F">
        <w:trPr>
          <w:trHeight w:val="341"/>
          <w:jc w:val="center"/>
        </w:trPr>
        <w:tc>
          <w:tcPr>
            <w:tcW w:w="4088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07C69009" w14:textId="0D154C5C" w:rsidR="003F6AB7" w:rsidRPr="00FF2BED" w:rsidRDefault="003F6AB7" w:rsidP="00E54A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 xml:space="preserve">Citrix 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679054F3" w14:textId="77777777" w:rsidR="003F6AB7" w:rsidRDefault="003F6AB7" w:rsidP="005A631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Gold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2717EA83" w14:textId="77777777" w:rsidR="003F6AB7" w:rsidRDefault="003F6AB7" w:rsidP="005A631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14:paraId="5B8C5D35" w14:textId="4B12034C" w:rsidR="003F6AB7" w:rsidRDefault="00E54AB3" w:rsidP="005A631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  <w:tr w:rsidR="00445EDB" w14:paraId="5682B0AC" w14:textId="77777777" w:rsidTr="00A55A0F">
        <w:trPr>
          <w:trHeight w:val="341"/>
          <w:jc w:val="center"/>
        </w:trPr>
        <w:tc>
          <w:tcPr>
            <w:tcW w:w="4088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0D7F1EEE" w14:textId="12D06551" w:rsidR="00445EDB" w:rsidRPr="00445EDB" w:rsidRDefault="00445EDB" w:rsidP="00A55A0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30"/>
                <w:szCs w:val="30"/>
                <w:highlight w:val="cyan"/>
              </w:rPr>
            </w:pPr>
            <w:r w:rsidRPr="00445EDB">
              <w:rPr>
                <w:rFonts w:ascii="Calibri" w:hAnsi="Calibri" w:cs="Calibri"/>
                <w:sz w:val="30"/>
                <w:szCs w:val="30"/>
              </w:rPr>
              <w:t xml:space="preserve">F1000 </w:t>
            </w:r>
          </w:p>
        </w:tc>
        <w:tc>
          <w:tcPr>
            <w:tcW w:w="1492" w:type="dxa"/>
            <w:shd w:val="clear" w:color="auto" w:fill="BFBFBF" w:themeFill="background1" w:themeFillShade="BF"/>
            <w:tcMar>
              <w:top w:w="144" w:type="nil"/>
              <w:right w:w="144" w:type="nil"/>
            </w:tcMar>
            <w:vAlign w:val="bottom"/>
          </w:tcPr>
          <w:p w14:paraId="60D24A4E" w14:textId="4DF74797" w:rsidR="00445EDB" w:rsidRDefault="00A55A0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Bronze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14:paraId="7E7974DD" w14:textId="77777777" w:rsidR="00445EDB" w:rsidRDefault="00445ED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</w:tcPr>
          <w:p w14:paraId="14853D05" w14:textId="741633DC" w:rsidR="00445EDB" w:rsidRDefault="00A55A0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x</w:t>
            </w:r>
          </w:p>
        </w:tc>
      </w:tr>
    </w:tbl>
    <w:p w14:paraId="16E329D1" w14:textId="27BAACCB" w:rsidR="002E30BE" w:rsidRDefault="002E30BE">
      <w:pPr>
        <w:rPr>
          <w:rFonts w:ascii="Calibri" w:hAnsi="Calibri" w:cs="Calibri"/>
          <w:sz w:val="30"/>
          <w:szCs w:val="30"/>
        </w:rPr>
      </w:pPr>
      <w:bookmarkStart w:id="0" w:name="_GoBack"/>
      <w:bookmarkEnd w:id="0"/>
    </w:p>
    <w:p w14:paraId="23C7F2DF" w14:textId="77777777" w:rsidR="00FA15CB" w:rsidRDefault="00FA15CB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ThirdIron</w:t>
      </w:r>
      <w:proofErr w:type="spellEnd"/>
      <w:r>
        <w:rPr>
          <w:rFonts w:ascii="Calibri" w:hAnsi="Calibri" w:cs="Calibri"/>
          <w:sz w:val="30"/>
          <w:szCs w:val="30"/>
        </w:rPr>
        <w:t xml:space="preserve"> = </w:t>
      </w:r>
      <w:proofErr w:type="spellStart"/>
      <w:r>
        <w:rPr>
          <w:rFonts w:ascii="Calibri" w:hAnsi="Calibri" w:cs="Calibri"/>
          <w:sz w:val="30"/>
          <w:szCs w:val="30"/>
        </w:rPr>
        <w:t>Browzine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</w:p>
    <w:p w14:paraId="48BD147A" w14:textId="77777777" w:rsidR="00FA15CB" w:rsidRDefault="00FA15CB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Clarivate</w:t>
      </w:r>
      <w:proofErr w:type="spellEnd"/>
      <w:r>
        <w:rPr>
          <w:rFonts w:ascii="Calibri" w:hAnsi="Calibri" w:cs="Calibri"/>
          <w:sz w:val="30"/>
          <w:szCs w:val="30"/>
        </w:rPr>
        <w:t xml:space="preserve"> = EndNote</w:t>
      </w:r>
    </w:p>
    <w:p w14:paraId="5487722E" w14:textId="6B343F67" w:rsidR="002F0CC0" w:rsidRDefault="002F0CC0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SEM = Sent an email</w:t>
      </w:r>
    </w:p>
    <w:p w14:paraId="0C651236" w14:textId="4F4E4C6D" w:rsidR="00050641" w:rsidRDefault="0005064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Gray = Complete</w:t>
      </w:r>
    </w:p>
    <w:p w14:paraId="18C76064" w14:textId="344CB981" w:rsidR="00FA15CB" w:rsidRDefault="00050641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White = Not Complete</w:t>
      </w:r>
    </w:p>
    <w:sectPr w:rsidR="00FA15CB" w:rsidSect="003716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13D7"/>
    <w:multiLevelType w:val="hybridMultilevel"/>
    <w:tmpl w:val="D7B4A3E0"/>
    <w:lvl w:ilvl="0" w:tplc="7F74F586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CB"/>
    <w:rsid w:val="00001568"/>
    <w:rsid w:val="00050641"/>
    <w:rsid w:val="00111454"/>
    <w:rsid w:val="00114FF9"/>
    <w:rsid w:val="00135D8D"/>
    <w:rsid w:val="001A025F"/>
    <w:rsid w:val="001A6CC0"/>
    <w:rsid w:val="00280FD2"/>
    <w:rsid w:val="002827BD"/>
    <w:rsid w:val="002A448D"/>
    <w:rsid w:val="002E30BE"/>
    <w:rsid w:val="002F0CC0"/>
    <w:rsid w:val="002F7D8E"/>
    <w:rsid w:val="00344D29"/>
    <w:rsid w:val="0036714A"/>
    <w:rsid w:val="003716C3"/>
    <w:rsid w:val="003742BF"/>
    <w:rsid w:val="003A6179"/>
    <w:rsid w:val="003F6AB7"/>
    <w:rsid w:val="004264CB"/>
    <w:rsid w:val="00445EDB"/>
    <w:rsid w:val="004966E8"/>
    <w:rsid w:val="004A4906"/>
    <w:rsid w:val="004F7A36"/>
    <w:rsid w:val="005D3588"/>
    <w:rsid w:val="006A1FE4"/>
    <w:rsid w:val="006D13EC"/>
    <w:rsid w:val="006E1100"/>
    <w:rsid w:val="007464CD"/>
    <w:rsid w:val="007644AA"/>
    <w:rsid w:val="00827BA1"/>
    <w:rsid w:val="00834D2B"/>
    <w:rsid w:val="00907E3A"/>
    <w:rsid w:val="00931B67"/>
    <w:rsid w:val="00992A29"/>
    <w:rsid w:val="009B50D2"/>
    <w:rsid w:val="00A55A0F"/>
    <w:rsid w:val="00A605C1"/>
    <w:rsid w:val="00A908A6"/>
    <w:rsid w:val="00AD7CDA"/>
    <w:rsid w:val="00B90CD6"/>
    <w:rsid w:val="00C5561A"/>
    <w:rsid w:val="00CE3CAC"/>
    <w:rsid w:val="00CF6F05"/>
    <w:rsid w:val="00D42CAF"/>
    <w:rsid w:val="00DA50A4"/>
    <w:rsid w:val="00DD65EC"/>
    <w:rsid w:val="00E54AB3"/>
    <w:rsid w:val="00E76062"/>
    <w:rsid w:val="00ED37D5"/>
    <w:rsid w:val="00EE3216"/>
    <w:rsid w:val="00F34636"/>
    <w:rsid w:val="00F8728D"/>
    <w:rsid w:val="00FA15CB"/>
    <w:rsid w:val="00FF2638"/>
    <w:rsid w:val="00F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32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B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McFadden</dc:creator>
  <cp:keywords/>
  <dc:description/>
  <cp:lastModifiedBy>Marian Puglisi</cp:lastModifiedBy>
  <cp:revision>32</cp:revision>
  <cp:lastPrinted>2017-01-31T17:46:00Z</cp:lastPrinted>
  <dcterms:created xsi:type="dcterms:W3CDTF">2017-01-17T20:48:00Z</dcterms:created>
  <dcterms:modified xsi:type="dcterms:W3CDTF">2017-01-31T17:48:00Z</dcterms:modified>
</cp:coreProperties>
</file>