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FC80" w14:textId="7E4686F7" w:rsidR="00B04F42" w:rsidRDefault="00626C5B">
      <w:pPr>
        <w:pStyle w:val="Heading1"/>
      </w:pPr>
      <w:r>
        <w:t xml:space="preserve"> Machine Learning Path – XGBoost Model Implementation</w:t>
      </w:r>
    </w:p>
    <w:p w14:paraId="25E781AF" w14:textId="77777777" w:rsidR="00B04F42" w:rsidRDefault="00626C5B">
      <w:r>
        <w:br/>
        <w:t xml:space="preserve">The UNSW-NB15 dataset consists of multiple CSV files that record various network traffic features and their corresponding labels. For building the XGBoost model, two specific files were </w:t>
      </w:r>
      <w:r>
        <w:t>used:</w:t>
      </w:r>
      <w:r>
        <w:br/>
        <w:t>- UNSW_NB15_training-set.csv — used for training the model.</w:t>
      </w:r>
      <w:r>
        <w:br/>
        <w:t>- UNSW_NB15_testing-set.csv — used for evaluating the trained model.</w:t>
      </w:r>
      <w:r>
        <w:br/>
      </w:r>
      <w:r>
        <w:br/>
        <w:t xml:space="preserve">These files contain labeled data with both normal and attack records. They were chosen because they are already divided </w:t>
      </w:r>
      <w:r>
        <w:t>into training and testing sets, making them suitable for static feature-based machine learning models such as XGBoost.</w:t>
      </w:r>
      <w:r>
        <w:br/>
      </w:r>
      <w:r>
        <w:br/>
        <w:t>Data Preprocessing</w:t>
      </w:r>
      <w:r>
        <w:br/>
        <w:t>Before training, the dataset was thoroughly cleaned and standardized to ensure that the model could learn efficiently</w:t>
      </w:r>
      <w:r>
        <w:t xml:space="preserve"> from high-quality data.</w:t>
      </w:r>
      <w:r>
        <w:br/>
      </w:r>
      <w:r>
        <w:br/>
        <w:t>The data was first imported into a Pandas DataFrame using Python. Basic inspection commands like df.info() and df.isnull().sum() were used to understand the dataset structure, detect missing values, and identify categorical column</w:t>
      </w:r>
      <w:r>
        <w:t>s.</w:t>
      </w:r>
      <w:r>
        <w:br/>
      </w:r>
      <w:r>
        <w:br/>
        <w:t>Unnecessary columns such as id were removed, as they did not contribute to prediction. Duplicate rows were dropped to eliminate redundancy. Any invalid entries such as the character '-' were replaced with NaN, and rows containing missing values were re</w:t>
      </w:r>
      <w:r>
        <w:t>moved to maintain data integrity.</w:t>
      </w:r>
      <w:r>
        <w:br/>
      </w:r>
      <w:r>
        <w:br/>
        <w:t>Categorical features like proto, service, and state were converted into numerical form using LabelEncoder to make them machine-readable. Numerical features were standardized using StandardScaler to bring all values to a c</w:t>
      </w:r>
      <w:r>
        <w:t>ommon scale, preventing bias from large-valued features.</w:t>
      </w:r>
      <w:r>
        <w:br/>
      </w:r>
      <w:r>
        <w:br/>
        <w:t>After cleaning, encoding, and scaling, the final dataset was reviewed to ensure consistency. The processed data was then saved as a new file named UNSW_NB15_training_preprocessed.csv, so it could be</w:t>
      </w:r>
      <w:r>
        <w:t xml:space="preserve"> reused without repeating the entire preprocessing pipeline.</w:t>
      </w:r>
      <w:r>
        <w:br/>
      </w:r>
      <w:r>
        <w:br/>
        <w:t>The same preprocessing procedure was applied to UNSW_NB15_testing-set.csv to produce a matching UNSW_NB15_testing_preprocessed.csv. Maintaining identical preprocessing for both files ensures con</w:t>
      </w:r>
      <w:r>
        <w:t>sistency between training and testing phases.</w:t>
      </w:r>
      <w:r>
        <w:br/>
      </w:r>
      <w:r>
        <w:br/>
        <w:t>Feature and Target Separation</w:t>
      </w:r>
      <w:r>
        <w:br/>
        <w:t>After preprocessing, the input features and target variable were separated.</w:t>
      </w:r>
      <w:r>
        <w:br/>
      </w:r>
      <w:r>
        <w:lastRenderedPageBreak/>
        <w:t>All columns except the label column were treated as features (X), while the label column (where 0 repre</w:t>
      </w:r>
      <w:r>
        <w:t>sents normal traffic and 1 represents an attack) was used as the target (y).</w:t>
      </w:r>
      <w:r>
        <w:br/>
        <w:t>This separation allows the model to learn the relationship between input patterns and their respective attack or normal labels.</w:t>
      </w:r>
      <w:r>
        <w:br/>
      </w:r>
      <w:r>
        <w:br/>
        <w:t>Model Training</w:t>
      </w:r>
      <w:r>
        <w:br/>
        <w:t>The XGBoost algorithm (Extreme Grad</w:t>
      </w:r>
      <w:r>
        <w:t>ient Boosting) was selected for its speed, accuracy, and ability to handle both numerical and categorical data efficiently.</w:t>
      </w:r>
      <w:r>
        <w:br/>
        <w:t>It works by combining multiple weak learners (decision trees) into a strong ensemble classifier, optimizing each new tree based on e</w:t>
      </w:r>
      <w:r>
        <w:t>rrors made by the previous ones.</w:t>
      </w:r>
      <w:r>
        <w:br/>
      </w:r>
      <w:r>
        <w:br/>
        <w:t>The model was initialized with the following parameters:</w:t>
      </w:r>
      <w:r>
        <w:br/>
        <w:t>- n_estimators = 250 (number of trees)</w:t>
      </w:r>
      <w:r>
        <w:br/>
        <w:t>- learning_rate = 0.1 (controls learning speed)</w:t>
      </w:r>
      <w:r>
        <w:br/>
        <w:t>- max_depth = 6 (limits tree depth to prevent overfitting)</w:t>
      </w:r>
      <w:r>
        <w:br/>
        <w:t>- subsample = 0.8 a</w:t>
      </w:r>
      <w:r>
        <w:t>nd colsample_bytree = 0.8 (ensure diversity and generalization)</w:t>
      </w:r>
      <w:r>
        <w:br/>
        <w:t>- random_state = 42 (for reproducibility)</w:t>
      </w:r>
      <w:r>
        <w:br/>
      </w:r>
      <w:r>
        <w:br/>
        <w:t>After initialization, the model was trained using the preprocessed training data (X_train, y_train).</w:t>
      </w:r>
      <w:r>
        <w:br/>
      </w:r>
      <w:r>
        <w:br/>
        <w:t>Model Evaluation</w:t>
      </w:r>
      <w:r>
        <w:br/>
        <w:t>Once training was complete, pr</w:t>
      </w:r>
      <w:r>
        <w:t>edictions were generated for the testing dataset (X_test).</w:t>
      </w:r>
      <w:r>
        <w:br/>
        <w:t>Performance metrics such as Accuracy, Precision, Recall, and F1-Score were computed using classification_report() and accuracy_score().</w:t>
      </w:r>
      <w:r>
        <w:br/>
        <w:t>A Confusion Matrix was also plotted to analyze the model’s pr</w:t>
      </w:r>
      <w:r>
        <w:t>ediction results.</w:t>
      </w:r>
      <w:r>
        <w:br/>
      </w:r>
      <w:r>
        <w:br/>
        <w:t>The model achieved an accuracy of 96.09%, demonstrating strong performance in distinguishing between normal and malicious network traffic.</w:t>
      </w:r>
      <w:r>
        <w:br/>
      </w:r>
      <w:r>
        <w:br/>
        <w:t>Confusion Matrix Interpretation</w:t>
      </w:r>
      <w:r>
        <w:br/>
        <w:t>[[19114     0]</w:t>
      </w:r>
      <w:r>
        <w:br/>
        <w:t xml:space="preserve"> [ 1674 22001]]</w:t>
      </w:r>
      <w:r>
        <w:br/>
      </w:r>
      <w:r>
        <w:br/>
        <w:t>Actual Normal (0): 19114 correct,</w:t>
      </w:r>
      <w:r>
        <w:t xml:space="preserve"> 0 misclassified</w:t>
      </w:r>
      <w:r>
        <w:br/>
        <w:t>Actual Attack (1): 1674 missed attacks, 22001 correctly detected</w:t>
      </w:r>
      <w:r>
        <w:br/>
      </w:r>
      <w:r>
        <w:br/>
        <w:t xml:space="preserve">From this matrix, it is clear that the model correctly classified 19,114 normal records and 22,001 attacks, with no false positives (normal traffic mistakenly identified as </w:t>
      </w:r>
      <w:r>
        <w:t>attacks).</w:t>
      </w:r>
      <w:r>
        <w:br/>
        <w:t>However, it missed 1,674 attacks, which were classified as normal.</w:t>
      </w:r>
      <w:r>
        <w:br/>
      </w:r>
      <w:r>
        <w:br/>
        <w:t>This indicates that the XGBoost model has excellent precision (no false alarms) and strong recall, meaning it detects almost all attacks. The small number of missed attacks sligh</w:t>
      </w:r>
      <w:r>
        <w:t xml:space="preserve">tly </w:t>
      </w:r>
      <w:r>
        <w:lastRenderedPageBreak/>
        <w:t>lowers recall but does not significantly affect overall performance.</w:t>
      </w:r>
      <w:r>
        <w:br/>
      </w:r>
      <w:r>
        <w:br/>
        <w:t>Model Visualization</w:t>
      </w:r>
      <w:r>
        <w:br/>
        <w:t>To enhance interpretability, visualization techniques were applied.</w:t>
      </w:r>
      <w:r>
        <w:br/>
        <w:t>A confusion matrix heatmap was plotted using Seaborn, offering a clear visual of classificatio</w:t>
      </w:r>
      <w:r>
        <w:t>n accuracy for each class.</w:t>
      </w:r>
      <w:r>
        <w:br/>
        <w:t>Additionally, a feature importance chart was generated to show which attributes most influenced the model’s predictions.</w:t>
      </w:r>
      <w:r>
        <w:br/>
        <w:t>Features such as sload, dload, sttl, and dttl were observed to have high importance, indicating that these n</w:t>
      </w:r>
      <w:r>
        <w:t>etwork parameters play a major role in differentiating between normal and attack traffic.</w:t>
      </w:r>
      <w:r>
        <w:br/>
      </w:r>
      <w:r>
        <w:br/>
        <w:t>Model Saving</w:t>
      </w:r>
      <w:r>
        <w:br/>
        <w:t>After successful evaluation, the trained XGBoost model was saved as a file named xgboost_model.pkl using the joblib library.</w:t>
      </w:r>
      <w:r>
        <w:br/>
        <w:t>This allows the model to be</w:t>
      </w:r>
      <w:r>
        <w:t xml:space="preserve"> reloaded later for making predictions on new or real-time network data without retraining.</w:t>
      </w:r>
      <w:r>
        <w:br/>
        <w:t>Saving the model ensures reproducibility and simplifies future deployment in a real-time cyber threat detection system.</w:t>
      </w:r>
      <w:r>
        <w:br/>
      </w:r>
      <w:r>
        <w:br/>
        <w:t>Outcome</w:t>
      </w:r>
      <w:r>
        <w:br/>
        <w:t>The XGBoost model achieved 96.09% a</w:t>
      </w:r>
      <w:r>
        <w:t>ccuracy, demonstrating robust detection capabilities with zero false positives and very few missed attacks.</w:t>
      </w:r>
      <w:r>
        <w:br/>
        <w:t>This makes it an efficient and reliable component for the AI-Based Cyber Security Threats Prediction Agent, capable of identifying potential intrusi</w:t>
      </w:r>
      <w:r>
        <w:t>ons quickly and accurately.</w:t>
      </w:r>
      <w:r>
        <w:br/>
      </w:r>
      <w:r>
        <w:br/>
        <w:t>This completes the Machine Learning Path (Static Feature Model) of the project.</w:t>
      </w:r>
      <w:r>
        <w:br/>
        <w:t>The next phase involves implementing the Deep Learning Path (CNN-LSTM) using the complete UNSW-NB15 dataset to capture temporal patterns and enhanc</w:t>
      </w:r>
      <w:r>
        <w:t>e detection performance in real-time scenarios.</w:t>
      </w:r>
      <w:r>
        <w:br/>
      </w:r>
    </w:p>
    <w:sectPr w:rsidR="00B04F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5314795">
    <w:abstractNumId w:val="8"/>
  </w:num>
  <w:num w:numId="2" w16cid:durableId="423502283">
    <w:abstractNumId w:val="6"/>
  </w:num>
  <w:num w:numId="3" w16cid:durableId="1184200446">
    <w:abstractNumId w:val="5"/>
  </w:num>
  <w:num w:numId="4" w16cid:durableId="1603688094">
    <w:abstractNumId w:val="4"/>
  </w:num>
  <w:num w:numId="5" w16cid:durableId="655689252">
    <w:abstractNumId w:val="7"/>
  </w:num>
  <w:num w:numId="6" w16cid:durableId="687950868">
    <w:abstractNumId w:val="3"/>
  </w:num>
  <w:num w:numId="7" w16cid:durableId="1807887697">
    <w:abstractNumId w:val="2"/>
  </w:num>
  <w:num w:numId="8" w16cid:durableId="529415301">
    <w:abstractNumId w:val="1"/>
  </w:num>
  <w:num w:numId="9" w16cid:durableId="1775205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6C5B"/>
    <w:rsid w:val="00AA1D8D"/>
    <w:rsid w:val="00B04F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84169"/>
  <w14:defaultImageDpi w14:val="300"/>
  <w15:docId w15:val="{048EAD68-7842-491B-BD44-8B980351DA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KAPPATRALLA MAHAMMAD SAJJAD</cp:lastModifiedBy>
  <cp:revision>2</cp:revision>
  <dcterms:created xsi:type="dcterms:W3CDTF">2025-11-06T13:22:00Z</dcterms:created>
  <dcterms:modified xsi:type="dcterms:W3CDTF">2025-11-06T13:22:00Z</dcterms:modified>
  <cp:category/>
</cp:coreProperties>
</file>