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7754"/>
      </w:tblGrid>
      <w:tr w:rsidR="008C68E5" w:rsidRPr="005A1A31" w:rsidTr="00E74D04">
        <w:trPr>
          <w:jc w:val="center"/>
        </w:trPr>
        <w:tc>
          <w:tcPr>
            <w:tcW w:w="1519" w:type="dxa"/>
          </w:tcPr>
          <w:p w:rsidR="008C68E5" w:rsidRDefault="008C68E5" w:rsidP="00E74D04">
            <w:pPr>
              <w:pStyle w:val="Header"/>
            </w:pPr>
          </w:p>
          <w:p w:rsidR="008C68E5" w:rsidRDefault="008C68E5" w:rsidP="00E74D04">
            <w:pPr>
              <w:ind w:firstLine="0"/>
              <w:rPr>
                <w:rFonts w:ascii="Tahoma" w:hAnsi="Tahoma"/>
              </w:rPr>
            </w:pPr>
            <w:r>
              <w:rPr>
                <w:rFonts w:ascii="Tahoma" w:hAnsi="Tahoma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35pt;height:67pt" o:ole="" fillcolor="window">
                  <v:imagedata r:id="rId6" o:title=""/>
                </v:shape>
                <o:OLEObject Type="Embed" ProgID="PBrush" ShapeID="_x0000_i1025" DrawAspect="Content" ObjectID="_1762256045" r:id="rId7"/>
              </w:object>
            </w:r>
          </w:p>
          <w:p w:rsidR="008C68E5" w:rsidRDefault="008C68E5" w:rsidP="00E74D04">
            <w:pPr>
              <w:rPr>
                <w:rFonts w:ascii="Tahoma" w:hAnsi="Tahoma"/>
              </w:rPr>
            </w:pPr>
          </w:p>
        </w:tc>
        <w:tc>
          <w:tcPr>
            <w:tcW w:w="7754" w:type="dxa"/>
            <w:vAlign w:val="bottom"/>
          </w:tcPr>
          <w:p w:rsidR="008C68E5" w:rsidRPr="005A1A31" w:rsidRDefault="008C68E5" w:rsidP="00E74D04">
            <w:pPr>
              <w:pStyle w:val="Header"/>
              <w:tabs>
                <w:tab w:val="clear" w:pos="4320"/>
                <w:tab w:val="clear" w:pos="8640"/>
              </w:tabs>
              <w:spacing w:after="60"/>
              <w:rPr>
                <w:rFonts w:ascii="Tahoma" w:hAnsi="Tahoma" w:cs="Tahoma"/>
                <w:b/>
                <w:bCs/>
                <w:sz w:val="32"/>
                <w:lang w:val="pl-PL"/>
              </w:rPr>
            </w:pPr>
            <w:r w:rsidRPr="005A1A31">
              <w:rPr>
                <w:rFonts w:ascii="Tahoma" w:hAnsi="Tahoma" w:cs="Tahoma"/>
                <w:b/>
                <w:bCs/>
                <w:sz w:val="32"/>
                <w:lang w:val="pl-PL"/>
              </w:rPr>
              <w:t>UNIVERZITET U NOVOM SADU</w:t>
            </w:r>
          </w:p>
          <w:p w:rsidR="008C68E5" w:rsidRPr="005A1A31" w:rsidRDefault="008C68E5" w:rsidP="00E74D04">
            <w:pPr>
              <w:spacing w:after="60"/>
              <w:ind w:firstLine="0"/>
              <w:rPr>
                <w:rFonts w:ascii="Tahoma" w:hAnsi="Tahoma" w:cs="Tahoma"/>
                <w:b/>
                <w:bCs/>
                <w:sz w:val="32"/>
                <w:lang w:val="pl-PL"/>
              </w:rPr>
            </w:pPr>
            <w:r w:rsidRPr="005A1A31">
              <w:rPr>
                <w:rFonts w:ascii="Tahoma" w:hAnsi="Tahoma" w:cs="Tahoma"/>
                <w:b/>
                <w:bCs/>
                <w:sz w:val="32"/>
                <w:lang w:val="pl-PL"/>
              </w:rPr>
              <w:t>FAKULTET TEHNIČKIH NAUKA</w:t>
            </w:r>
          </w:p>
          <w:p w:rsidR="008C68E5" w:rsidRPr="005A1A31" w:rsidRDefault="008C68E5" w:rsidP="00E74D04">
            <w:pPr>
              <w:spacing w:after="60"/>
              <w:ind w:firstLine="0"/>
              <w:rPr>
                <w:rFonts w:ascii="Tahoma" w:hAnsi="Tahoma" w:cs="Tahoma"/>
                <w:b/>
                <w:bCs/>
                <w:sz w:val="32"/>
                <w:lang w:val="pl-PL"/>
              </w:rPr>
            </w:pPr>
            <w:r w:rsidRPr="005A1A31">
              <w:rPr>
                <w:rFonts w:ascii="Tahoma" w:hAnsi="Tahoma" w:cs="Tahoma"/>
                <w:b/>
                <w:bCs/>
                <w:sz w:val="32"/>
                <w:lang w:val="pl-PL"/>
              </w:rPr>
              <w:t>Odsek za elektrotehniku i računarstvo</w:t>
            </w:r>
          </w:p>
          <w:p w:rsidR="008C68E5" w:rsidRPr="005A1A31" w:rsidRDefault="008C68E5" w:rsidP="00E74D04">
            <w:pPr>
              <w:spacing w:after="60"/>
              <w:ind w:firstLine="0"/>
              <w:rPr>
                <w:rFonts w:ascii="Tahoma" w:hAnsi="Tahoma" w:cs="Tahoma"/>
                <w:b/>
                <w:bCs/>
                <w:iCs/>
                <w:sz w:val="28"/>
                <w:lang w:val="pl-PL"/>
              </w:rPr>
            </w:pPr>
            <w:r w:rsidRPr="005A1A31">
              <w:rPr>
                <w:rFonts w:ascii="Tahoma" w:hAnsi="Tahoma" w:cs="Tahoma"/>
                <w:b/>
                <w:bCs/>
                <w:iCs/>
                <w:sz w:val="28"/>
                <w:lang w:val="pl-PL"/>
              </w:rPr>
              <w:t>Institut za računarstvo i automatiku</w:t>
            </w:r>
          </w:p>
          <w:p w:rsidR="008C68E5" w:rsidRPr="005A1A31" w:rsidRDefault="008C68E5" w:rsidP="00E74D04">
            <w:pPr>
              <w:spacing w:after="60"/>
              <w:ind w:firstLine="0"/>
              <w:rPr>
                <w:sz w:val="26"/>
                <w:lang w:val="pl-PL"/>
              </w:rPr>
            </w:pPr>
            <w:r w:rsidRPr="005A1A31">
              <w:rPr>
                <w:rFonts w:ascii="Tahoma" w:hAnsi="Tahoma" w:cs="Tahoma"/>
                <w:b/>
                <w:bCs/>
                <w:sz w:val="26"/>
                <w:lang w:val="pl-PL"/>
              </w:rPr>
              <w:t>Katedra za računarsku tehniku i računarske komunikacije</w:t>
            </w:r>
          </w:p>
        </w:tc>
      </w:tr>
      <w:tr w:rsidR="008C68E5" w:rsidRPr="005A1A31" w:rsidTr="00E74D04">
        <w:trPr>
          <w:jc w:val="center"/>
        </w:trPr>
        <w:tc>
          <w:tcPr>
            <w:tcW w:w="1519" w:type="dxa"/>
          </w:tcPr>
          <w:p w:rsidR="008C68E5" w:rsidRDefault="008C68E5" w:rsidP="00E74D04">
            <w:pPr>
              <w:pStyle w:val="Header"/>
            </w:pPr>
          </w:p>
        </w:tc>
        <w:tc>
          <w:tcPr>
            <w:tcW w:w="7754" w:type="dxa"/>
            <w:vAlign w:val="bottom"/>
          </w:tcPr>
          <w:p w:rsidR="008C68E5" w:rsidRPr="005A1A31" w:rsidRDefault="008C68E5" w:rsidP="00E74D04">
            <w:pPr>
              <w:pStyle w:val="Header"/>
              <w:tabs>
                <w:tab w:val="clear" w:pos="4320"/>
                <w:tab w:val="clear" w:pos="8640"/>
              </w:tabs>
              <w:spacing w:after="60"/>
              <w:rPr>
                <w:rFonts w:ascii="Tahoma" w:hAnsi="Tahoma" w:cs="Tahoma"/>
                <w:b/>
                <w:bCs/>
                <w:sz w:val="32"/>
                <w:lang w:val="pl-PL"/>
              </w:rPr>
            </w:pPr>
          </w:p>
        </w:tc>
      </w:tr>
    </w:tbl>
    <w:p w:rsidR="00C06BDA" w:rsidRDefault="00C06BDA" w:rsidP="008C68E5">
      <w:pPr>
        <w:ind w:firstLine="0"/>
      </w:pPr>
    </w:p>
    <w:p w:rsidR="000C5A4D" w:rsidRDefault="000C5A4D" w:rsidP="008C68E5">
      <w:pPr>
        <w:ind w:firstLine="0"/>
        <w:rPr>
          <w:sz w:val="60"/>
          <w:szCs w:val="60"/>
        </w:rPr>
      </w:pPr>
    </w:p>
    <w:p w:rsidR="00B41753" w:rsidRDefault="00B41753" w:rsidP="008C68E5">
      <w:pPr>
        <w:ind w:firstLine="0"/>
        <w:rPr>
          <w:sz w:val="60"/>
          <w:szCs w:val="60"/>
        </w:rPr>
      </w:pPr>
    </w:p>
    <w:p w:rsidR="00C06BDA" w:rsidRPr="001C2EE2" w:rsidRDefault="00C06BDA" w:rsidP="00C06BDA">
      <w:pPr>
        <w:ind w:firstLine="0"/>
        <w:jc w:val="center"/>
        <w:rPr>
          <w:rFonts w:ascii="Arial" w:hAnsi="Arial" w:cs="Arial"/>
          <w:sz w:val="28"/>
        </w:rPr>
      </w:pPr>
      <w:r w:rsidRPr="001C2EE2">
        <w:rPr>
          <w:rFonts w:ascii="Arial" w:hAnsi="Arial" w:cs="Arial"/>
          <w:b/>
          <w:bCs/>
          <w:sz w:val="72"/>
          <w:szCs w:val="60"/>
          <w:lang w:val="pl-PL"/>
        </w:rPr>
        <w:t>Algoritmi i arhitekture DSP</w:t>
      </w:r>
    </w:p>
    <w:p w:rsidR="00C06BDA" w:rsidRDefault="00C06BDA" w:rsidP="00C06BDA">
      <w:pPr>
        <w:ind w:firstLine="0"/>
        <w:jc w:val="center"/>
        <w:rPr>
          <w:b/>
          <w:bCs/>
          <w:sz w:val="40"/>
          <w:szCs w:val="40"/>
          <w:lang w:val="pl-PL"/>
        </w:rPr>
      </w:pPr>
    </w:p>
    <w:p w:rsidR="00C06BDA" w:rsidRDefault="00C06BDA" w:rsidP="000C5A4D">
      <w:pPr>
        <w:ind w:firstLine="0"/>
        <w:rPr>
          <w:b/>
          <w:bCs/>
          <w:sz w:val="40"/>
          <w:szCs w:val="40"/>
          <w:lang w:val="pl-PL"/>
        </w:rPr>
      </w:pPr>
    </w:p>
    <w:p w:rsidR="001C2EE2" w:rsidRDefault="001C2EE2" w:rsidP="001C2EE2">
      <w:pPr>
        <w:suppressAutoHyphens w:val="0"/>
        <w:spacing w:before="432" w:after="432"/>
        <w:ind w:firstLine="0"/>
        <w:jc w:val="center"/>
        <w:outlineLvl w:val="1"/>
        <w:rPr>
          <w:rFonts w:ascii="Helvetica" w:hAnsi="Helvetica"/>
          <w:b/>
          <w:bCs/>
          <w:sz w:val="42"/>
          <w:szCs w:val="36"/>
          <w:lang w:eastAsia="en-US"/>
        </w:rPr>
      </w:pPr>
    </w:p>
    <w:p w:rsidR="001C2EE2" w:rsidRDefault="001C2EE2" w:rsidP="001C2EE2">
      <w:pPr>
        <w:suppressAutoHyphens w:val="0"/>
        <w:spacing w:before="432" w:after="432"/>
        <w:ind w:firstLine="0"/>
        <w:jc w:val="center"/>
        <w:outlineLvl w:val="1"/>
        <w:rPr>
          <w:rFonts w:ascii="Helvetica" w:hAnsi="Helvetica"/>
          <w:b/>
          <w:bCs/>
          <w:sz w:val="42"/>
          <w:szCs w:val="36"/>
          <w:lang w:eastAsia="en-US"/>
        </w:rPr>
      </w:pPr>
    </w:p>
    <w:p w:rsidR="001C2EE2" w:rsidRPr="001C2EE2" w:rsidRDefault="001C2EE2" w:rsidP="001C2EE2">
      <w:pPr>
        <w:suppressAutoHyphens w:val="0"/>
        <w:spacing w:before="432" w:after="432"/>
        <w:ind w:firstLine="0"/>
        <w:jc w:val="center"/>
        <w:outlineLvl w:val="1"/>
        <w:rPr>
          <w:rFonts w:ascii="Helvetica" w:hAnsi="Helvetica"/>
          <w:b/>
          <w:bCs/>
          <w:sz w:val="46"/>
          <w:szCs w:val="36"/>
          <w:lang w:eastAsia="en-US"/>
        </w:rPr>
      </w:pPr>
      <w:r w:rsidRPr="001C2EE2">
        <w:rPr>
          <w:rFonts w:ascii="Helvetica" w:hAnsi="Helvetica"/>
          <w:b/>
          <w:bCs/>
          <w:sz w:val="46"/>
          <w:szCs w:val="36"/>
          <w:lang w:eastAsia="en-US"/>
        </w:rPr>
        <w:t xml:space="preserve">Projektni zadatak: </w:t>
      </w:r>
    </w:p>
    <w:p w:rsidR="00C06BDA" w:rsidRPr="00C06BDA" w:rsidRDefault="00C06BDA" w:rsidP="001C2EE2">
      <w:pPr>
        <w:suppressAutoHyphens w:val="0"/>
        <w:spacing w:before="432" w:after="432"/>
        <w:ind w:firstLine="0"/>
        <w:jc w:val="center"/>
        <w:outlineLvl w:val="1"/>
        <w:rPr>
          <w:rFonts w:ascii="Helvetica" w:hAnsi="Helvetica"/>
          <w:b/>
          <w:bCs/>
          <w:sz w:val="42"/>
          <w:szCs w:val="36"/>
          <w:lang w:eastAsia="en-US"/>
        </w:rPr>
      </w:pPr>
      <w:r w:rsidRPr="00C06BDA">
        <w:rPr>
          <w:rFonts w:ascii="Helvetica" w:hAnsi="Helvetica"/>
          <w:b/>
          <w:bCs/>
          <w:sz w:val="42"/>
          <w:szCs w:val="36"/>
          <w:lang w:eastAsia="en-US"/>
        </w:rPr>
        <w:t>Realizacija algoritma kombinovanja kanala na Cirrus Logic DSP platformi</w:t>
      </w:r>
    </w:p>
    <w:p w:rsidR="00C06BDA" w:rsidRDefault="00C06BDA" w:rsidP="00C06BDA">
      <w:pPr>
        <w:ind w:firstLine="0"/>
        <w:jc w:val="center"/>
      </w:pPr>
      <w:r>
        <w:rPr>
          <w:b/>
          <w:bCs/>
          <w:sz w:val="56"/>
          <w:szCs w:val="56"/>
          <w:lang w:val="sr-Latn-CS"/>
        </w:rPr>
        <w:t xml:space="preserve"> </w:t>
      </w:r>
    </w:p>
    <w:p w:rsidR="00FF7DBD" w:rsidRDefault="00FF7DBD"/>
    <w:p w:rsidR="00886688" w:rsidRDefault="00886688" w:rsidP="009F6F74">
      <w:pPr>
        <w:ind w:firstLine="0"/>
      </w:pPr>
    </w:p>
    <w:p w:rsidR="001C2EE2" w:rsidRDefault="001C2EE2" w:rsidP="00297288">
      <w:pPr>
        <w:ind w:firstLine="0"/>
      </w:pPr>
    </w:p>
    <w:p w:rsidR="00297288" w:rsidRDefault="001C2EE2" w:rsidP="00670E22">
      <w:pPr>
        <w:jc w:val="center"/>
        <w:rPr>
          <w:rFonts w:ascii="Arial" w:hAnsi="Arial" w:cs="Arial"/>
          <w:b/>
        </w:rPr>
      </w:pPr>
      <w:r w:rsidRPr="00670E22">
        <w:rPr>
          <w:rFonts w:ascii="Arial" w:hAnsi="Arial" w:cs="Arial"/>
          <w:b/>
        </w:rPr>
        <w:t>Student: Simon Radosavljevi</w:t>
      </w:r>
      <w:r w:rsidR="00DB547A">
        <w:rPr>
          <w:rFonts w:ascii="Arial" w:hAnsi="Arial" w:cs="Arial"/>
          <w:b/>
        </w:rPr>
        <w:t xml:space="preserve">ć </w:t>
      </w:r>
      <w:r w:rsidRPr="00670E22">
        <w:rPr>
          <w:rFonts w:ascii="Arial" w:hAnsi="Arial" w:cs="Arial"/>
          <w:b/>
        </w:rPr>
        <w:t>RA206/2020</w:t>
      </w:r>
    </w:p>
    <w:p w:rsidR="00670E22" w:rsidRPr="00670E22" w:rsidRDefault="00670E22" w:rsidP="00670E22">
      <w:pPr>
        <w:jc w:val="center"/>
        <w:rPr>
          <w:rFonts w:ascii="Arial" w:hAnsi="Arial" w:cs="Arial"/>
          <w:b/>
        </w:rPr>
      </w:pPr>
    </w:p>
    <w:p w:rsidR="00297288" w:rsidRPr="009F6F74" w:rsidRDefault="00297288" w:rsidP="00297288">
      <w:pPr>
        <w:rPr>
          <w:rFonts w:ascii="Arial" w:hAnsi="Arial" w:cs="Arial"/>
        </w:rPr>
      </w:pPr>
    </w:p>
    <w:p w:rsidR="00297288" w:rsidRPr="008C68E5" w:rsidRDefault="00297288" w:rsidP="00297288">
      <w:pPr>
        <w:jc w:val="center"/>
        <w:rPr>
          <w:rFonts w:ascii="Arial" w:hAnsi="Arial" w:cs="Arial"/>
          <w:u w:val="single"/>
        </w:rPr>
      </w:pPr>
      <w:r w:rsidRPr="008C68E5">
        <w:rPr>
          <w:rFonts w:ascii="Arial" w:hAnsi="Arial" w:cs="Arial"/>
          <w:u w:val="single"/>
        </w:rPr>
        <w:t>Novi Sad 2023</w:t>
      </w:r>
    </w:p>
    <w:p w:rsidR="00C3248F" w:rsidRPr="00C3248F" w:rsidRDefault="00C3248F" w:rsidP="00C3248F">
      <w:pPr>
        <w:spacing w:before="240"/>
        <w:ind w:firstLine="0"/>
        <w:rPr>
          <w:rFonts w:ascii="Arial" w:hAnsi="Arial" w:cs="Arial"/>
          <w:sz w:val="44"/>
          <w:lang w:val="sl-SI"/>
        </w:rPr>
      </w:pPr>
      <w:r w:rsidRPr="00C3248F">
        <w:rPr>
          <w:rFonts w:ascii="Arial" w:hAnsi="Arial" w:cs="Arial"/>
          <w:sz w:val="44"/>
          <w:lang w:val="sl-SI"/>
        </w:rPr>
        <w:lastRenderedPageBreak/>
        <w:t>Sadržaj</w:t>
      </w:r>
    </w:p>
    <w:p w:rsidR="00C3248F" w:rsidRPr="00C3248F" w:rsidRDefault="00C3248F" w:rsidP="00C3248F">
      <w:pPr>
        <w:ind w:firstLine="0"/>
        <w:rPr>
          <w:rFonts w:ascii="Arial" w:hAnsi="Arial" w:cs="Arial"/>
          <w:sz w:val="28"/>
          <w:lang w:val="sl-SI"/>
        </w:rPr>
      </w:pPr>
    </w:p>
    <w:p w:rsidR="00C3248F" w:rsidRPr="00C3248F" w:rsidRDefault="00C3248F" w:rsidP="003913E0">
      <w:pPr>
        <w:pStyle w:val="TOC1"/>
        <w:rPr>
          <w:rFonts w:ascii="Arial" w:hAnsi="Arial" w:cs="Arial"/>
          <w:b w:val="0"/>
          <w:sz w:val="32"/>
          <w:szCs w:val="22"/>
          <w:lang w:val="en-GB" w:eastAsia="en-GB"/>
        </w:rPr>
      </w:pPr>
      <w:r w:rsidRPr="00C3248F">
        <w:rPr>
          <w:rFonts w:ascii="Arial" w:hAnsi="Arial" w:cs="Arial"/>
          <w:b w:val="0"/>
          <w:sz w:val="28"/>
        </w:rPr>
        <w:fldChar w:fldCharType="begin"/>
      </w:r>
      <w:r w:rsidRPr="00C3248F">
        <w:rPr>
          <w:rFonts w:ascii="Arial" w:hAnsi="Arial" w:cs="Arial"/>
          <w:b w:val="0"/>
          <w:sz w:val="28"/>
        </w:rPr>
        <w:instrText xml:space="preserve"> TOC \o "1-5" \h \z </w:instrText>
      </w:r>
      <w:r w:rsidRPr="00C3248F">
        <w:rPr>
          <w:rFonts w:ascii="Arial" w:hAnsi="Arial" w:cs="Arial"/>
          <w:b w:val="0"/>
          <w:sz w:val="28"/>
        </w:rPr>
        <w:fldChar w:fldCharType="separate"/>
      </w:r>
      <w:hyperlink w:anchor="_Toc531251795" w:history="1">
        <w:r w:rsidRPr="00C3248F">
          <w:rPr>
            <w:rStyle w:val="Hyperlink"/>
            <w:rFonts w:ascii="Arial" w:hAnsi="Arial" w:cs="Arial"/>
            <w:sz w:val="28"/>
          </w:rPr>
          <w:t>1.</w:t>
        </w:r>
        <w:r w:rsidRPr="00C3248F">
          <w:rPr>
            <w:rFonts w:ascii="Arial" w:hAnsi="Arial" w:cs="Arial"/>
            <w:b w:val="0"/>
            <w:sz w:val="32"/>
            <w:szCs w:val="22"/>
            <w:lang w:val="en-GB" w:eastAsia="en-GB"/>
          </w:rPr>
          <w:tab/>
        </w:r>
        <w:r w:rsidRPr="00C3248F">
          <w:rPr>
            <w:rStyle w:val="Hyperlink"/>
            <w:rFonts w:ascii="Arial" w:hAnsi="Arial" w:cs="Arial"/>
            <w:sz w:val="28"/>
          </w:rPr>
          <w:t>Opis zadatka</w:t>
        </w:r>
        <w:r w:rsidRPr="00C3248F">
          <w:rPr>
            <w:rFonts w:ascii="Arial" w:hAnsi="Arial" w:cs="Arial"/>
            <w:webHidden/>
            <w:sz w:val="28"/>
          </w:rPr>
          <w:tab/>
        </w:r>
        <w:r w:rsidRPr="00C3248F">
          <w:rPr>
            <w:rFonts w:ascii="Arial" w:hAnsi="Arial" w:cs="Arial"/>
            <w:webHidden/>
            <w:sz w:val="28"/>
          </w:rPr>
          <w:fldChar w:fldCharType="begin"/>
        </w:r>
        <w:r w:rsidRPr="00C3248F">
          <w:rPr>
            <w:rFonts w:ascii="Arial" w:hAnsi="Arial" w:cs="Arial"/>
            <w:webHidden/>
            <w:sz w:val="28"/>
          </w:rPr>
          <w:instrText xml:space="preserve"> PAGEREF _Toc531251795 \h </w:instrText>
        </w:r>
        <w:r w:rsidRPr="00C3248F">
          <w:rPr>
            <w:rFonts w:ascii="Arial" w:hAnsi="Arial" w:cs="Arial"/>
            <w:webHidden/>
            <w:sz w:val="28"/>
          </w:rPr>
        </w:r>
        <w:r w:rsidRPr="00C3248F">
          <w:rPr>
            <w:rFonts w:ascii="Arial" w:hAnsi="Arial" w:cs="Arial"/>
            <w:webHidden/>
            <w:sz w:val="28"/>
          </w:rPr>
          <w:fldChar w:fldCharType="separate"/>
        </w:r>
        <w:r w:rsidRPr="00C3248F">
          <w:rPr>
            <w:rFonts w:ascii="Arial" w:hAnsi="Arial" w:cs="Arial"/>
            <w:webHidden/>
            <w:sz w:val="28"/>
          </w:rPr>
          <w:t>1</w:t>
        </w:r>
        <w:r w:rsidRPr="00C3248F">
          <w:rPr>
            <w:rFonts w:ascii="Arial" w:hAnsi="Arial" w:cs="Arial"/>
            <w:webHidden/>
            <w:sz w:val="28"/>
          </w:rPr>
          <w:fldChar w:fldCharType="end"/>
        </w:r>
      </w:hyperlink>
    </w:p>
    <w:p w:rsidR="003913E0" w:rsidRPr="00C3248F" w:rsidRDefault="00FE5DB5" w:rsidP="003913E0">
      <w:pPr>
        <w:pStyle w:val="TOC1"/>
        <w:rPr>
          <w:rFonts w:ascii="Arial" w:hAnsi="Arial" w:cs="Arial"/>
          <w:b w:val="0"/>
          <w:sz w:val="32"/>
          <w:szCs w:val="22"/>
          <w:lang w:val="en-GB" w:eastAsia="en-GB"/>
        </w:rPr>
      </w:pPr>
      <w:hyperlink w:anchor="_Toc531251795" w:history="1">
        <w:r w:rsidR="003913E0">
          <w:rPr>
            <w:rStyle w:val="Hyperlink"/>
            <w:rFonts w:ascii="Arial" w:hAnsi="Arial" w:cs="Arial"/>
            <w:sz w:val="28"/>
          </w:rPr>
          <w:t>2</w:t>
        </w:r>
        <w:r w:rsidR="003913E0" w:rsidRPr="00C3248F">
          <w:rPr>
            <w:rStyle w:val="Hyperlink"/>
            <w:rFonts w:ascii="Arial" w:hAnsi="Arial" w:cs="Arial"/>
            <w:sz w:val="28"/>
          </w:rPr>
          <w:t>.</w:t>
        </w:r>
        <w:r w:rsidR="003913E0" w:rsidRPr="00C3248F">
          <w:rPr>
            <w:rFonts w:ascii="Arial" w:hAnsi="Arial" w:cs="Arial"/>
            <w:b w:val="0"/>
            <w:sz w:val="32"/>
            <w:szCs w:val="22"/>
            <w:lang w:val="en-GB" w:eastAsia="en-GB"/>
          </w:rPr>
          <w:tab/>
        </w:r>
        <w:r w:rsidR="003913E0" w:rsidRPr="00C3248F">
          <w:rPr>
            <w:rStyle w:val="Hyperlink"/>
            <w:rFonts w:ascii="Arial" w:hAnsi="Arial" w:cs="Arial"/>
            <w:sz w:val="28"/>
          </w:rPr>
          <w:t xml:space="preserve">Opis </w:t>
        </w:r>
        <w:r w:rsidR="003913E0">
          <w:rPr>
            <w:rStyle w:val="Hyperlink"/>
            <w:rFonts w:ascii="Arial" w:hAnsi="Arial" w:cs="Arial"/>
            <w:sz w:val="28"/>
          </w:rPr>
          <w:t>realizacije</w:t>
        </w:r>
        <w:r w:rsidR="003913E0" w:rsidRPr="00C3248F">
          <w:rPr>
            <w:rFonts w:ascii="Arial" w:hAnsi="Arial" w:cs="Arial"/>
            <w:webHidden/>
            <w:sz w:val="28"/>
          </w:rPr>
          <w:tab/>
        </w:r>
        <w:r w:rsidR="003913E0">
          <w:rPr>
            <w:rFonts w:ascii="Arial" w:hAnsi="Arial" w:cs="Arial"/>
            <w:webHidden/>
            <w:sz w:val="28"/>
          </w:rPr>
          <w:t>2</w:t>
        </w:r>
      </w:hyperlink>
    </w:p>
    <w:p w:rsidR="00C3248F" w:rsidRPr="00C3248F" w:rsidRDefault="00FE5DB5" w:rsidP="00C3248F">
      <w:pPr>
        <w:pStyle w:val="TOC1"/>
        <w:rPr>
          <w:rFonts w:ascii="Arial" w:hAnsi="Arial" w:cs="Arial"/>
          <w:b w:val="0"/>
          <w:sz w:val="32"/>
          <w:szCs w:val="22"/>
          <w:lang w:val="en-GB" w:eastAsia="en-GB"/>
        </w:rPr>
      </w:pPr>
      <w:hyperlink w:anchor="_Toc531251798" w:history="1">
        <w:r w:rsidR="003913E0">
          <w:rPr>
            <w:rStyle w:val="Hyperlink"/>
            <w:rFonts w:ascii="Arial" w:hAnsi="Arial" w:cs="Arial"/>
            <w:sz w:val="28"/>
          </w:rPr>
          <w:t>3</w:t>
        </w:r>
        <w:r w:rsidR="00C3248F" w:rsidRPr="00C3248F">
          <w:rPr>
            <w:rStyle w:val="Hyperlink"/>
            <w:rFonts w:ascii="Arial" w:hAnsi="Arial" w:cs="Arial"/>
            <w:sz w:val="28"/>
          </w:rPr>
          <w:t>.</w:t>
        </w:r>
        <w:r w:rsidR="00C3248F" w:rsidRPr="00C3248F">
          <w:rPr>
            <w:rFonts w:ascii="Arial" w:hAnsi="Arial" w:cs="Arial"/>
            <w:b w:val="0"/>
            <w:sz w:val="32"/>
            <w:szCs w:val="22"/>
            <w:lang w:val="en-GB" w:eastAsia="en-GB"/>
          </w:rPr>
          <w:tab/>
        </w:r>
        <w:r w:rsidR="00C3248F" w:rsidRPr="00C3248F">
          <w:rPr>
            <w:rStyle w:val="Hyperlink"/>
            <w:rFonts w:ascii="Arial" w:hAnsi="Arial" w:cs="Arial"/>
            <w:sz w:val="28"/>
          </w:rPr>
          <w:t>Ispitivanje i verifikacija</w:t>
        </w:r>
        <w:r w:rsidR="00C3248F" w:rsidRPr="00C3248F">
          <w:rPr>
            <w:rFonts w:ascii="Arial" w:hAnsi="Arial" w:cs="Arial"/>
            <w:webHidden/>
            <w:sz w:val="28"/>
          </w:rPr>
          <w:tab/>
        </w:r>
      </w:hyperlink>
      <w:r w:rsidR="003913E0">
        <w:rPr>
          <w:rFonts w:ascii="Arial" w:hAnsi="Arial" w:cs="Arial"/>
          <w:sz w:val="28"/>
        </w:rPr>
        <w:t>3</w:t>
      </w:r>
    </w:p>
    <w:p w:rsidR="00C3248F" w:rsidRPr="00C3248F" w:rsidRDefault="00C3248F" w:rsidP="00C3248F">
      <w:pPr>
        <w:tabs>
          <w:tab w:val="left" w:pos="1000"/>
          <w:tab w:val="right" w:leader="dot" w:pos="9072"/>
        </w:tabs>
        <w:ind w:firstLine="0"/>
        <w:rPr>
          <w:rFonts w:ascii="Arial" w:hAnsi="Arial" w:cs="Arial"/>
          <w:sz w:val="28"/>
          <w:lang w:val="sl-SI"/>
        </w:rPr>
      </w:pPr>
      <w:r w:rsidRPr="00C3248F">
        <w:rPr>
          <w:rFonts w:ascii="Arial" w:hAnsi="Arial" w:cs="Arial"/>
          <w:sz w:val="28"/>
          <w:lang w:val="sl-SI"/>
        </w:rPr>
        <w:fldChar w:fldCharType="end"/>
      </w:r>
    </w:p>
    <w:p w:rsidR="00C3248F" w:rsidRDefault="00C3248F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8C68E5" w:rsidRDefault="008C68E5" w:rsidP="00297288">
      <w:pPr>
        <w:jc w:val="center"/>
        <w:rPr>
          <w:rFonts w:ascii="Arial" w:hAnsi="Arial" w:cs="Arial"/>
          <w:lang w:val="sr-Latn-RS"/>
        </w:rPr>
      </w:pPr>
    </w:p>
    <w:p w:rsidR="00C71A2A" w:rsidRDefault="00B537B5" w:rsidP="00C71A2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40"/>
          <w:lang w:val="sr-Latn-RS"/>
        </w:rPr>
      </w:pPr>
      <w:r w:rsidRPr="00F81BA1">
        <w:rPr>
          <w:rFonts w:ascii="Arial" w:hAnsi="Arial" w:cs="Arial"/>
          <w:b/>
          <w:sz w:val="40"/>
          <w:lang w:val="sr-Latn-RS"/>
        </w:rPr>
        <w:lastRenderedPageBreak/>
        <w:t xml:space="preserve"> Opis zadatka</w:t>
      </w:r>
    </w:p>
    <w:p w:rsidR="00D269CD" w:rsidRPr="00D269CD" w:rsidRDefault="00D269CD" w:rsidP="00D269CD">
      <w:pPr>
        <w:ind w:left="1440" w:firstLine="0"/>
        <w:jc w:val="left"/>
        <w:rPr>
          <w:rFonts w:ascii="Arial" w:hAnsi="Arial" w:cs="Arial"/>
          <w:b/>
          <w:sz w:val="40"/>
          <w:lang w:val="sr-Latn-RS"/>
        </w:rPr>
      </w:pPr>
    </w:p>
    <w:p w:rsidR="00C71A2A" w:rsidRPr="00E634AC" w:rsidRDefault="008E54A0" w:rsidP="008B5192">
      <w:pPr>
        <w:ind w:firstLine="72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sz w:val="36"/>
          <w:lang w:val="sr-Latn-RS"/>
        </w:rPr>
        <w:t>-</w:t>
      </w:r>
      <w:r w:rsidR="00C71A2A" w:rsidRPr="00E634AC">
        <w:rPr>
          <w:rFonts w:ascii="Arial" w:hAnsi="Arial" w:cs="Arial"/>
          <w:sz w:val="36"/>
          <w:lang w:val="sr-Latn-RS"/>
        </w:rPr>
        <w:t>Realizacija projektnog zadatka zasnovana je na implementaciji kombinovanja kanala na osnovu date šeme i tabele. Sam zadatak se sastoji iz imple</w:t>
      </w:r>
      <w:r w:rsidR="002C0C3E">
        <w:rPr>
          <w:rFonts w:ascii="Arial" w:hAnsi="Arial" w:cs="Arial"/>
          <w:sz w:val="36"/>
          <w:lang w:val="sr-Latn-RS"/>
        </w:rPr>
        <w:t>mentacije 4 modela, modela 0 1</w:t>
      </w:r>
      <w:r w:rsidR="00C71A2A" w:rsidRPr="00E634AC">
        <w:rPr>
          <w:rFonts w:ascii="Arial" w:hAnsi="Arial" w:cs="Arial"/>
          <w:sz w:val="36"/>
          <w:lang w:val="sr-Latn-RS"/>
        </w:rPr>
        <w:t xml:space="preserve"> 2</w:t>
      </w:r>
      <w:r w:rsidR="002C0C3E">
        <w:rPr>
          <w:rFonts w:ascii="Arial" w:hAnsi="Arial" w:cs="Arial"/>
          <w:sz w:val="36"/>
          <w:lang w:val="sr-Latn-RS"/>
        </w:rPr>
        <w:t xml:space="preserve"> i 3</w:t>
      </w:r>
      <w:r w:rsidR="00C71A2A" w:rsidRPr="00E634AC">
        <w:rPr>
          <w:rFonts w:ascii="Arial" w:hAnsi="Arial" w:cs="Arial"/>
          <w:sz w:val="36"/>
          <w:lang w:val="sr-Latn-RS"/>
        </w:rPr>
        <w:t>.</w:t>
      </w:r>
      <w:r w:rsidR="00D53CD4" w:rsidRPr="00E634AC">
        <w:rPr>
          <w:rFonts w:ascii="Arial" w:hAnsi="Arial" w:cs="Arial"/>
          <w:sz w:val="36"/>
          <w:lang w:val="sr-Latn-RS"/>
        </w:rPr>
        <w:t xml:space="preserve"> Model 0 1 i 2 je bilo potrebno implementirati u Visual Studi-u dok je model 3 i finalni model bilo potrebno implementirati u Clideu-u</w:t>
      </w:r>
      <w:r w:rsidR="00E14423">
        <w:rPr>
          <w:rFonts w:ascii="Arial" w:hAnsi="Arial" w:cs="Arial"/>
          <w:sz w:val="36"/>
          <w:lang w:val="sr-Latn-RS"/>
        </w:rPr>
        <w:t>.</w:t>
      </w:r>
    </w:p>
    <w:p w:rsidR="00E634AC" w:rsidRDefault="0084360C" w:rsidP="002C0C3E">
      <w:pPr>
        <w:ind w:left="567" w:firstLine="0"/>
        <w:jc w:val="left"/>
        <w:rPr>
          <w:rFonts w:ascii="Arial" w:hAnsi="Arial" w:cs="Arial"/>
          <w:sz w:val="36"/>
          <w:lang w:val="sr-Latn-RS"/>
        </w:rPr>
      </w:pPr>
      <w:r w:rsidRPr="00E634AC">
        <w:rPr>
          <w:rFonts w:ascii="Arial" w:hAnsi="Arial" w:cs="Arial"/>
          <w:sz w:val="36"/>
          <w:lang w:val="sr-Latn-RS"/>
        </w:rPr>
        <w:t>Model 0 je referentni model koji sadrži osnov</w:t>
      </w:r>
      <w:r w:rsidR="00AF5B4C">
        <w:rPr>
          <w:rFonts w:ascii="Arial" w:hAnsi="Arial" w:cs="Arial"/>
          <w:sz w:val="36"/>
          <w:lang w:val="sr-Latn-RS"/>
        </w:rPr>
        <w:t>nu</w:t>
      </w:r>
      <w:r w:rsidR="008E54A0">
        <w:rPr>
          <w:rFonts w:ascii="Arial" w:hAnsi="Arial" w:cs="Arial"/>
          <w:sz w:val="36"/>
          <w:lang w:val="sr-Latn-RS"/>
        </w:rPr>
        <w:t xml:space="preserve"> </w:t>
      </w:r>
      <w:r w:rsidR="000871DF">
        <w:rPr>
          <w:rFonts w:ascii="Arial" w:hAnsi="Arial" w:cs="Arial"/>
          <w:sz w:val="36"/>
          <w:lang w:val="sr-Latn-RS"/>
        </w:rPr>
        <w:t>i</w:t>
      </w:r>
      <w:r w:rsidRPr="00E634AC">
        <w:rPr>
          <w:rFonts w:ascii="Arial" w:hAnsi="Arial" w:cs="Arial"/>
          <w:sz w:val="36"/>
          <w:lang w:val="sr-Latn-RS"/>
        </w:rPr>
        <w:t>mplementaciju šeme.</w:t>
      </w:r>
      <w:r w:rsidR="002C0C3E">
        <w:rPr>
          <w:rFonts w:ascii="Arial" w:hAnsi="Arial" w:cs="Arial"/>
          <w:sz w:val="36"/>
          <w:lang w:val="sr-Latn-RS"/>
        </w:rPr>
        <w:t xml:space="preserve"> </w:t>
      </w:r>
      <w:r w:rsidRPr="00E634AC">
        <w:rPr>
          <w:rFonts w:ascii="Arial" w:hAnsi="Arial" w:cs="Arial"/>
          <w:sz w:val="36"/>
          <w:lang w:val="sr-Latn-RS"/>
        </w:rPr>
        <w:t>Model 1 je sličan modelu 0 samo što je malo optimizovaniji. Razlika izlaza iz modela 0 i 1 mora biti 0 bita. Model 2 je realizovan prelazak iz floating point u fix point arhitekturu, gde je dozvoljena razlika u odnosu na ostale modele  1 do 2 bita.</w:t>
      </w:r>
      <w:r w:rsidR="00E634AC">
        <w:rPr>
          <w:rFonts w:ascii="Arial" w:hAnsi="Arial" w:cs="Arial"/>
          <w:sz w:val="36"/>
          <w:lang w:val="sr-Latn-RS"/>
        </w:rPr>
        <w:t xml:space="preserve"> Poslednji korak nam je model3</w:t>
      </w:r>
      <w:r w:rsidR="004E72EE">
        <w:rPr>
          <w:rFonts w:ascii="Arial" w:hAnsi="Arial" w:cs="Arial"/>
          <w:sz w:val="36"/>
          <w:lang w:val="sr-Latn-RS"/>
        </w:rPr>
        <w:t xml:space="preserve"> i on</w:t>
      </w:r>
      <w:r w:rsidR="00E634AC">
        <w:rPr>
          <w:rFonts w:ascii="Arial" w:hAnsi="Arial" w:cs="Arial"/>
          <w:sz w:val="36"/>
          <w:lang w:val="sr-Latn-RS"/>
        </w:rPr>
        <w:t xml:space="preserve"> predstavlja potpuni prelazak na ciljnu arhitekturu. </w:t>
      </w:r>
    </w:p>
    <w:p w:rsidR="008E54A0" w:rsidRPr="00E634AC" w:rsidRDefault="008E54A0" w:rsidP="008E54A0">
      <w:pPr>
        <w:ind w:firstLine="0"/>
        <w:jc w:val="center"/>
        <w:rPr>
          <w:rFonts w:ascii="Arial" w:hAnsi="Arial" w:cs="Arial"/>
          <w:sz w:val="36"/>
          <w:lang w:val="sr-Latn-RS"/>
        </w:rPr>
      </w:pPr>
      <w:r>
        <w:rPr>
          <w:noProof/>
          <w:lang w:eastAsia="en-US"/>
        </w:rPr>
        <w:drawing>
          <wp:inline distT="0" distB="0" distL="0" distR="0" wp14:anchorId="4409A0F4" wp14:editId="085F6A04">
            <wp:extent cx="5018567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66" cy="37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1" w:rsidRDefault="00B53501" w:rsidP="00B53501">
      <w:pPr>
        <w:ind w:left="1440" w:firstLine="0"/>
        <w:jc w:val="left"/>
        <w:rPr>
          <w:rFonts w:ascii="Arial" w:hAnsi="Arial" w:cs="Arial"/>
          <w:b/>
          <w:sz w:val="40"/>
          <w:lang w:val="sr-Latn-RS"/>
        </w:rPr>
      </w:pPr>
    </w:p>
    <w:p w:rsidR="0084360C" w:rsidRPr="00F82F06" w:rsidRDefault="00AA2091" w:rsidP="00F82F06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40"/>
          <w:lang w:val="sr-Latn-RS"/>
        </w:rPr>
      </w:pPr>
      <w:r w:rsidRPr="00F82F06">
        <w:rPr>
          <w:rFonts w:ascii="Arial" w:hAnsi="Arial" w:cs="Arial"/>
          <w:b/>
          <w:sz w:val="40"/>
          <w:lang w:val="sr-Latn-RS"/>
        </w:rPr>
        <w:lastRenderedPageBreak/>
        <w:t>Opis realizacije</w:t>
      </w:r>
    </w:p>
    <w:p w:rsidR="00AA2091" w:rsidRDefault="00AA2091" w:rsidP="00AA2091">
      <w:pPr>
        <w:ind w:firstLine="0"/>
        <w:jc w:val="left"/>
        <w:rPr>
          <w:rFonts w:ascii="Arial" w:hAnsi="Arial" w:cs="Arial"/>
          <w:b/>
          <w:sz w:val="40"/>
          <w:lang w:val="sr-Latn-RS"/>
        </w:rPr>
      </w:pPr>
    </w:p>
    <w:p w:rsidR="00AA2091" w:rsidRDefault="00AA2091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b/>
          <w:sz w:val="40"/>
          <w:lang w:val="sr-Latn-RS"/>
        </w:rPr>
        <w:t xml:space="preserve">Model0 </w:t>
      </w:r>
      <w:r>
        <w:rPr>
          <w:rFonts w:ascii="Arial" w:hAnsi="Arial" w:cs="Arial"/>
          <w:sz w:val="36"/>
          <w:lang w:val="sr-Latn-RS"/>
        </w:rPr>
        <w:t>je implementiran bez obaziranja na potrošnju memoirje i bilo kakve optimizacije vezane za ciljnu arhitekturu. Inverter efekat je primenjen u odvojenom fajlu inverter.cpp</w:t>
      </w:r>
      <w:r w:rsidR="00B53501">
        <w:rPr>
          <w:rFonts w:ascii="Arial" w:hAnsi="Arial" w:cs="Arial"/>
          <w:sz w:val="36"/>
          <w:lang w:val="sr-Latn-RS"/>
        </w:rPr>
        <w:t xml:space="preserve"> (inverter.h)</w:t>
      </w:r>
      <w:r>
        <w:rPr>
          <w:rFonts w:ascii="Arial" w:hAnsi="Arial" w:cs="Arial"/>
          <w:sz w:val="36"/>
          <w:lang w:val="sr-Latn-RS"/>
        </w:rPr>
        <w:t xml:space="preserve"> gde se nalazi funkcija za inicijalizaciju kao i funckij</w:t>
      </w:r>
      <w:r w:rsidR="00AA66D7">
        <w:rPr>
          <w:rFonts w:ascii="Arial" w:hAnsi="Arial" w:cs="Arial"/>
          <w:sz w:val="36"/>
          <w:lang w:val="sr-Latn-RS"/>
        </w:rPr>
        <w:t>a za transformaciju.</w:t>
      </w:r>
    </w:p>
    <w:p w:rsidR="00AA66D7" w:rsidRDefault="00AA66D7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sz w:val="36"/>
          <w:lang w:val="sr-Latn-RS"/>
        </w:rPr>
        <w:t xml:space="preserve">Na slici ispod predstavljen je jedan od izlaza modela 0, gde se konkretno radi o </w:t>
      </w:r>
      <w:r w:rsidRPr="00AA66D7">
        <w:rPr>
          <w:rFonts w:ascii="Arial" w:hAnsi="Arial" w:cs="Arial"/>
          <w:sz w:val="36"/>
          <w:lang w:val="sr-Latn-RS"/>
        </w:rPr>
        <w:t>funky_sample.wav</w:t>
      </w:r>
      <w:r>
        <w:rPr>
          <w:rFonts w:ascii="Arial" w:hAnsi="Arial" w:cs="Arial"/>
          <w:sz w:val="36"/>
          <w:lang w:val="sr-Latn-RS"/>
        </w:rPr>
        <w:t>.</w:t>
      </w:r>
    </w:p>
    <w:p w:rsidR="00AA66D7" w:rsidRDefault="00AA66D7" w:rsidP="00AA2091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  <w:lang w:val="sr-Latn-RS"/>
        </w:rPr>
        <w:t>Taj ulazni signal izgleda ovako</w:t>
      </w:r>
      <w:r>
        <w:rPr>
          <w:rFonts w:ascii="Arial" w:hAnsi="Arial" w:cs="Arial"/>
          <w:sz w:val="36"/>
        </w:rPr>
        <w:t>:</w:t>
      </w:r>
    </w:p>
    <w:p w:rsidR="00AA66D7" w:rsidRPr="00AA66D7" w:rsidRDefault="00AA66D7" w:rsidP="00AA2091">
      <w:pPr>
        <w:ind w:firstLine="0"/>
        <w:jc w:val="left"/>
        <w:rPr>
          <w:rFonts w:ascii="Arial" w:hAnsi="Arial" w:cs="Arial"/>
          <w:sz w:val="36"/>
        </w:rPr>
      </w:pPr>
    </w:p>
    <w:p w:rsidR="00AA66D7" w:rsidRDefault="00AA66D7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noProof/>
          <w:lang w:eastAsia="en-US"/>
        </w:rPr>
        <w:drawing>
          <wp:inline distT="0" distB="0" distL="0" distR="0" wp14:anchorId="7C1D742A" wp14:editId="0F77B534">
            <wp:extent cx="5943600" cy="1100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D7" w:rsidRDefault="00AA66D7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</w:p>
    <w:p w:rsidR="00AA66D7" w:rsidRDefault="00AA66D7" w:rsidP="00AA2091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  <w:lang w:val="sr-Latn-RS"/>
        </w:rPr>
        <w:t>Kada ga provu</w:t>
      </w:r>
      <w:r>
        <w:rPr>
          <w:rFonts w:ascii="Arial" w:hAnsi="Arial" w:cs="Arial"/>
          <w:sz w:val="36"/>
        </w:rPr>
        <w:t xml:space="preserve">čemo kroz model 0 u slučaju da je enable 1 I mode 0 </w:t>
      </w:r>
      <w:r w:rsidR="006E0D1B">
        <w:rPr>
          <w:rFonts w:ascii="Arial" w:hAnsi="Arial" w:cs="Arial"/>
          <w:sz w:val="36"/>
        </w:rPr>
        <w:t>dobicemo izlaz sa 4 kanala o</w:t>
      </w:r>
      <w:r w:rsidR="00B66DD3">
        <w:rPr>
          <w:rFonts w:ascii="Arial" w:hAnsi="Arial" w:cs="Arial"/>
          <w:sz w:val="36"/>
        </w:rPr>
        <w:t>d kojih su prva dva invertovana</w:t>
      </w:r>
      <w:r w:rsidR="00674D98">
        <w:rPr>
          <w:rFonts w:ascii="Arial" w:hAnsi="Arial" w:cs="Arial"/>
          <w:sz w:val="36"/>
        </w:rPr>
        <w:t xml:space="preserve">(L </w:t>
      </w:r>
      <w:r w:rsidR="00B66DD3">
        <w:rPr>
          <w:rFonts w:ascii="Arial" w:hAnsi="Arial" w:cs="Arial"/>
          <w:sz w:val="36"/>
        </w:rPr>
        <w:t>i</w:t>
      </w:r>
      <w:r w:rsidR="00674D98">
        <w:rPr>
          <w:rFonts w:ascii="Arial" w:hAnsi="Arial" w:cs="Arial"/>
          <w:sz w:val="36"/>
        </w:rPr>
        <w:t xml:space="preserve"> R su invertovani)</w:t>
      </w:r>
      <w:r w:rsidR="00B66DD3">
        <w:rPr>
          <w:rFonts w:ascii="Arial" w:hAnsi="Arial" w:cs="Arial"/>
          <w:sz w:val="36"/>
        </w:rPr>
        <w:t>.</w:t>
      </w: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</w:rPr>
      </w:pP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</w:rPr>
      </w:pPr>
      <w:r>
        <w:rPr>
          <w:noProof/>
          <w:lang w:eastAsia="en-US"/>
        </w:rPr>
        <w:drawing>
          <wp:inline distT="0" distB="0" distL="0" distR="0" wp14:anchorId="00767445" wp14:editId="636954B1">
            <wp:extent cx="59436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</w:rPr>
      </w:pP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</w:rPr>
      </w:pP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b/>
          <w:sz w:val="36"/>
        </w:rPr>
        <w:lastRenderedPageBreak/>
        <w:t xml:space="preserve">Model1 </w:t>
      </w:r>
      <w:r>
        <w:rPr>
          <w:rFonts w:ascii="Arial" w:hAnsi="Arial" w:cs="Arial"/>
          <w:sz w:val="36"/>
        </w:rPr>
        <w:t>u ovom modelu su odra</w:t>
      </w:r>
      <w:r>
        <w:rPr>
          <w:rFonts w:ascii="Arial" w:hAnsi="Arial" w:cs="Arial"/>
          <w:sz w:val="36"/>
          <w:lang w:val="sr-Latn-RS"/>
        </w:rPr>
        <w:t>đene funkcionalne optimizacije referentnog koda</w:t>
      </w:r>
      <w:r w:rsidR="006E2585">
        <w:rPr>
          <w:rFonts w:ascii="Arial" w:hAnsi="Arial" w:cs="Arial"/>
          <w:sz w:val="36"/>
          <w:lang w:val="sr-Latn-RS"/>
        </w:rPr>
        <w:t>,</w:t>
      </w:r>
      <w:r>
        <w:rPr>
          <w:rFonts w:ascii="Arial" w:hAnsi="Arial" w:cs="Arial"/>
          <w:sz w:val="36"/>
          <w:lang w:val="sr-Latn-RS"/>
        </w:rPr>
        <w:t xml:space="preserve"> tačnije modela 0. Uklonjene su lokalne strukture, kao i C indeksiranje</w:t>
      </w:r>
      <w:r w:rsidR="004D4C91">
        <w:rPr>
          <w:rFonts w:ascii="Arial" w:hAnsi="Arial" w:cs="Arial"/>
          <w:sz w:val="36"/>
          <w:lang w:val="sr-Latn-RS"/>
        </w:rPr>
        <w:t xml:space="preserve"> </w:t>
      </w:r>
      <w:r w:rsidR="006E2585">
        <w:rPr>
          <w:rFonts w:ascii="Arial" w:hAnsi="Arial" w:cs="Arial"/>
          <w:sz w:val="36"/>
          <w:lang w:val="sr-Latn-RS"/>
        </w:rPr>
        <w:t>(jer</w:t>
      </w:r>
      <w:r w:rsidR="008C5ED0">
        <w:rPr>
          <w:rFonts w:ascii="Arial" w:hAnsi="Arial" w:cs="Arial"/>
          <w:sz w:val="36"/>
          <w:lang w:val="sr-Latn-RS"/>
        </w:rPr>
        <w:t xml:space="preserve"> bi</w:t>
      </w:r>
      <w:r w:rsidR="006E2585">
        <w:rPr>
          <w:rFonts w:ascii="Arial" w:hAnsi="Arial" w:cs="Arial"/>
          <w:sz w:val="36"/>
          <w:lang w:val="sr-Latn-RS"/>
        </w:rPr>
        <w:t xml:space="preserve"> C indeksiranje kasnije zauzima</w:t>
      </w:r>
      <w:r w:rsidR="00F07E2B">
        <w:rPr>
          <w:rFonts w:ascii="Arial" w:hAnsi="Arial" w:cs="Arial"/>
          <w:sz w:val="36"/>
          <w:lang w:val="sr-Latn-RS"/>
        </w:rPr>
        <w:t>lo</w:t>
      </w:r>
      <w:r w:rsidR="006E2585">
        <w:rPr>
          <w:rFonts w:ascii="Arial" w:hAnsi="Arial" w:cs="Arial"/>
          <w:sz w:val="36"/>
          <w:lang w:val="sr-Latn-RS"/>
        </w:rPr>
        <w:t xml:space="preserve"> mnogo instrukcija)</w:t>
      </w:r>
      <w:r>
        <w:rPr>
          <w:rFonts w:ascii="Arial" w:hAnsi="Arial" w:cs="Arial"/>
          <w:sz w:val="36"/>
          <w:lang w:val="sr-Latn-RS"/>
        </w:rPr>
        <w:t>, smanjen je broj argumenata kod određenih funckija čime je rasterećen stek.</w:t>
      </w: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sz w:val="36"/>
          <w:lang w:val="sr-Latn-RS"/>
        </w:rPr>
        <w:t>Pomoću PCMCompare proverena je razlika između modela0 i modela1</w:t>
      </w:r>
    </w:p>
    <w:p w:rsidR="00FE7681" w:rsidRDefault="00FE7681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noProof/>
          <w:lang w:eastAsia="en-US"/>
        </w:rPr>
        <w:drawing>
          <wp:inline distT="0" distB="0" distL="0" distR="0" wp14:anchorId="24BE67E2" wp14:editId="53A98649">
            <wp:extent cx="5943600" cy="99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E" w:rsidRDefault="00F805FE" w:rsidP="00AA2091">
      <w:pPr>
        <w:ind w:firstLine="0"/>
        <w:jc w:val="left"/>
        <w:rPr>
          <w:rFonts w:ascii="Arial" w:hAnsi="Arial" w:cs="Arial"/>
          <w:b/>
          <w:sz w:val="36"/>
          <w:lang w:val="sr-Latn-RS"/>
        </w:rPr>
      </w:pPr>
    </w:p>
    <w:p w:rsidR="00F805FE" w:rsidRDefault="00F805FE" w:rsidP="00AA2091">
      <w:pPr>
        <w:ind w:firstLine="0"/>
        <w:jc w:val="left"/>
        <w:rPr>
          <w:rFonts w:ascii="Arial" w:hAnsi="Arial" w:cs="Arial"/>
          <w:b/>
          <w:sz w:val="36"/>
          <w:lang w:val="sr-Latn-RS"/>
        </w:rPr>
      </w:pPr>
    </w:p>
    <w:p w:rsidR="006E0D1B" w:rsidRDefault="006E0D1B" w:rsidP="00AA2091">
      <w:pPr>
        <w:ind w:firstLine="0"/>
        <w:jc w:val="left"/>
        <w:rPr>
          <w:rFonts w:ascii="Arial" w:hAnsi="Arial" w:cs="Arial"/>
          <w:sz w:val="36"/>
          <w:lang w:val="sr-Latn-RS"/>
        </w:rPr>
      </w:pPr>
      <w:r w:rsidRPr="006E0D1B">
        <w:rPr>
          <w:rFonts w:ascii="Arial" w:hAnsi="Arial" w:cs="Arial"/>
          <w:b/>
          <w:sz w:val="36"/>
          <w:lang w:val="sr-Latn-RS"/>
        </w:rPr>
        <w:t>Model2</w:t>
      </w:r>
      <w:r>
        <w:rPr>
          <w:rFonts w:ascii="Arial" w:hAnsi="Arial" w:cs="Arial"/>
          <w:sz w:val="36"/>
          <w:lang w:val="sr-Latn-RS"/>
        </w:rPr>
        <w:t xml:space="preserve"> je izveden iz modela1 pri čemu je prelazak u fixed point izvšen pomoću dodavanja datoteke koje sadrže emulacione klase za tipove</w:t>
      </w:r>
      <w:r w:rsidR="00914BD6">
        <w:rPr>
          <w:rFonts w:ascii="Arial" w:hAnsi="Arial" w:cs="Arial"/>
          <w:sz w:val="36"/>
          <w:lang w:val="sr-Latn-RS"/>
        </w:rPr>
        <w:t xml:space="preserve"> za tipove sa nepokretnim zarezom kao što su fixed_point_math.h stdfix_emu.h </w:t>
      </w:r>
    </w:p>
    <w:p w:rsidR="00914BD6" w:rsidRDefault="00914BD6" w:rsidP="00914BD6">
      <w:pPr>
        <w:ind w:firstLine="0"/>
        <w:jc w:val="left"/>
        <w:rPr>
          <w:rFonts w:ascii="Arial" w:hAnsi="Arial" w:cs="Arial"/>
          <w:sz w:val="36"/>
          <w:lang w:val="sr-Latn-RS"/>
        </w:rPr>
      </w:pPr>
      <w:r>
        <w:rPr>
          <w:rFonts w:ascii="Arial" w:hAnsi="Arial" w:cs="Arial"/>
          <w:sz w:val="36"/>
          <w:lang w:val="sr-Latn-RS"/>
        </w:rPr>
        <w:t>fixed_point_math.cpp</w:t>
      </w:r>
      <w:r w:rsidR="007E2732">
        <w:rPr>
          <w:rFonts w:ascii="Arial" w:hAnsi="Arial" w:cs="Arial"/>
          <w:sz w:val="36"/>
          <w:lang w:val="sr-Latn-RS"/>
        </w:rPr>
        <w:t xml:space="preserve"> i</w:t>
      </w:r>
      <w:r>
        <w:rPr>
          <w:rFonts w:ascii="Arial" w:hAnsi="Arial" w:cs="Arial"/>
          <w:sz w:val="36"/>
          <w:lang w:val="sr-Latn-RS"/>
        </w:rPr>
        <w:t xml:space="preserve"> stdfix_emu.cpp</w:t>
      </w:r>
      <w:r w:rsidR="00F805FE">
        <w:rPr>
          <w:rFonts w:ascii="Arial" w:hAnsi="Arial" w:cs="Arial"/>
          <w:sz w:val="36"/>
          <w:lang w:val="sr-Latn-RS"/>
        </w:rPr>
        <w:t>.</w:t>
      </w: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  <w:lang w:val="sr-Latn-RS"/>
        </w:rPr>
        <w:t>Izvršena je zamena tipova podataka pokretnom zarezu. Korišćena je dodela vrednosti FRACT_NUM svakom elementu i pretvaranja konstati u nepokrentom zarezu upotrebom FRACT_NUM</w:t>
      </w: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Razlika izmedju modela 1 I modela2 prikazana je na slici:</w:t>
      </w:r>
    </w:p>
    <w:p w:rsidR="00FE7681" w:rsidRDefault="00FE7681" w:rsidP="00F805FE">
      <w:pPr>
        <w:ind w:firstLine="0"/>
        <w:jc w:val="left"/>
        <w:rPr>
          <w:rFonts w:ascii="Arial" w:hAnsi="Arial" w:cs="Arial"/>
          <w:sz w:val="36"/>
        </w:rPr>
      </w:pP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noProof/>
          <w:lang w:eastAsia="en-US"/>
        </w:rPr>
        <w:drawing>
          <wp:inline distT="0" distB="0" distL="0" distR="0" wp14:anchorId="72EDE565" wp14:editId="50F30FC3">
            <wp:extent cx="5943600" cy="1033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EA" w:rsidRDefault="00696FEA" w:rsidP="00F805FE">
      <w:pPr>
        <w:ind w:firstLine="0"/>
        <w:jc w:val="left"/>
        <w:rPr>
          <w:rFonts w:ascii="Arial" w:hAnsi="Arial" w:cs="Arial"/>
          <w:sz w:val="36"/>
        </w:rPr>
      </w:pPr>
    </w:p>
    <w:p w:rsidR="00EF59EB" w:rsidRDefault="00EF59EB" w:rsidP="00EF59EB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 xml:space="preserve">Medjutim, kod nekih  ulaznih signala desava se da ima 1 bit razlike(kod </w:t>
      </w:r>
      <w:r w:rsidRPr="00627DB8">
        <w:rPr>
          <w:rFonts w:ascii="Arial" w:hAnsi="Arial" w:cs="Arial"/>
          <w:sz w:val="36"/>
        </w:rPr>
        <w:t>Tone_L1k_R3k_1</w:t>
      </w:r>
      <w:r w:rsidR="00FA2EF1">
        <w:rPr>
          <w:rFonts w:ascii="Arial" w:hAnsi="Arial" w:cs="Arial"/>
          <w:sz w:val="36"/>
        </w:rPr>
        <w:t>_</w:t>
      </w:r>
      <w:r>
        <w:rPr>
          <w:rFonts w:ascii="Arial" w:hAnsi="Arial" w:cs="Arial"/>
          <w:sz w:val="36"/>
        </w:rPr>
        <w:t xml:space="preserve"> u nekim slucajevima).</w:t>
      </w:r>
    </w:p>
    <w:p w:rsidR="00EF59EB" w:rsidRDefault="00EF59EB" w:rsidP="00F805FE">
      <w:pPr>
        <w:ind w:firstLine="0"/>
        <w:jc w:val="left"/>
        <w:rPr>
          <w:rFonts w:ascii="Arial" w:hAnsi="Arial" w:cs="Arial"/>
          <w:sz w:val="36"/>
        </w:rPr>
      </w:pPr>
    </w:p>
    <w:p w:rsidR="00EF59EB" w:rsidRDefault="00EF59EB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noProof/>
          <w:lang w:eastAsia="en-US"/>
        </w:rPr>
        <w:drawing>
          <wp:inline distT="0" distB="0" distL="0" distR="0" wp14:anchorId="4364803E" wp14:editId="3E562821">
            <wp:extent cx="5943600" cy="200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EB" w:rsidRDefault="00EF59EB" w:rsidP="00F805FE">
      <w:pPr>
        <w:ind w:firstLine="0"/>
        <w:jc w:val="left"/>
        <w:rPr>
          <w:rFonts w:ascii="Arial" w:hAnsi="Arial" w:cs="Arial"/>
          <w:b/>
          <w:sz w:val="36"/>
        </w:rPr>
      </w:pPr>
    </w:p>
    <w:p w:rsidR="002C0C3E" w:rsidRDefault="00F805FE" w:rsidP="00F805FE">
      <w:pPr>
        <w:ind w:firstLine="0"/>
        <w:jc w:val="left"/>
        <w:rPr>
          <w:rFonts w:ascii="Arial" w:hAnsi="Arial" w:cs="Arial"/>
          <w:sz w:val="36"/>
        </w:rPr>
      </w:pPr>
      <w:r w:rsidRPr="00F805FE">
        <w:rPr>
          <w:rFonts w:ascii="Arial" w:hAnsi="Arial" w:cs="Arial"/>
          <w:b/>
          <w:sz w:val="36"/>
        </w:rPr>
        <w:t>Model 3</w:t>
      </w:r>
      <w:r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sz w:val="36"/>
        </w:rPr>
        <w:t xml:space="preserve">je izveden iz modela 2 pri čemu je </w:t>
      </w:r>
      <w:r w:rsidR="00AD07AF">
        <w:rPr>
          <w:rFonts w:ascii="Arial" w:hAnsi="Arial" w:cs="Arial"/>
          <w:sz w:val="36"/>
        </w:rPr>
        <w:t>kod prebačen u CLIDE (u čist C).</w:t>
      </w:r>
    </w:p>
    <w:p w:rsidR="00772FC4" w:rsidRDefault="00772FC4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Pordenjenjm izlaza iz modela 2 i 3 nema razlike u bitima</w:t>
      </w:r>
      <w:r w:rsidR="00426D41">
        <w:rPr>
          <w:rFonts w:ascii="Arial" w:hAnsi="Arial" w:cs="Arial"/>
          <w:sz w:val="36"/>
        </w:rPr>
        <w:t>:</w:t>
      </w:r>
    </w:p>
    <w:p w:rsidR="00426D41" w:rsidRDefault="00426D41" w:rsidP="00F805FE">
      <w:pPr>
        <w:ind w:firstLine="0"/>
        <w:jc w:val="left"/>
        <w:rPr>
          <w:rFonts w:ascii="Arial" w:hAnsi="Arial" w:cs="Arial"/>
          <w:sz w:val="36"/>
        </w:rPr>
      </w:pPr>
    </w:p>
    <w:p w:rsidR="00F805FE" w:rsidRDefault="002C0C3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noProof/>
          <w:lang w:eastAsia="en-US"/>
        </w:rPr>
        <w:drawing>
          <wp:inline distT="0" distB="0" distL="0" distR="0" wp14:anchorId="4146BA83" wp14:editId="35EDFA6F">
            <wp:extent cx="5943600" cy="1166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81" w:rsidRDefault="00FE7681" w:rsidP="00F805FE">
      <w:pPr>
        <w:ind w:firstLine="0"/>
        <w:jc w:val="left"/>
        <w:rPr>
          <w:rFonts w:ascii="Arial" w:hAnsi="Arial" w:cs="Arial"/>
          <w:sz w:val="36"/>
        </w:rPr>
      </w:pP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Nakon toga izvršena je priperma C koda za assembler, tako što smo dodali __memY kvalifikatori koji označavaju da će se podaci smeštati u Y memoriju prilikom čega moramo dodeliti taj kvalifikator svakom pokazivaču koji će u nekom trenutku pokazivati na sampleBuffer.</w:t>
      </w: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Funckija gainProcessing je implementirana kao I funckije za inicijalizaciju I invertovanje singala</w:t>
      </w:r>
      <w:r w:rsidR="00FE5DB5">
        <w:rPr>
          <w:rFonts w:ascii="Arial" w:hAnsi="Arial" w:cs="Arial"/>
          <w:sz w:val="36"/>
        </w:rPr>
        <w:t>.</w:t>
      </w:r>
    </w:p>
    <w:p w:rsidR="00FE5DB5" w:rsidRDefault="00FE5DB5" w:rsidP="00F805FE">
      <w:pPr>
        <w:ind w:firstLine="0"/>
        <w:jc w:val="left"/>
        <w:rPr>
          <w:rFonts w:ascii="Arial" w:hAnsi="Arial" w:cs="Arial"/>
          <w:sz w:val="36"/>
        </w:rPr>
      </w:pPr>
      <w:bookmarkStart w:id="0" w:name="_GoBack"/>
      <w:bookmarkEnd w:id="0"/>
    </w:p>
    <w:p w:rsidR="00696FEA" w:rsidRDefault="00696FEA" w:rsidP="00F805FE">
      <w:pPr>
        <w:ind w:firstLine="0"/>
        <w:jc w:val="left"/>
        <w:rPr>
          <w:rFonts w:ascii="Arial" w:hAnsi="Arial" w:cs="Arial"/>
          <w:sz w:val="36"/>
        </w:rPr>
      </w:pPr>
    </w:p>
    <w:p w:rsidR="002D6E8A" w:rsidRDefault="002D6E8A" w:rsidP="00F805FE">
      <w:pPr>
        <w:ind w:firstLine="0"/>
        <w:jc w:val="left"/>
        <w:rPr>
          <w:rFonts w:ascii="Arial" w:hAnsi="Arial" w:cs="Arial"/>
          <w:sz w:val="36"/>
        </w:rPr>
      </w:pPr>
    </w:p>
    <w:p w:rsidR="00F805FE" w:rsidRDefault="00F805FE" w:rsidP="00F805FE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40"/>
        </w:rPr>
      </w:pPr>
      <w:r w:rsidRPr="002D6E8A">
        <w:rPr>
          <w:rFonts w:ascii="Arial" w:hAnsi="Arial" w:cs="Arial"/>
          <w:b/>
          <w:sz w:val="40"/>
        </w:rPr>
        <w:lastRenderedPageBreak/>
        <w:t>Ispitivanje I verifikacija</w:t>
      </w:r>
    </w:p>
    <w:p w:rsidR="002D6E8A" w:rsidRPr="002D6E8A" w:rsidRDefault="002D6E8A" w:rsidP="002D6E8A">
      <w:pPr>
        <w:pStyle w:val="ListParagraph"/>
        <w:ind w:left="1800" w:firstLine="0"/>
        <w:jc w:val="left"/>
        <w:rPr>
          <w:rFonts w:ascii="Arial" w:hAnsi="Arial" w:cs="Arial"/>
          <w:b/>
          <w:sz w:val="40"/>
        </w:rPr>
      </w:pPr>
    </w:p>
    <w:p w:rsidR="00F805FE" w:rsidRDefault="00F805FE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Ispitivanje je vršeno pomoću skripte koja je data na vežbama. Testirana su 3 signala </w:t>
      </w:r>
      <w:r w:rsidRPr="00F805FE">
        <w:rPr>
          <w:rFonts w:ascii="Arial" w:hAnsi="Arial" w:cs="Arial"/>
          <w:sz w:val="36"/>
        </w:rPr>
        <w:t>funky_sample.wav</w:t>
      </w:r>
      <w:r>
        <w:rPr>
          <w:rFonts w:ascii="Arial" w:hAnsi="Arial" w:cs="Arial"/>
          <w:sz w:val="36"/>
        </w:rPr>
        <w:t xml:space="preserve"> </w:t>
      </w:r>
    </w:p>
    <w:p w:rsidR="00C008BB" w:rsidRDefault="00F805FE" w:rsidP="00F805FE">
      <w:pPr>
        <w:ind w:firstLine="0"/>
        <w:jc w:val="left"/>
        <w:rPr>
          <w:rFonts w:ascii="Arial" w:hAnsi="Arial" w:cs="Arial"/>
          <w:sz w:val="36"/>
        </w:rPr>
      </w:pPr>
      <w:r w:rsidRPr="00F805FE">
        <w:rPr>
          <w:rFonts w:ascii="Arial" w:hAnsi="Arial" w:cs="Arial"/>
          <w:sz w:val="36"/>
        </w:rPr>
        <w:t>speech_2ch.wav</w:t>
      </w:r>
      <w:r>
        <w:rPr>
          <w:rFonts w:ascii="Arial" w:hAnsi="Arial" w:cs="Arial"/>
          <w:sz w:val="36"/>
        </w:rPr>
        <w:t xml:space="preserve"> </w:t>
      </w:r>
      <w:r w:rsidRPr="00F805FE">
        <w:rPr>
          <w:rFonts w:ascii="Arial" w:hAnsi="Arial" w:cs="Arial"/>
          <w:sz w:val="36"/>
        </w:rPr>
        <w:t>Tone_L1k_R3k.wav</w:t>
      </w:r>
      <w:r w:rsidR="00C008BB">
        <w:rPr>
          <w:rFonts w:ascii="Arial" w:hAnsi="Arial" w:cs="Arial"/>
          <w:sz w:val="36"/>
        </w:rPr>
        <w:t>. Parametri koji su prosleđivani su enable gain i mode.</w:t>
      </w:r>
      <w:r w:rsidR="00FD2BB6">
        <w:rPr>
          <w:rFonts w:ascii="Arial" w:hAnsi="Arial" w:cs="Arial"/>
          <w:sz w:val="36"/>
        </w:rPr>
        <w:t xml:space="preserve"> Izlaz skripte dat je u </w:t>
      </w:r>
      <w:r w:rsidR="00FD2BB6" w:rsidRPr="00FD2BB6">
        <w:rPr>
          <w:rFonts w:ascii="Arial" w:hAnsi="Arial" w:cs="Arial"/>
          <w:sz w:val="36"/>
        </w:rPr>
        <w:t>test_outputs</w:t>
      </w:r>
      <w:r w:rsidR="00FD2BB6">
        <w:rPr>
          <w:rFonts w:ascii="Arial" w:hAnsi="Arial" w:cs="Arial"/>
          <w:sz w:val="36"/>
        </w:rPr>
        <w:t xml:space="preserve"> folderu. </w:t>
      </w:r>
    </w:p>
    <w:p w:rsidR="00C008BB" w:rsidRDefault="00C008BB" w:rsidP="00F805FE">
      <w:pPr>
        <w:ind w:firstLine="0"/>
        <w:jc w:val="left"/>
        <w:rPr>
          <w:rFonts w:ascii="Arial" w:hAnsi="Arial" w:cs="Arial"/>
          <w:sz w:val="36"/>
        </w:rPr>
      </w:pPr>
    </w:p>
    <w:p w:rsidR="00C008BB" w:rsidRPr="00F805FE" w:rsidRDefault="00C008BB" w:rsidP="00F805FE">
      <w:pPr>
        <w:ind w:firstLine="0"/>
        <w:jc w:val="lef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-</w:t>
      </w:r>
      <w:r w:rsidR="00EE772C">
        <w:rPr>
          <w:rFonts w:ascii="Arial" w:hAnsi="Arial" w:cs="Arial"/>
          <w:sz w:val="36"/>
        </w:rPr>
        <w:t>Na</w:t>
      </w:r>
      <w:r w:rsidR="00EE772C">
        <w:rPr>
          <w:rFonts w:ascii="Arial" w:hAnsi="Arial" w:cs="Arial"/>
          <w:sz w:val="36"/>
          <w:lang w:val="sr-Latn-RS"/>
        </w:rPr>
        <w:t>žalost</w:t>
      </w:r>
      <w:r>
        <w:rPr>
          <w:rFonts w:ascii="Arial" w:hAnsi="Arial" w:cs="Arial"/>
          <w:sz w:val="36"/>
        </w:rPr>
        <w:t xml:space="preserve"> </w:t>
      </w:r>
      <w:r w:rsidR="004C306E">
        <w:rPr>
          <w:rFonts w:ascii="Arial" w:hAnsi="Arial" w:cs="Arial"/>
          <w:sz w:val="36"/>
        </w:rPr>
        <w:t>provera</w:t>
      </w:r>
      <w:r>
        <w:rPr>
          <w:rFonts w:ascii="Arial" w:hAnsi="Arial" w:cs="Arial"/>
          <w:sz w:val="36"/>
        </w:rPr>
        <w:t xml:space="preserve"> utroška</w:t>
      </w:r>
      <w:r w:rsidR="00827ABD">
        <w:rPr>
          <w:rFonts w:ascii="Arial" w:hAnsi="Arial" w:cs="Arial"/>
          <w:sz w:val="36"/>
        </w:rPr>
        <w:t xml:space="preserve"> MIPS-a kao ni</w:t>
      </w:r>
      <w:r w:rsidR="00DE137E">
        <w:rPr>
          <w:rFonts w:ascii="Arial" w:hAnsi="Arial" w:cs="Arial"/>
          <w:sz w:val="36"/>
        </w:rPr>
        <w:t xml:space="preserve"> finalni mode nisu urađeni.</w:t>
      </w:r>
    </w:p>
    <w:sectPr w:rsidR="00C008BB" w:rsidRPr="00F80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06197"/>
    <w:multiLevelType w:val="hybridMultilevel"/>
    <w:tmpl w:val="DE44966A"/>
    <w:lvl w:ilvl="0" w:tplc="DB363D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27"/>
    <w:rsid w:val="000871DF"/>
    <w:rsid w:val="000C5A4D"/>
    <w:rsid w:val="001C2EE2"/>
    <w:rsid w:val="00200127"/>
    <w:rsid w:val="00297288"/>
    <w:rsid w:val="002C0C3E"/>
    <w:rsid w:val="002D6E8A"/>
    <w:rsid w:val="002E2C03"/>
    <w:rsid w:val="003913E0"/>
    <w:rsid w:val="00426D41"/>
    <w:rsid w:val="004318A6"/>
    <w:rsid w:val="004C306E"/>
    <w:rsid w:val="004D4C91"/>
    <w:rsid w:val="004E72EE"/>
    <w:rsid w:val="004F1B3D"/>
    <w:rsid w:val="0058663C"/>
    <w:rsid w:val="00627DB8"/>
    <w:rsid w:val="00670E22"/>
    <w:rsid w:val="00674D98"/>
    <w:rsid w:val="00696FEA"/>
    <w:rsid w:val="006E0D1B"/>
    <w:rsid w:val="006E2585"/>
    <w:rsid w:val="00772FC4"/>
    <w:rsid w:val="007E2732"/>
    <w:rsid w:val="008154C6"/>
    <w:rsid w:val="00827ABD"/>
    <w:rsid w:val="0084360C"/>
    <w:rsid w:val="00886688"/>
    <w:rsid w:val="008B5192"/>
    <w:rsid w:val="008C5ED0"/>
    <w:rsid w:val="008C68E5"/>
    <w:rsid w:val="008E54A0"/>
    <w:rsid w:val="00914BD6"/>
    <w:rsid w:val="009F6F74"/>
    <w:rsid w:val="00AA2091"/>
    <w:rsid w:val="00AA66D7"/>
    <w:rsid w:val="00AD07AF"/>
    <w:rsid w:val="00AF5B4C"/>
    <w:rsid w:val="00B41753"/>
    <w:rsid w:val="00B53501"/>
    <w:rsid w:val="00B537B5"/>
    <w:rsid w:val="00B66DD3"/>
    <w:rsid w:val="00C008BB"/>
    <w:rsid w:val="00C06BDA"/>
    <w:rsid w:val="00C3248F"/>
    <w:rsid w:val="00C71A2A"/>
    <w:rsid w:val="00D269CD"/>
    <w:rsid w:val="00D53CD4"/>
    <w:rsid w:val="00DB547A"/>
    <w:rsid w:val="00DE137E"/>
    <w:rsid w:val="00E14423"/>
    <w:rsid w:val="00E41A7B"/>
    <w:rsid w:val="00E634AC"/>
    <w:rsid w:val="00E8253E"/>
    <w:rsid w:val="00EE772C"/>
    <w:rsid w:val="00EF59EB"/>
    <w:rsid w:val="00F07E2B"/>
    <w:rsid w:val="00F805FE"/>
    <w:rsid w:val="00F81BA1"/>
    <w:rsid w:val="00F82F06"/>
    <w:rsid w:val="00FA2EF1"/>
    <w:rsid w:val="00FD2BB6"/>
    <w:rsid w:val="00FE5DB5"/>
    <w:rsid w:val="00FE7681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66D6"/>
  <w15:chartTrackingRefBased/>
  <w15:docId w15:val="{324F9DD9-8DC7-4352-BC15-8152C17D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BDA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C06BDA"/>
    <w:pPr>
      <w:suppressAutoHyphens w:val="0"/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B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C3248F"/>
    <w:pPr>
      <w:tabs>
        <w:tab w:val="left" w:pos="1000"/>
        <w:tab w:val="left" w:pos="1276"/>
        <w:tab w:val="right" w:leader="dot" w:pos="9072"/>
      </w:tabs>
      <w:suppressAutoHyphens w:val="0"/>
    </w:pPr>
    <w:rPr>
      <w:b/>
      <w:noProof/>
      <w:sz w:val="20"/>
      <w:lang w:val="sl-SI" w:eastAsia="en-US"/>
    </w:rPr>
  </w:style>
  <w:style w:type="character" w:styleId="Hyperlink">
    <w:name w:val="Hyperlink"/>
    <w:uiPriority w:val="99"/>
    <w:rsid w:val="00C3248F"/>
    <w:rPr>
      <w:color w:val="0000FF"/>
      <w:u w:val="single"/>
    </w:rPr>
  </w:style>
  <w:style w:type="paragraph" w:styleId="Header">
    <w:name w:val="header"/>
    <w:basedOn w:val="Normal"/>
    <w:link w:val="HeaderChar"/>
    <w:rsid w:val="008C68E5"/>
    <w:pPr>
      <w:tabs>
        <w:tab w:val="center" w:pos="4320"/>
        <w:tab w:val="right" w:pos="8640"/>
      </w:tabs>
      <w:suppressAutoHyphens w:val="0"/>
      <w:ind w:firstLine="0"/>
    </w:pPr>
    <w:rPr>
      <w:sz w:val="20"/>
      <w:lang w:eastAsia="en-US"/>
    </w:rPr>
  </w:style>
  <w:style w:type="character" w:customStyle="1" w:styleId="HeaderChar">
    <w:name w:val="Header Char"/>
    <w:basedOn w:val="DefaultParagraphFont"/>
    <w:link w:val="Header"/>
    <w:rsid w:val="008C68E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5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16F19-0F25-4A29-A7DE-217BB596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60</cp:revision>
  <dcterms:created xsi:type="dcterms:W3CDTF">2023-11-22T01:23:00Z</dcterms:created>
  <dcterms:modified xsi:type="dcterms:W3CDTF">2023-11-23T13:48:00Z</dcterms:modified>
</cp:coreProperties>
</file>