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9F" w:rsidRDefault="007A3BDE" w:rsidP="003D4551">
      <w:pPr>
        <w:jc w:val="both"/>
      </w:pPr>
      <w:r>
        <w:t xml:space="preserve">A </w:t>
      </w:r>
      <w:r w:rsidR="003D4551">
        <w:t>vizuális adatok automatikus feldolgozását képfeldolgozásnak (</w:t>
      </w:r>
      <w:proofErr w:type="spellStart"/>
      <w:r w:rsidR="003D4551">
        <w:t>Imafe</w:t>
      </w:r>
      <w:proofErr w:type="spellEnd"/>
      <w:r w:rsidR="003D4551">
        <w:t xml:space="preserve"> </w:t>
      </w:r>
      <w:proofErr w:type="spellStart"/>
      <w:r w:rsidR="003D4551">
        <w:t>Processing</w:t>
      </w:r>
      <w:proofErr w:type="spellEnd"/>
      <w:r w:rsidR="003D4551">
        <w:t>) vagy gépi látásnak (Computer Vision) nevezzük. A képek és videók feldolgozására napjainkra számtalan alkalmazás került kifejlesztésre. A tantárgy keretében elkészítendő projekt célja egy jelzőtábla-felismerő program megvalósítása.</w:t>
      </w:r>
    </w:p>
    <w:p w:rsidR="003D4551" w:rsidRDefault="003D4551" w:rsidP="003D4551">
      <w:pPr>
        <w:jc w:val="both"/>
      </w:pPr>
      <w:r>
        <w:t xml:space="preserve">A feladathoz </w:t>
      </w:r>
      <w:proofErr w:type="spellStart"/>
      <w:r>
        <w:t>Macbook</w:t>
      </w:r>
      <w:proofErr w:type="spellEnd"/>
      <w:r>
        <w:t xml:space="preserve"> Air M1-es laptopot fogok használni. A készülék specifikációja:</w:t>
      </w:r>
    </w:p>
    <w:p w:rsidR="003D4551" w:rsidRDefault="003D4551" w:rsidP="00F5422C">
      <w:pPr>
        <w:pStyle w:val="Listaszerbekezds"/>
        <w:numPr>
          <w:ilvl w:val="0"/>
          <w:numId w:val="1"/>
        </w:numPr>
        <w:jc w:val="both"/>
      </w:pPr>
      <w:r>
        <w:t xml:space="preserve">Processzor: Apple M1 chip (8 magos CPU, 7 magos GPU, 16 magos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  <w:r w:rsidR="00F5422C">
        <w:t xml:space="preserve">, órajel: 3,2 </w:t>
      </w:r>
      <w:proofErr w:type="spellStart"/>
      <w:r w:rsidR="00F5422C">
        <w:t>GHz</w:t>
      </w:r>
      <w:proofErr w:type="spellEnd"/>
    </w:p>
    <w:p w:rsidR="003D4551" w:rsidRDefault="003D4551" w:rsidP="00F5422C">
      <w:pPr>
        <w:pStyle w:val="Listaszerbekezds"/>
        <w:numPr>
          <w:ilvl w:val="0"/>
          <w:numId w:val="1"/>
        </w:numPr>
        <w:jc w:val="both"/>
      </w:pPr>
      <w:r>
        <w:t xml:space="preserve">Memória: </w:t>
      </w:r>
      <w:r w:rsidR="00F5422C">
        <w:t>16 GB</w:t>
      </w:r>
    </w:p>
    <w:p w:rsidR="00F5422C" w:rsidRDefault="00F5422C" w:rsidP="00F5422C">
      <w:pPr>
        <w:pStyle w:val="Listaszerbekezds"/>
        <w:numPr>
          <w:ilvl w:val="0"/>
          <w:numId w:val="1"/>
        </w:numPr>
        <w:jc w:val="both"/>
      </w:pPr>
      <w:r>
        <w:t>Tárhely: 256 GB SSD</w:t>
      </w:r>
    </w:p>
    <w:p w:rsidR="00F5422C" w:rsidRDefault="00F5422C" w:rsidP="00F5422C">
      <w:pPr>
        <w:pStyle w:val="Listaszerbekezds"/>
        <w:numPr>
          <w:ilvl w:val="0"/>
          <w:numId w:val="1"/>
        </w:numPr>
        <w:jc w:val="both"/>
      </w:pPr>
      <w:r>
        <w:t xml:space="preserve">Kijelző: 13,3 hüvelykes képátló, LED-es háttér-világítású kijelző IPS technológiával, 2560 X 1600 képpontos natív felbontás, 400 </w:t>
      </w:r>
      <w:proofErr w:type="spellStart"/>
      <w:r>
        <w:t>nites</w:t>
      </w:r>
      <w:proofErr w:type="spellEnd"/>
      <w:r>
        <w:t xml:space="preserve"> fényerő</w:t>
      </w:r>
    </w:p>
    <w:p w:rsidR="00F5422C" w:rsidRDefault="00F5422C" w:rsidP="00F5422C">
      <w:pPr>
        <w:pStyle w:val="Listaszerbekezds"/>
        <w:numPr>
          <w:ilvl w:val="0"/>
          <w:numId w:val="1"/>
        </w:numPr>
        <w:jc w:val="both"/>
      </w:pPr>
      <w:r>
        <w:t xml:space="preserve">Videokártya: </w:t>
      </w:r>
      <w:proofErr w:type="spellStart"/>
      <w:r>
        <w:t>Integrated</w:t>
      </w:r>
      <w:proofErr w:type="spellEnd"/>
      <w:r>
        <w:t xml:space="preserve"> M1 </w:t>
      </w:r>
      <w:proofErr w:type="spellStart"/>
      <w:r>
        <w:t>Graphics</w:t>
      </w:r>
      <w:proofErr w:type="spellEnd"/>
    </w:p>
    <w:p w:rsidR="00F5422C" w:rsidRDefault="00F5422C" w:rsidP="00F5422C">
      <w:pPr>
        <w:pStyle w:val="Listaszerbekezds"/>
        <w:numPr>
          <w:ilvl w:val="0"/>
          <w:numId w:val="1"/>
        </w:numPr>
        <w:jc w:val="both"/>
      </w:pPr>
      <w:r>
        <w:t xml:space="preserve">Operációs rendszer: </w:t>
      </w:r>
      <w:proofErr w:type="spellStart"/>
      <w:r>
        <w:t>macOS</w:t>
      </w:r>
      <w:proofErr w:type="spellEnd"/>
    </w:p>
    <w:p w:rsidR="00F5422C" w:rsidRDefault="00F5422C" w:rsidP="003D4551">
      <w:pPr>
        <w:jc w:val="both"/>
      </w:pPr>
      <w:r>
        <w:t xml:space="preserve">A feladatot az ilyen jellegű (neurális hálózatok,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munkáknál legelterjedtebb, és a tantárgy keretében is leginkább ajánlott Python programozási nyelven készítem el. </w:t>
      </w:r>
      <w:r w:rsidR="00E04670">
        <w:t>A képfeldolgozáshoz számos szoftveres eszköz áll rendelkezésre. A mesterséges intelligencia tantárgy keretében több lehetséges eszköz került bemutatásra, úgymint: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Caffe</w:t>
      </w:r>
      <w:proofErr w:type="spellEnd"/>
      <w:r>
        <w:t>/Caffe2</w:t>
      </w:r>
      <w:r w:rsidR="00C8380B">
        <w:t xml:space="preserve"> – mélytanulási keretrendszer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PyTorch</w:t>
      </w:r>
      <w:proofErr w:type="spellEnd"/>
      <w:r w:rsidR="00F04579">
        <w:t xml:space="preserve"> – Python nyelvre épül, </w:t>
      </w:r>
      <w:proofErr w:type="spellStart"/>
      <w:r w:rsidR="00F04579">
        <w:t>N</w:t>
      </w:r>
      <w:r w:rsidR="00C8380B">
        <w:t>u</w:t>
      </w:r>
      <w:r w:rsidR="00F04579">
        <w:t>m</w:t>
      </w:r>
      <w:r w:rsidR="00C8380B">
        <w:t>P</w:t>
      </w:r>
      <w:r w:rsidR="00F04579">
        <w:t>y</w:t>
      </w:r>
      <w:proofErr w:type="spellEnd"/>
      <w:r w:rsidR="00F04579">
        <w:t xml:space="preserve"> alternatíva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TensorFlow</w:t>
      </w:r>
      <w:proofErr w:type="spellEnd"/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Toolkit</w:t>
      </w:r>
      <w:proofErr w:type="spellEnd"/>
      <w:r w:rsidR="00F04579">
        <w:t xml:space="preserve"> – Microsoft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Keras</w:t>
      </w:r>
      <w:proofErr w:type="spellEnd"/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r>
        <w:t>DeepLearning4j</w:t>
      </w:r>
      <w:r w:rsidR="00F04579">
        <w:t xml:space="preserve"> – java nyelvhez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Jupyter</w:t>
      </w:r>
      <w:proofErr w:type="spellEnd"/>
      <w:r>
        <w:t xml:space="preserve"> Notebook</w:t>
      </w:r>
      <w:r w:rsidR="00F04579">
        <w:t xml:space="preserve"> – web alapú alkalmazás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r>
        <w:t xml:space="preserve">NLP </w:t>
      </w:r>
      <w:proofErr w:type="spellStart"/>
      <w:r>
        <w:t>Architect</w:t>
      </w:r>
      <w:proofErr w:type="spellEnd"/>
      <w:r w:rsidR="00F04579">
        <w:t xml:space="preserve"> – nyelvfeldolgozás fókuszú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Weka</w:t>
      </w:r>
      <w:proofErr w:type="spellEnd"/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proofErr w:type="spellStart"/>
      <w:r>
        <w:t>OpenCV</w:t>
      </w:r>
      <w:proofErr w:type="spellEnd"/>
      <w:r w:rsidR="00F04579">
        <w:t xml:space="preserve"> – gépi látás és gépi tanulási könyvtár, támogatja a </w:t>
      </w:r>
      <w:proofErr w:type="spellStart"/>
      <w:r w:rsidR="00F04579">
        <w:t>macOS</w:t>
      </w:r>
      <w:proofErr w:type="spellEnd"/>
      <w:r w:rsidR="00F04579">
        <w:t>-t és a Pythont</w:t>
      </w:r>
    </w:p>
    <w:p w:rsidR="00E04670" w:rsidRDefault="00E04670" w:rsidP="00E04670">
      <w:pPr>
        <w:pStyle w:val="Listaszerbekezds"/>
        <w:numPr>
          <w:ilvl w:val="0"/>
          <w:numId w:val="2"/>
        </w:numPr>
        <w:jc w:val="both"/>
      </w:pPr>
      <w:r>
        <w:t>R</w:t>
      </w:r>
      <w:r w:rsidR="00F04579">
        <w:t xml:space="preserve"> – főként statisztikai számításokhoz</w:t>
      </w:r>
    </w:p>
    <w:p w:rsidR="00C8380B" w:rsidRDefault="00C8380B" w:rsidP="003D4551">
      <w:pPr>
        <w:jc w:val="both"/>
      </w:pPr>
      <w:r>
        <w:t xml:space="preserve">A használni tervezett szoftverek kiválasztásának fő szempontja az operációs rendszerrel és a feladattal való kompatibilitás, illetve a processzorral történő számítás volt (ami ugyan lassabban számol, mint a videokártya, ugyanakkor egyszerűbb a használata). </w:t>
      </w:r>
      <w:r w:rsidR="00E04670">
        <w:t xml:space="preserve">Ezek </w:t>
      </w:r>
      <w:r>
        <w:t>alapján elsősorban</w:t>
      </w:r>
      <w:r w:rsidR="00F04579">
        <w:t xml:space="preserve"> a</w:t>
      </w:r>
      <w:r w:rsidR="00E04670">
        <w:t xml:space="preserve"> </w:t>
      </w:r>
      <w:proofErr w:type="spellStart"/>
      <w:r w:rsidR="00F04579">
        <w:t>Keras</w:t>
      </w:r>
      <w:proofErr w:type="spellEnd"/>
      <w:r w:rsidR="00F04579">
        <w:t xml:space="preserve"> használatát tervezem, mivel ez Python alapú, nyíltforrású szoftver, amely képes együttműködni más népszerű könyvtárakkal is, mint pl. a </w:t>
      </w:r>
      <w:proofErr w:type="spellStart"/>
      <w:r w:rsidR="00F04579">
        <w:t>TensorFlow</w:t>
      </w:r>
      <w:proofErr w:type="spellEnd"/>
      <w:r w:rsidR="00F04579">
        <w:t xml:space="preserve">. Ugyanakkor a szükséges számítások elvégzéséhez, vizualizációhoz (amennyiben szükséges) kiegészítőként az </w:t>
      </w:r>
      <w:proofErr w:type="spellStart"/>
      <w:r w:rsidR="00F04579">
        <w:t>OpenCV</w:t>
      </w:r>
      <w:proofErr w:type="spellEnd"/>
      <w:r w:rsidR="00F04579">
        <w:t xml:space="preserve"> könyvtár is szükséges lehet.</w:t>
      </w:r>
      <w:r w:rsidR="008E6830">
        <w:t xml:space="preserve"> Fejlesztőkörnyezetként a </w:t>
      </w:r>
      <w:proofErr w:type="spellStart"/>
      <w:r w:rsidR="008E6830">
        <w:t>Poetry</w:t>
      </w:r>
      <w:proofErr w:type="spellEnd"/>
      <w:r w:rsidR="008E6830">
        <w:t xml:space="preserve">-t tervezem használni, mivel a </w:t>
      </w:r>
      <w:proofErr w:type="spellStart"/>
      <w:r w:rsidR="008E6830">
        <w:t>PyTorch</w:t>
      </w:r>
      <w:proofErr w:type="spellEnd"/>
      <w:r w:rsidR="008E6830">
        <w:t xml:space="preserve"> nem elérhető az M1-es </w:t>
      </w:r>
      <w:proofErr w:type="spellStart"/>
      <w:r w:rsidR="008E6830">
        <w:t>macbook-ra</w:t>
      </w:r>
      <w:proofErr w:type="spellEnd"/>
      <w:r w:rsidR="008E6830">
        <w:t>.</w:t>
      </w:r>
      <w:r w:rsidR="008105A6">
        <w:t xml:space="preserve"> Amennyiben ezen eszközök telepítése, működtetése problémába ütközne, akkor a </w:t>
      </w:r>
      <w:proofErr w:type="spellStart"/>
      <w:r w:rsidR="008105A6">
        <w:t>Parallels</w:t>
      </w:r>
      <w:proofErr w:type="spellEnd"/>
      <w:r w:rsidR="008105A6">
        <w:t xml:space="preserve"> szoftver segítségével feltelepített virtuális Windows felületen fogom elkészíteni a feladatot, és ehhez illeszkedő Python alapú szoftvereket fogok használni. Ebben az esetben az alkalmazott szoftverek listáját frissíteni fogom.</w:t>
      </w:r>
    </w:p>
    <w:p w:rsidR="00C8380B" w:rsidRDefault="00946E8C" w:rsidP="003D4551">
      <w:pPr>
        <w:jc w:val="both"/>
      </w:pPr>
      <w:r>
        <w:t xml:space="preserve">A modell elkészítéséhez rendszerint két programkód szükséges. Az egyik betanítja, míg a másik teszteli a modellt. A tanításhoz a </w:t>
      </w:r>
      <w:hyperlink r:id="rId6" w:history="1">
        <w:r w:rsidRPr="00A9272B">
          <w:rPr>
            <w:rStyle w:val="Hiperhivatkozs"/>
          </w:rPr>
          <w:t>https://www.kaggle.com/datasets/meowmeowmeowmeowmeow/gtsrb-german-traffic-sign</w:t>
        </w:r>
      </w:hyperlink>
      <w:r>
        <w:t xml:space="preserve"> oldalon elérhető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Benchmark (GTSRB) adatbázist tervezem felhasználni. </w:t>
      </w:r>
    </w:p>
    <w:p w:rsidR="00946E8C" w:rsidRPr="00CF07A4" w:rsidRDefault="00CF07A4" w:rsidP="003D4551">
      <w:pPr>
        <w:jc w:val="both"/>
        <w:rPr>
          <w:i/>
        </w:rPr>
      </w:pPr>
      <w:r w:rsidRPr="00CF07A4">
        <w:rPr>
          <w:i/>
        </w:rPr>
        <w:lastRenderedPageBreak/>
        <w:t>„</w:t>
      </w:r>
      <w:r w:rsidR="00946E8C" w:rsidRPr="00CF07A4">
        <w:rPr>
          <w:i/>
        </w:rPr>
        <w:t xml:space="preserve">A feladat kétdimenziós alakelemzésen alapuló megkülönböztetést és osztályozást tesz szükségessé. Ennek két </w:t>
      </w:r>
      <w:r w:rsidRPr="00CF07A4">
        <w:rPr>
          <w:i/>
        </w:rPr>
        <w:t>fő módszere létezik:</w:t>
      </w:r>
    </w:p>
    <w:p w:rsidR="00CF07A4" w:rsidRPr="00CF07A4" w:rsidRDefault="00CF07A4" w:rsidP="00CF07A4">
      <w:pPr>
        <w:pStyle w:val="Listaszerbekezds"/>
        <w:numPr>
          <w:ilvl w:val="0"/>
          <w:numId w:val="3"/>
        </w:numPr>
        <w:jc w:val="both"/>
        <w:rPr>
          <w:i/>
        </w:rPr>
      </w:pPr>
      <w:r w:rsidRPr="00CF07A4">
        <w:rPr>
          <w:i/>
        </w:rPr>
        <w:t>terület alapú</w:t>
      </w:r>
    </w:p>
    <w:p w:rsidR="00CF07A4" w:rsidRPr="00CF07A4" w:rsidRDefault="00CF07A4" w:rsidP="00CF07A4">
      <w:pPr>
        <w:pStyle w:val="Listaszerbekezds"/>
        <w:numPr>
          <w:ilvl w:val="0"/>
          <w:numId w:val="3"/>
        </w:numPr>
        <w:jc w:val="both"/>
        <w:rPr>
          <w:i/>
        </w:rPr>
      </w:pPr>
      <w:r w:rsidRPr="00CF07A4">
        <w:rPr>
          <w:i/>
        </w:rPr>
        <w:t>kontúr alapú</w:t>
      </w:r>
    </w:p>
    <w:p w:rsidR="00CF07A4" w:rsidRPr="00CF07A4" w:rsidRDefault="00CF07A4" w:rsidP="00CF07A4">
      <w:pPr>
        <w:jc w:val="both"/>
        <w:rPr>
          <w:i/>
        </w:rPr>
      </w:pPr>
      <w:r w:rsidRPr="00CF07A4">
        <w:rPr>
          <w:i/>
        </w:rPr>
        <w:t>A terület alapú alakelemzési módszerek jellemzője:</w:t>
      </w:r>
    </w:p>
    <w:p w:rsidR="00CF07A4" w:rsidRPr="00CF07A4" w:rsidRDefault="00CF07A4" w:rsidP="00CF07A4">
      <w:pPr>
        <w:pStyle w:val="Listaszerbekezds"/>
        <w:numPr>
          <w:ilvl w:val="0"/>
          <w:numId w:val="4"/>
        </w:numPr>
        <w:ind w:left="709" w:hanging="425"/>
        <w:jc w:val="both"/>
        <w:rPr>
          <w:i/>
        </w:rPr>
      </w:pPr>
      <w:r w:rsidRPr="00CF07A4">
        <w:rPr>
          <w:i/>
        </w:rPr>
        <w:t>az alakzat teljes területén operálnak,</w:t>
      </w:r>
    </w:p>
    <w:p w:rsidR="00CF07A4" w:rsidRPr="00CF07A4" w:rsidRDefault="00CF07A4" w:rsidP="00CF07A4">
      <w:pPr>
        <w:pStyle w:val="Listaszerbekezds"/>
        <w:numPr>
          <w:ilvl w:val="0"/>
          <w:numId w:val="4"/>
        </w:numPr>
        <w:ind w:left="709" w:hanging="425"/>
        <w:jc w:val="both"/>
        <w:rPr>
          <w:i/>
        </w:rPr>
      </w:pPr>
      <w:r w:rsidRPr="00CF07A4">
        <w:rPr>
          <w:i/>
        </w:rPr>
        <w:t>a pontokat 2D-ben, a képsíkon rendezik,</w:t>
      </w:r>
    </w:p>
    <w:p w:rsidR="00CF07A4" w:rsidRPr="00CF07A4" w:rsidRDefault="00CF07A4" w:rsidP="00CF07A4">
      <w:pPr>
        <w:pStyle w:val="Listaszerbekezds"/>
        <w:numPr>
          <w:ilvl w:val="0"/>
          <w:numId w:val="4"/>
        </w:numPr>
        <w:ind w:left="709" w:hanging="425"/>
        <w:jc w:val="both"/>
        <w:rPr>
          <w:i/>
        </w:rPr>
      </w:pPr>
      <w:r w:rsidRPr="00CF07A4">
        <w:rPr>
          <w:i/>
        </w:rPr>
        <w:t>támogatják a 2D-s lokális műveleteket,</w:t>
      </w:r>
    </w:p>
    <w:p w:rsidR="00CF07A4" w:rsidRPr="00CF07A4" w:rsidRDefault="00CF07A4" w:rsidP="00CF07A4">
      <w:pPr>
        <w:pStyle w:val="Listaszerbekezds"/>
        <w:numPr>
          <w:ilvl w:val="0"/>
          <w:numId w:val="4"/>
        </w:numPr>
        <w:ind w:left="709" w:hanging="425"/>
        <w:jc w:val="both"/>
        <w:rPr>
          <w:i/>
        </w:rPr>
      </w:pPr>
      <w:r w:rsidRPr="00CF07A4">
        <w:rPr>
          <w:i/>
        </w:rPr>
        <w:t>számításigényük az alakzat területétől függ.</w:t>
      </w:r>
    </w:p>
    <w:p w:rsidR="00CF07A4" w:rsidRPr="00CF07A4" w:rsidRDefault="00CF07A4" w:rsidP="00CF07A4">
      <w:pPr>
        <w:jc w:val="both"/>
        <w:rPr>
          <w:i/>
        </w:rPr>
      </w:pPr>
      <w:r w:rsidRPr="00CF07A4">
        <w:rPr>
          <w:i/>
        </w:rPr>
        <w:t>A kontúr alapú alakelemzési módszerekre ezzel szemben az a jellemző, hogy:</w:t>
      </w:r>
    </w:p>
    <w:p w:rsidR="00CF07A4" w:rsidRPr="00CF07A4" w:rsidRDefault="00CF07A4" w:rsidP="00CF07A4">
      <w:pPr>
        <w:pStyle w:val="Listaszerbekezds"/>
        <w:numPr>
          <w:ilvl w:val="0"/>
          <w:numId w:val="5"/>
        </w:numPr>
        <w:jc w:val="both"/>
        <w:rPr>
          <w:i/>
        </w:rPr>
      </w:pPr>
      <w:r w:rsidRPr="00CF07A4">
        <w:rPr>
          <w:i/>
        </w:rPr>
        <w:t>az alakzat kontúrján operálnak,</w:t>
      </w:r>
    </w:p>
    <w:p w:rsidR="00CF07A4" w:rsidRPr="00CF07A4" w:rsidRDefault="00CF07A4" w:rsidP="00CF07A4">
      <w:pPr>
        <w:pStyle w:val="Listaszerbekezds"/>
        <w:numPr>
          <w:ilvl w:val="0"/>
          <w:numId w:val="5"/>
        </w:numPr>
        <w:jc w:val="both"/>
        <w:rPr>
          <w:i/>
        </w:rPr>
      </w:pPr>
      <w:r w:rsidRPr="00CF07A4">
        <w:rPr>
          <w:i/>
        </w:rPr>
        <w:t>a pontokat a kontúr mentén rendezik,</w:t>
      </w:r>
    </w:p>
    <w:p w:rsidR="00CF07A4" w:rsidRPr="00CF07A4" w:rsidRDefault="00CF07A4" w:rsidP="00CF07A4">
      <w:pPr>
        <w:pStyle w:val="Listaszerbekezds"/>
        <w:numPr>
          <w:ilvl w:val="0"/>
          <w:numId w:val="5"/>
        </w:numPr>
        <w:jc w:val="both"/>
        <w:rPr>
          <w:i/>
        </w:rPr>
      </w:pPr>
      <w:r w:rsidRPr="00CF07A4">
        <w:rPr>
          <w:i/>
        </w:rPr>
        <w:t>nem támogatják a 2D-s lokális műveleteket,</w:t>
      </w:r>
    </w:p>
    <w:p w:rsidR="00CF07A4" w:rsidRPr="00CF07A4" w:rsidRDefault="00CF07A4" w:rsidP="00CF07A4">
      <w:pPr>
        <w:pStyle w:val="Listaszerbekezds"/>
        <w:numPr>
          <w:ilvl w:val="0"/>
          <w:numId w:val="5"/>
        </w:numPr>
        <w:jc w:val="both"/>
        <w:rPr>
          <w:i/>
        </w:rPr>
      </w:pPr>
      <w:r w:rsidRPr="00CF07A4">
        <w:rPr>
          <w:i/>
        </w:rPr>
        <w:t>számításigényük az alakzat kerületétől függ</w:t>
      </w:r>
      <w:r w:rsidR="00F336B1">
        <w:rPr>
          <w:i/>
        </w:rPr>
        <w:t>.</w:t>
      </w:r>
    </w:p>
    <w:p w:rsidR="00CF07A4" w:rsidRPr="00F336B1" w:rsidRDefault="00CF07A4" w:rsidP="00CF07A4">
      <w:pPr>
        <w:jc w:val="both"/>
        <w:rPr>
          <w:i/>
        </w:rPr>
      </w:pPr>
      <w:r w:rsidRPr="00F336B1">
        <w:rPr>
          <w:i/>
        </w:rPr>
        <w:t>Esetünkben a kontúr alapú alakelemzési módszer tűnik megfelelőnek. Az ehhez illeszkedő adatstruktúra a lánc-kód (</w:t>
      </w:r>
      <w:proofErr w:type="spellStart"/>
      <w:r w:rsidRPr="00F336B1">
        <w:rPr>
          <w:i/>
        </w:rPr>
        <w:t>chain</w:t>
      </w:r>
      <w:proofErr w:type="spellEnd"/>
      <w:r w:rsidRPr="00F336B1">
        <w:rPr>
          <w:i/>
        </w:rPr>
        <w:t xml:space="preserve"> </w:t>
      </w:r>
      <w:proofErr w:type="spellStart"/>
      <w:r w:rsidRPr="00F336B1">
        <w:rPr>
          <w:i/>
        </w:rPr>
        <w:t>code</w:t>
      </w:r>
      <w:proofErr w:type="spellEnd"/>
      <w:r w:rsidRPr="00F336B1">
        <w:rPr>
          <w:i/>
        </w:rPr>
        <w:t>).</w:t>
      </w:r>
    </w:p>
    <w:p w:rsidR="00CF07A4" w:rsidRPr="00F336B1" w:rsidRDefault="00CF07A4" w:rsidP="00CF07A4">
      <w:pPr>
        <w:spacing w:line="240" w:lineRule="auto"/>
        <w:jc w:val="both"/>
        <w:rPr>
          <w:i/>
        </w:rPr>
      </w:pPr>
      <w:r w:rsidRPr="00F336B1">
        <w:rPr>
          <w:i/>
        </w:rPr>
        <w:t>Amikor csak egy alakzat (összefüggő komponens) van, lánckódolása a következő lépésekből áll. Kiválasztjuk a kezd</w:t>
      </w:r>
      <w:r w:rsidR="00F336B1" w:rsidRPr="00F336B1">
        <w:rPr>
          <w:i/>
        </w:rPr>
        <w:t>ő</w:t>
      </w:r>
      <w:r w:rsidRPr="00F336B1">
        <w:rPr>
          <w:i/>
        </w:rPr>
        <w:t xml:space="preserve"> kontúrpixelt és a körbejárási irányt. </w:t>
      </w:r>
      <w:proofErr w:type="spellStart"/>
      <w:r w:rsidRPr="00F336B1">
        <w:rPr>
          <w:i/>
        </w:rPr>
        <w:t>Végigk</w:t>
      </w:r>
      <w:r w:rsidR="00F336B1" w:rsidRPr="00F336B1">
        <w:rPr>
          <w:i/>
        </w:rPr>
        <w:t>ö</w:t>
      </w:r>
      <w:r w:rsidRPr="00F336B1">
        <w:rPr>
          <w:i/>
        </w:rPr>
        <w:t>vetj</w:t>
      </w:r>
      <w:r w:rsidR="00F336B1" w:rsidRPr="00F336B1">
        <w:rPr>
          <w:i/>
        </w:rPr>
        <w:t>ü</w:t>
      </w:r>
      <w:r w:rsidRPr="00F336B1">
        <w:rPr>
          <w:i/>
        </w:rPr>
        <w:t>k</w:t>
      </w:r>
      <w:proofErr w:type="spellEnd"/>
      <w:r w:rsidRPr="00F336B1">
        <w:rPr>
          <w:i/>
        </w:rPr>
        <w:t xml:space="preserve"> az alakzat</w:t>
      </w:r>
      <w:r w:rsidR="00F336B1" w:rsidRPr="00F336B1">
        <w:rPr>
          <w:i/>
        </w:rPr>
        <w:t xml:space="preserve"> </w:t>
      </w:r>
      <w:r w:rsidRPr="00F336B1">
        <w:rPr>
          <w:i/>
        </w:rPr>
        <w:t>kontúrját, amíg vissza nem térünk a kezd</w:t>
      </w:r>
      <w:r w:rsidR="00F336B1" w:rsidRPr="00F336B1">
        <w:rPr>
          <w:i/>
        </w:rPr>
        <w:t>ő</w:t>
      </w:r>
      <w:r w:rsidRPr="00F336B1">
        <w:rPr>
          <w:i/>
        </w:rPr>
        <w:t>pontba. Közben eltároljuk a lánckódokat, azaz</w:t>
      </w:r>
      <w:r w:rsidR="00F336B1" w:rsidRPr="00F336B1">
        <w:rPr>
          <w:i/>
        </w:rPr>
        <w:t xml:space="preserve"> </w:t>
      </w:r>
      <w:r w:rsidRPr="00F336B1">
        <w:rPr>
          <w:i/>
        </w:rPr>
        <w:t>a k</w:t>
      </w:r>
      <w:r w:rsidR="00F336B1" w:rsidRPr="00F336B1">
        <w:rPr>
          <w:i/>
        </w:rPr>
        <w:t>ö</w:t>
      </w:r>
      <w:r w:rsidRPr="00F336B1">
        <w:rPr>
          <w:i/>
        </w:rPr>
        <w:t>vetkez</w:t>
      </w:r>
      <w:r w:rsidR="00F336B1" w:rsidRPr="00F336B1">
        <w:rPr>
          <w:i/>
        </w:rPr>
        <w:t>ő</w:t>
      </w:r>
      <w:r w:rsidRPr="00F336B1">
        <w:rPr>
          <w:i/>
        </w:rPr>
        <w:t xml:space="preserve"> kontúrpontra mutató vektor irányát. Diszkrét képen nyolc irány van, ezeket a 10.3. ábra mutatja (néha másképpen rendelik hozzá az irányokhoz a számokat). Egy alakzat teljes lánckódja tehát két részb</w:t>
      </w:r>
      <w:r w:rsidR="00F336B1" w:rsidRPr="00F336B1">
        <w:rPr>
          <w:i/>
        </w:rPr>
        <w:t>ő</w:t>
      </w:r>
      <w:r w:rsidRPr="00F336B1">
        <w:rPr>
          <w:i/>
        </w:rPr>
        <w:t>l áll:</w:t>
      </w:r>
    </w:p>
    <w:p w:rsidR="00CF07A4" w:rsidRPr="00F336B1" w:rsidRDefault="00CF07A4" w:rsidP="00F336B1">
      <w:pPr>
        <w:pStyle w:val="Listaszerbekezds"/>
        <w:numPr>
          <w:ilvl w:val="0"/>
          <w:numId w:val="6"/>
        </w:numPr>
        <w:spacing w:line="240" w:lineRule="auto"/>
        <w:jc w:val="both"/>
        <w:rPr>
          <w:i/>
        </w:rPr>
      </w:pPr>
      <w:r w:rsidRPr="00F336B1">
        <w:rPr>
          <w:i/>
        </w:rPr>
        <w:t xml:space="preserve">a </w:t>
      </w:r>
      <w:proofErr w:type="spellStart"/>
      <w:r w:rsidRPr="00F336B1">
        <w:rPr>
          <w:i/>
        </w:rPr>
        <w:t>kezdopont</w:t>
      </w:r>
      <w:proofErr w:type="spellEnd"/>
      <w:r w:rsidRPr="00F336B1">
        <w:rPr>
          <w:i/>
        </w:rPr>
        <w:t xml:space="preserve"> koordinátái, ˝ (x0, y0);</w:t>
      </w:r>
    </w:p>
    <w:p w:rsidR="00CF07A4" w:rsidRPr="00F336B1" w:rsidRDefault="00CF07A4" w:rsidP="00F336B1">
      <w:pPr>
        <w:pStyle w:val="Listaszerbekezds"/>
        <w:numPr>
          <w:ilvl w:val="0"/>
          <w:numId w:val="6"/>
        </w:numPr>
        <w:spacing w:line="240" w:lineRule="auto"/>
        <w:jc w:val="both"/>
        <w:rPr>
          <w:i/>
        </w:rPr>
      </w:pPr>
      <w:r w:rsidRPr="00F336B1">
        <w:rPr>
          <w:i/>
        </w:rPr>
        <w:t xml:space="preserve">a </w:t>
      </w:r>
      <w:proofErr w:type="spellStart"/>
      <w:r w:rsidRPr="00F336B1">
        <w:rPr>
          <w:i/>
        </w:rPr>
        <w:t>következo</w:t>
      </w:r>
      <w:proofErr w:type="spellEnd"/>
      <w:r w:rsidRPr="00F336B1">
        <w:rPr>
          <w:i/>
        </w:rPr>
        <w:t xml:space="preserve"> kontúrpontra mutató irányok sorozata, ˝ {c1, c2, . . .}.</w:t>
      </w:r>
    </w:p>
    <w:p w:rsidR="00CF07A4" w:rsidRPr="00F336B1" w:rsidRDefault="00CF07A4" w:rsidP="00F336B1">
      <w:pPr>
        <w:spacing w:line="240" w:lineRule="auto"/>
        <w:jc w:val="both"/>
        <w:rPr>
          <w:i/>
        </w:rPr>
      </w:pPr>
      <w:r w:rsidRPr="00F336B1">
        <w:rPr>
          <w:i/>
        </w:rPr>
        <w:t>Egy bináris kép több összefügg</w:t>
      </w:r>
      <w:r w:rsidR="00F336B1" w:rsidRPr="00F336B1">
        <w:rPr>
          <w:i/>
        </w:rPr>
        <w:t>ő</w:t>
      </w:r>
      <w:r w:rsidRPr="00F336B1">
        <w:rPr>
          <w:i/>
        </w:rPr>
        <w:t xml:space="preserve"> komponensb</w:t>
      </w:r>
      <w:r w:rsidR="00F336B1" w:rsidRPr="00F336B1">
        <w:rPr>
          <w:i/>
        </w:rPr>
        <w:t>ő</w:t>
      </w:r>
      <w:r w:rsidRPr="00F336B1">
        <w:rPr>
          <w:i/>
        </w:rPr>
        <w:t xml:space="preserve">l is állhat. A kép lánckódját úgy kapjuk ˝meg, hogy </w:t>
      </w:r>
      <w:proofErr w:type="spellStart"/>
      <w:r w:rsidRPr="00F336B1">
        <w:rPr>
          <w:i/>
        </w:rPr>
        <w:t>végigpásztázzuk</w:t>
      </w:r>
      <w:proofErr w:type="spellEnd"/>
      <w:r w:rsidRPr="00F336B1">
        <w:rPr>
          <w:i/>
        </w:rPr>
        <w:t xml:space="preserve"> és ha találunk egy körbe nem járt komponenst, körbejárjuk és</w:t>
      </w:r>
      <w:r w:rsidR="00F336B1" w:rsidRPr="00F336B1">
        <w:rPr>
          <w:i/>
        </w:rPr>
        <w:t xml:space="preserve"> </w:t>
      </w:r>
      <w:r w:rsidRPr="00F336B1">
        <w:rPr>
          <w:i/>
        </w:rPr>
        <w:t>lekódoljuk. Egy kép lánckódja az összes kontúr kódjából áll. Benne lehetnek a bels</w:t>
      </w:r>
      <w:r w:rsidR="00F336B1" w:rsidRPr="00F336B1">
        <w:rPr>
          <w:i/>
        </w:rPr>
        <w:t>ő</w:t>
      </w:r>
      <w:r w:rsidRPr="00F336B1">
        <w:rPr>
          <w:i/>
        </w:rPr>
        <w:t xml:space="preserve"> kontúrok (lyukak) lánckódjai, amely</w:t>
      </w:r>
      <w:r w:rsidR="00F336B1" w:rsidRPr="00F336B1">
        <w:rPr>
          <w:i/>
        </w:rPr>
        <w:t>e</w:t>
      </w:r>
      <w:r w:rsidRPr="00F336B1">
        <w:rPr>
          <w:i/>
        </w:rPr>
        <w:t>ket külön kell megjelölni, de lehetnek egymásba ágyazott</w:t>
      </w:r>
      <w:r w:rsidR="00F336B1" w:rsidRPr="00F336B1">
        <w:rPr>
          <w:i/>
        </w:rPr>
        <w:t xml:space="preserve"> </w:t>
      </w:r>
      <w:r w:rsidRPr="00F336B1">
        <w:rPr>
          <w:i/>
        </w:rPr>
        <w:t>(</w:t>
      </w:r>
      <w:proofErr w:type="spellStart"/>
      <w:r w:rsidRPr="00F336B1">
        <w:rPr>
          <w:i/>
        </w:rPr>
        <w:t>nested</w:t>
      </w:r>
      <w:proofErr w:type="spellEnd"/>
      <w:r w:rsidRPr="00F336B1">
        <w:rPr>
          <w:i/>
        </w:rPr>
        <w:t>) komponensek is.</w:t>
      </w:r>
    </w:p>
    <w:p w:rsidR="00F336B1" w:rsidRPr="00F336B1" w:rsidRDefault="00F336B1" w:rsidP="00F336B1">
      <w:pPr>
        <w:spacing w:line="240" w:lineRule="auto"/>
        <w:jc w:val="both"/>
      </w:pPr>
      <w:r>
        <w:rPr>
          <w:i/>
        </w:rPr>
        <w:t>A</w:t>
      </w:r>
      <w:r w:rsidRPr="00F336B1">
        <w:rPr>
          <w:i/>
        </w:rPr>
        <w:t xml:space="preserve"> külső kontúrokat úgy járjuk körbe, hogy mindig jobbra fordulunk, az óramutatóval megegyező irányban haladva. A jelzett koordinátarend-szerben a külső kontúrok területe ilyenkor ˝ pozitív. A belső kontúrok körbejárási iránya automatikusan az ellenkező lesz, példánkban az óramutatóval ellentétes irányú. Ez a körbejárás elvéből következik. A belső kontúrok területe emiatt negatív. Természetesen, a helyzet megfordulhat, ha másképpen választunk, de a lényeg megmarad: a külső és belső kontúrok közötti különbséget a terület előjele jelzi.</w:t>
      </w:r>
      <w:r>
        <w:t xml:space="preserve"> [1]</w:t>
      </w:r>
    </w:p>
    <w:p w:rsidR="00F336B1" w:rsidRDefault="00F336B1" w:rsidP="00F336B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5639874" wp14:editId="5690F219">
            <wp:extent cx="2906703" cy="1725433"/>
            <wp:effectExtent l="0" t="0" r="8255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244" t="54474" r="46303" b="21931"/>
                    <a:stretch/>
                  </pic:blipFill>
                  <pic:spPr bwMode="auto">
                    <a:xfrm>
                      <a:off x="0" y="0"/>
                      <a:ext cx="2937645" cy="174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2F2" w:rsidRDefault="009542F2" w:rsidP="009542F2">
      <w:pPr>
        <w:spacing w:line="240" w:lineRule="auto"/>
        <w:jc w:val="both"/>
      </w:pPr>
      <w:r>
        <w:lastRenderedPageBreak/>
        <w:t>A kontúr alapú alakelemzésnél fontos szerepet játszik az alaktényező (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). Definíció szerint.</w:t>
      </w:r>
    </w:p>
    <w:p w:rsidR="009542F2" w:rsidRPr="009542F2" w:rsidRDefault="009542F2" w:rsidP="009542F2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542F2" w:rsidRDefault="009542F2" w:rsidP="009542F2">
      <w:pPr>
        <w:spacing w:line="240" w:lineRule="auto"/>
        <w:jc w:val="both"/>
      </w:pPr>
      <w:r>
        <w:t>ahol S a terület, L a kerület és F a körszerűség (</w:t>
      </w:r>
      <w:proofErr w:type="spellStart"/>
      <w:r>
        <w:t>circularity</w:t>
      </w:r>
      <w:proofErr w:type="spellEnd"/>
      <w:r>
        <w:t xml:space="preserve">) értéke 0 </w:t>
      </w:r>
      <w:proofErr w:type="gramStart"/>
      <w:r>
        <w:t>=&lt; F</w:t>
      </w:r>
      <w:proofErr w:type="gramEnd"/>
      <w:r>
        <w:t xml:space="preserve"> &lt;= 1. Közlekedési táblákra vonatkoztatva az értékek: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542F2" w:rsidTr="009542F2">
        <w:tc>
          <w:tcPr>
            <w:tcW w:w="1812" w:type="dxa"/>
          </w:tcPr>
          <w:p w:rsidR="009542F2" w:rsidRDefault="009542F2" w:rsidP="009542F2">
            <w:pPr>
              <w:jc w:val="both"/>
            </w:pPr>
            <w:r>
              <w:t>Alakzat leírása</w:t>
            </w:r>
          </w:p>
        </w:tc>
        <w:tc>
          <w:tcPr>
            <w:tcW w:w="1812" w:type="dxa"/>
          </w:tcPr>
          <w:p w:rsidR="009542F2" w:rsidRDefault="009542F2" w:rsidP="009542F2">
            <w:pPr>
              <w:jc w:val="both"/>
            </w:pPr>
            <w:proofErr w:type="spellStart"/>
            <w:r>
              <w:t>Aspect</w:t>
            </w:r>
            <w:proofErr w:type="spellEnd"/>
            <w:r>
              <w:t xml:space="preserve"> ratio</w:t>
            </w:r>
          </w:p>
        </w:tc>
        <w:tc>
          <w:tcPr>
            <w:tcW w:w="1812" w:type="dxa"/>
          </w:tcPr>
          <w:p w:rsidR="009542F2" w:rsidRDefault="009542F2" w:rsidP="009542F2">
            <w:pPr>
              <w:jc w:val="both"/>
            </w:pPr>
            <w:proofErr w:type="spellStart"/>
            <w:r>
              <w:t>Circularity</w:t>
            </w:r>
            <w:proofErr w:type="spellEnd"/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proofErr w:type="spellStart"/>
            <w:r>
              <w:t>Covexity</w:t>
            </w:r>
            <w:proofErr w:type="spellEnd"/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proofErr w:type="spellStart"/>
            <w:r>
              <w:t>Solidity</w:t>
            </w:r>
            <w:proofErr w:type="spellEnd"/>
          </w:p>
        </w:tc>
      </w:tr>
      <w:tr w:rsidR="009542F2" w:rsidTr="009542F2"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kör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</w:tr>
      <w:tr w:rsidR="009542F2" w:rsidTr="009542F2"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háromszög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0,78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</w:tr>
      <w:tr w:rsidR="009542F2" w:rsidTr="009542F2"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négyszög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9542F2" w:rsidRDefault="008E6830" w:rsidP="009542F2">
            <w:pPr>
              <w:jc w:val="both"/>
            </w:pPr>
            <w:r>
              <w:t>0,8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9542F2" w:rsidRDefault="008E6830" w:rsidP="009542F2">
            <w:pPr>
              <w:jc w:val="both"/>
            </w:pPr>
            <w:r>
              <w:t>1</w:t>
            </w:r>
          </w:p>
        </w:tc>
      </w:tr>
      <w:tr w:rsidR="008E6830" w:rsidTr="009542F2">
        <w:tc>
          <w:tcPr>
            <w:tcW w:w="1812" w:type="dxa"/>
          </w:tcPr>
          <w:p w:rsidR="008E6830" w:rsidRDefault="008E6830" w:rsidP="009542F2">
            <w:pPr>
              <w:jc w:val="both"/>
            </w:pPr>
            <w:r>
              <w:t>nyolcszög</w:t>
            </w:r>
          </w:p>
        </w:tc>
        <w:tc>
          <w:tcPr>
            <w:tcW w:w="1812" w:type="dxa"/>
          </w:tcPr>
          <w:p w:rsidR="008E6830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8E6830" w:rsidRDefault="008E6830" w:rsidP="009542F2">
            <w:pPr>
              <w:jc w:val="both"/>
            </w:pPr>
            <w:r>
              <w:t>0,9</w:t>
            </w:r>
          </w:p>
        </w:tc>
        <w:tc>
          <w:tcPr>
            <w:tcW w:w="1813" w:type="dxa"/>
          </w:tcPr>
          <w:p w:rsidR="008E6830" w:rsidRDefault="008E6830" w:rsidP="009542F2">
            <w:pPr>
              <w:jc w:val="both"/>
            </w:pPr>
            <w:r>
              <w:t>1</w:t>
            </w:r>
          </w:p>
        </w:tc>
        <w:tc>
          <w:tcPr>
            <w:tcW w:w="1813" w:type="dxa"/>
          </w:tcPr>
          <w:p w:rsidR="008E6830" w:rsidRDefault="008E6830" w:rsidP="009542F2">
            <w:pPr>
              <w:jc w:val="both"/>
            </w:pPr>
            <w:r>
              <w:t>1</w:t>
            </w:r>
          </w:p>
        </w:tc>
      </w:tr>
    </w:tbl>
    <w:p w:rsidR="009542F2" w:rsidRDefault="008E6830" w:rsidP="009542F2">
      <w:pPr>
        <w:spacing w:line="240" w:lineRule="auto"/>
        <w:jc w:val="both"/>
      </w:pPr>
      <w:r>
        <w:t xml:space="preserve">Forrás: </w:t>
      </w:r>
      <w:hyperlink r:id="rId8" w:history="1">
        <w:r w:rsidRPr="00A9272B">
          <w:rPr>
            <w:rStyle w:val="Hiperhivatkozs"/>
          </w:rPr>
          <w:t>https://particletechlabs.com/ptl-press/particle-shape-factors-and-their-use-in-image-analysis-part-1-theory/</w:t>
        </w:r>
      </w:hyperlink>
    </w:p>
    <w:p w:rsidR="008E6830" w:rsidRDefault="008E6830" w:rsidP="009542F2">
      <w:pPr>
        <w:spacing w:line="240" w:lineRule="auto"/>
        <w:jc w:val="both"/>
      </w:pPr>
      <w:r>
        <w:t>Szükség lesz továbbá a képek valamilyen fokú előfeldolgozására is. A leggyakoribb előfeldolgozási lépések a képek egységes méretűvé alakítása nyújtással, a színcsatornák egységesítése és a felesleges képrészletek levágása.</w:t>
      </w:r>
    </w:p>
    <w:p w:rsidR="008105A6" w:rsidRDefault="008105A6" w:rsidP="009542F2">
      <w:pPr>
        <w:spacing w:line="240" w:lineRule="auto"/>
        <w:jc w:val="both"/>
      </w:pPr>
      <w:r>
        <w:t>Összefoglalva tehát a következő lépéseket</w:t>
      </w:r>
      <w:r w:rsidR="002069AA">
        <w:t xml:space="preserve"> tervezem</w:t>
      </w:r>
      <w:r>
        <w:t xml:space="preserve"> követni a feladat elkészítése során:</w:t>
      </w:r>
    </w:p>
    <w:p w:rsidR="008105A6" w:rsidRPr="008105A6" w:rsidRDefault="008105A6" w:rsidP="008105A6">
      <w:pPr>
        <w:pStyle w:val="Listaszerbekezds"/>
        <w:numPr>
          <w:ilvl w:val="0"/>
          <w:numId w:val="9"/>
        </w:numPr>
        <w:spacing w:line="240" w:lineRule="auto"/>
        <w:ind w:left="284" w:hanging="284"/>
        <w:jc w:val="both"/>
        <w:rPr>
          <w:b/>
        </w:rPr>
      </w:pPr>
      <w:r w:rsidRPr="008105A6">
        <w:rPr>
          <w:b/>
        </w:rPr>
        <w:t>Adatok letöltése és előkészítése:</w:t>
      </w:r>
    </w:p>
    <w:p w:rsidR="008105A6" w:rsidRPr="008105A6" w:rsidRDefault="008105A6" w:rsidP="008105A6">
      <w:pPr>
        <w:spacing w:line="240" w:lineRule="auto"/>
        <w:jc w:val="both"/>
      </w:pPr>
      <w:r w:rsidRPr="008105A6">
        <w:t>Letölt</w:t>
      </w:r>
      <w:r w:rsidR="002069AA">
        <w:t>öm</w:t>
      </w:r>
      <w:r w:rsidRPr="008105A6">
        <w:t xml:space="preserve"> a GTSRB adatbázist, majd felhasznál</w:t>
      </w:r>
      <w:r w:rsidR="002069AA">
        <w:t>om</w:t>
      </w:r>
      <w:r w:rsidRPr="008105A6">
        <w:t xml:space="preserve"> az </w:t>
      </w:r>
      <w:proofErr w:type="spellStart"/>
      <w:r w:rsidRPr="008105A6">
        <w:t>OpenCV</w:t>
      </w:r>
      <w:proofErr w:type="spellEnd"/>
      <w:r w:rsidRPr="008105A6">
        <w:t xml:space="preserve"> csomagot, hogy előkészíts</w:t>
      </w:r>
      <w:r w:rsidR="002069AA">
        <w:t>em</w:t>
      </w:r>
      <w:r w:rsidRPr="008105A6">
        <w:t xml:space="preserve"> a képeket a gépi tanuláshoz. A képeket átméretez</w:t>
      </w:r>
      <w:r w:rsidR="00464FB9">
        <w:t>em</w:t>
      </w:r>
      <w:r w:rsidRPr="008105A6">
        <w:t>, kiszűr</w:t>
      </w:r>
      <w:r w:rsidR="00464FB9">
        <w:t>öm</w:t>
      </w:r>
      <w:r w:rsidRPr="008105A6">
        <w:t xml:space="preserve"> a zajt, normalizá</w:t>
      </w:r>
      <w:r w:rsidR="00464FB9">
        <w:t>lom</w:t>
      </w:r>
      <w:r w:rsidRPr="008105A6">
        <w:t xml:space="preserve"> a színeket és kiszámít</w:t>
      </w:r>
      <w:r w:rsidR="00464FB9">
        <w:t>om</w:t>
      </w:r>
      <w:r w:rsidRPr="008105A6">
        <w:t xml:space="preserve"> a képek HOG (</w:t>
      </w:r>
      <w:proofErr w:type="spellStart"/>
      <w:r w:rsidRPr="008105A6">
        <w:t>Histogram</w:t>
      </w:r>
      <w:proofErr w:type="spellEnd"/>
      <w:r w:rsidRPr="008105A6">
        <w:t xml:space="preserve"> of Oriented </w:t>
      </w:r>
      <w:proofErr w:type="spellStart"/>
      <w:r w:rsidRPr="008105A6">
        <w:t>Gradients</w:t>
      </w:r>
      <w:proofErr w:type="spellEnd"/>
      <w:r w:rsidRPr="008105A6">
        <w:t>) jellemzőit, amelyek az algoritmusunk számára hasznosak lesznek a táblák felismeréséhez.</w:t>
      </w:r>
    </w:p>
    <w:p w:rsidR="008105A6" w:rsidRPr="008105A6" w:rsidRDefault="008105A6" w:rsidP="008105A6">
      <w:pPr>
        <w:pStyle w:val="Listaszerbekezds"/>
        <w:numPr>
          <w:ilvl w:val="0"/>
          <w:numId w:val="9"/>
        </w:numPr>
        <w:spacing w:line="240" w:lineRule="auto"/>
        <w:ind w:left="284" w:hanging="284"/>
        <w:jc w:val="both"/>
      </w:pPr>
      <w:r w:rsidRPr="008105A6">
        <w:rPr>
          <w:b/>
        </w:rPr>
        <w:t>Adatok felosztása tanító- és tesztelőhalmazra</w:t>
      </w:r>
      <w:r w:rsidRPr="008105A6">
        <w:t>:</w:t>
      </w:r>
    </w:p>
    <w:p w:rsidR="008105A6" w:rsidRPr="008105A6" w:rsidRDefault="00464FB9" w:rsidP="008105A6">
      <w:pPr>
        <w:spacing w:line="240" w:lineRule="auto"/>
        <w:jc w:val="both"/>
      </w:pPr>
      <w:r>
        <w:t>Ebben a lépésben az</w:t>
      </w:r>
      <w:r w:rsidR="008105A6" w:rsidRPr="008105A6">
        <w:t xml:space="preserve"> adatokat két részre oszt</w:t>
      </w:r>
      <w:r>
        <w:t>om</w:t>
      </w:r>
      <w:r w:rsidR="008105A6" w:rsidRPr="008105A6">
        <w:t>: tanítóhalmaz</w:t>
      </w:r>
      <w:r>
        <w:t>ra</w:t>
      </w:r>
      <w:r w:rsidR="008105A6" w:rsidRPr="008105A6">
        <w:t xml:space="preserve"> és teszthalmaz</w:t>
      </w:r>
      <w:r>
        <w:t>ra</w:t>
      </w:r>
      <w:r w:rsidR="008105A6" w:rsidRPr="008105A6">
        <w:t>. A tanítóhalmazt az algoritmus tanítására, míg a teszthalmazt arra</w:t>
      </w:r>
      <w:r>
        <w:t xml:space="preserve"> használom</w:t>
      </w:r>
      <w:r w:rsidR="008105A6" w:rsidRPr="008105A6">
        <w:t>, hogy tesztelj</w:t>
      </w:r>
      <w:r>
        <w:t>em</w:t>
      </w:r>
      <w:r w:rsidR="008105A6" w:rsidRPr="008105A6">
        <w:t>, mennyire hatékony a tanított algoritmus.</w:t>
      </w:r>
    </w:p>
    <w:p w:rsidR="008105A6" w:rsidRPr="008105A6" w:rsidRDefault="008105A6" w:rsidP="008105A6">
      <w:pPr>
        <w:pStyle w:val="Listaszerbekezds"/>
        <w:numPr>
          <w:ilvl w:val="0"/>
          <w:numId w:val="9"/>
        </w:numPr>
        <w:spacing w:line="240" w:lineRule="auto"/>
        <w:ind w:left="284" w:hanging="284"/>
        <w:jc w:val="both"/>
        <w:rPr>
          <w:b/>
        </w:rPr>
      </w:pPr>
      <w:r w:rsidRPr="008105A6">
        <w:rPr>
          <w:b/>
        </w:rPr>
        <w:t>Algoritmus kiválasztása és tanítása:</w:t>
      </w:r>
    </w:p>
    <w:p w:rsidR="008105A6" w:rsidRPr="008105A6" w:rsidRDefault="00464FB9" w:rsidP="008105A6">
      <w:pPr>
        <w:spacing w:line="240" w:lineRule="auto"/>
        <w:jc w:val="both"/>
      </w:pPr>
      <w:r>
        <w:t>Ezután egy olyan</w:t>
      </w:r>
      <w:r w:rsidR="008105A6" w:rsidRPr="008105A6">
        <w:t xml:space="preserve"> algoritmust</w:t>
      </w:r>
      <w:r>
        <w:t xml:space="preserve"> keresek</w:t>
      </w:r>
      <w:r w:rsidR="008105A6" w:rsidRPr="008105A6">
        <w:t xml:space="preserve">, amely képes lesz a táblák felismerésére. Az algoritmusok közül </w:t>
      </w:r>
      <w:r>
        <w:t xml:space="preserve">például </w:t>
      </w:r>
      <w:r w:rsidR="008105A6" w:rsidRPr="008105A6">
        <w:t xml:space="preserve">a </w:t>
      </w:r>
      <w:proofErr w:type="spellStart"/>
      <w:r w:rsidR="008105A6" w:rsidRPr="008105A6">
        <w:t>Support</w:t>
      </w:r>
      <w:proofErr w:type="spellEnd"/>
      <w:r w:rsidR="008105A6" w:rsidRPr="008105A6">
        <w:t xml:space="preserve"> </w:t>
      </w:r>
      <w:proofErr w:type="spellStart"/>
      <w:r w:rsidR="008105A6" w:rsidRPr="008105A6">
        <w:t>Vector</w:t>
      </w:r>
      <w:proofErr w:type="spellEnd"/>
      <w:r w:rsidR="008105A6" w:rsidRPr="008105A6">
        <w:t xml:space="preserve"> </w:t>
      </w:r>
      <w:proofErr w:type="spellStart"/>
      <w:r w:rsidR="008105A6" w:rsidRPr="008105A6">
        <w:t>Machines</w:t>
      </w:r>
      <w:proofErr w:type="spellEnd"/>
      <w:r w:rsidR="008105A6" w:rsidRPr="008105A6">
        <w:t xml:space="preserve"> (SVM) algoritmus</w:t>
      </w:r>
      <w:r>
        <w:t xml:space="preserve"> ilyen</w:t>
      </w:r>
      <w:r w:rsidR="008105A6" w:rsidRPr="008105A6">
        <w:t>. A tanításhoz felhasznál</w:t>
      </w:r>
      <w:r>
        <w:t>om</w:t>
      </w:r>
      <w:r w:rsidR="008105A6" w:rsidRPr="008105A6">
        <w:t xml:space="preserve"> a tanítóhalmazt, majd </w:t>
      </w:r>
      <w:r>
        <w:t xml:space="preserve">elvégzem </w:t>
      </w:r>
      <w:r w:rsidR="008105A6" w:rsidRPr="008105A6">
        <w:t xml:space="preserve">az algoritmust </w:t>
      </w:r>
      <w:r w:rsidRPr="008105A6">
        <w:t>finomhangol</w:t>
      </w:r>
      <w:r>
        <w:t>ás</w:t>
      </w:r>
      <w:r>
        <w:t>át</w:t>
      </w:r>
      <w:r w:rsidRPr="008105A6">
        <w:t xml:space="preserve"> </w:t>
      </w:r>
      <w:r w:rsidR="008105A6" w:rsidRPr="008105A6">
        <w:t>a teszthalmazon.</w:t>
      </w:r>
    </w:p>
    <w:p w:rsidR="008105A6" w:rsidRPr="008105A6" w:rsidRDefault="008105A6" w:rsidP="008105A6">
      <w:pPr>
        <w:pStyle w:val="Listaszerbekezds"/>
        <w:numPr>
          <w:ilvl w:val="0"/>
          <w:numId w:val="9"/>
        </w:numPr>
        <w:spacing w:line="240" w:lineRule="auto"/>
        <w:ind w:left="284" w:hanging="284"/>
        <w:jc w:val="both"/>
      </w:pPr>
      <w:r w:rsidRPr="008105A6">
        <w:rPr>
          <w:b/>
        </w:rPr>
        <w:t>Algoritmus értékelése</w:t>
      </w:r>
      <w:r w:rsidRPr="008105A6">
        <w:t>:</w:t>
      </w:r>
    </w:p>
    <w:p w:rsidR="008105A6" w:rsidRPr="008105A6" w:rsidRDefault="00464FB9" w:rsidP="008105A6">
      <w:pPr>
        <w:spacing w:line="240" w:lineRule="auto"/>
        <w:jc w:val="both"/>
      </w:pPr>
      <w:r>
        <w:t>Utolsó lépésben ki</w:t>
      </w:r>
      <w:r w:rsidR="008105A6" w:rsidRPr="008105A6">
        <w:t>értéke</w:t>
      </w:r>
      <w:r>
        <w:t>lem az algoritmust</w:t>
      </w:r>
      <w:r w:rsidR="008105A6" w:rsidRPr="008105A6">
        <w:t xml:space="preserve"> a teszthalmazon. Az értékeléshez a </w:t>
      </w:r>
      <w:proofErr w:type="spellStart"/>
      <w:r w:rsidR="008105A6" w:rsidRPr="008105A6">
        <w:t>Confusion</w:t>
      </w:r>
      <w:proofErr w:type="spellEnd"/>
      <w:r w:rsidR="008105A6" w:rsidRPr="008105A6">
        <w:t xml:space="preserve"> </w:t>
      </w:r>
      <w:proofErr w:type="spellStart"/>
      <w:r w:rsidR="008105A6" w:rsidRPr="008105A6">
        <w:t>Matrixot</w:t>
      </w:r>
      <w:proofErr w:type="spellEnd"/>
      <w:r>
        <w:t xml:space="preserve"> tervezem használni</w:t>
      </w:r>
      <w:r w:rsidR="008105A6" w:rsidRPr="008105A6">
        <w:t>, amely segít meghatározni a helyes és helytelen osztályozások számát.</w:t>
      </w:r>
    </w:p>
    <w:p w:rsidR="008105A6" w:rsidRPr="008105A6" w:rsidRDefault="008105A6" w:rsidP="008105A6">
      <w:pPr>
        <w:spacing w:line="240" w:lineRule="auto"/>
        <w:jc w:val="both"/>
      </w:pPr>
      <w:r w:rsidRPr="008105A6">
        <w:t xml:space="preserve">A fenti lépések végrehajtásához </w:t>
      </w:r>
      <w:r w:rsidR="00464FB9">
        <w:t xml:space="preserve">minimálisan </w:t>
      </w:r>
      <w:r w:rsidRPr="008105A6">
        <w:t xml:space="preserve">a következő Python csomagokra </w:t>
      </w:r>
      <w:r w:rsidR="00464FB9">
        <w:t>lesz(lehet)</w:t>
      </w:r>
      <w:bookmarkStart w:id="0" w:name="_GoBack"/>
      <w:bookmarkEnd w:id="0"/>
      <w:r w:rsidR="00464FB9">
        <w:t xml:space="preserve"> szükség:</w:t>
      </w:r>
    </w:p>
    <w:p w:rsidR="008105A6" w:rsidRPr="008105A6" w:rsidRDefault="008105A6" w:rsidP="008105A6">
      <w:pPr>
        <w:numPr>
          <w:ilvl w:val="0"/>
          <w:numId w:val="8"/>
        </w:numPr>
        <w:spacing w:line="240" w:lineRule="auto"/>
        <w:jc w:val="both"/>
      </w:pPr>
      <w:proofErr w:type="spellStart"/>
      <w:r w:rsidRPr="008105A6">
        <w:t>OpenCV</w:t>
      </w:r>
      <w:proofErr w:type="spellEnd"/>
    </w:p>
    <w:p w:rsidR="008105A6" w:rsidRPr="008105A6" w:rsidRDefault="008105A6" w:rsidP="008105A6">
      <w:pPr>
        <w:numPr>
          <w:ilvl w:val="0"/>
          <w:numId w:val="8"/>
        </w:numPr>
        <w:spacing w:line="240" w:lineRule="auto"/>
        <w:jc w:val="both"/>
      </w:pPr>
      <w:proofErr w:type="spellStart"/>
      <w:r w:rsidRPr="008105A6">
        <w:t>Scikit-learn</w:t>
      </w:r>
      <w:proofErr w:type="spellEnd"/>
    </w:p>
    <w:p w:rsidR="008105A6" w:rsidRPr="008105A6" w:rsidRDefault="008105A6" w:rsidP="008105A6">
      <w:pPr>
        <w:numPr>
          <w:ilvl w:val="0"/>
          <w:numId w:val="8"/>
        </w:numPr>
        <w:spacing w:line="240" w:lineRule="auto"/>
        <w:jc w:val="both"/>
      </w:pPr>
      <w:proofErr w:type="spellStart"/>
      <w:r w:rsidRPr="008105A6">
        <w:t>Matplotlib</w:t>
      </w:r>
      <w:proofErr w:type="spellEnd"/>
    </w:p>
    <w:p w:rsidR="008105A6" w:rsidRPr="008105A6" w:rsidRDefault="008105A6" w:rsidP="008105A6">
      <w:pPr>
        <w:numPr>
          <w:ilvl w:val="0"/>
          <w:numId w:val="8"/>
        </w:numPr>
        <w:spacing w:line="240" w:lineRule="auto"/>
        <w:jc w:val="both"/>
      </w:pPr>
      <w:proofErr w:type="spellStart"/>
      <w:r w:rsidRPr="008105A6">
        <w:t>Pandas</w:t>
      </w:r>
      <w:proofErr w:type="spellEnd"/>
    </w:p>
    <w:p w:rsidR="008105A6" w:rsidRDefault="008105A6" w:rsidP="009542F2">
      <w:pPr>
        <w:spacing w:line="240" w:lineRule="auto"/>
        <w:jc w:val="both"/>
      </w:pPr>
    </w:p>
    <w:p w:rsidR="00F336B1" w:rsidRDefault="00F336B1" w:rsidP="00F336B1">
      <w:pPr>
        <w:spacing w:line="240" w:lineRule="auto"/>
        <w:jc w:val="center"/>
      </w:pPr>
      <w:r>
        <w:t>Irodalomjegyzék</w:t>
      </w:r>
    </w:p>
    <w:p w:rsidR="00F336B1" w:rsidRDefault="00F336B1" w:rsidP="00F336B1">
      <w:pPr>
        <w:spacing w:line="240" w:lineRule="auto"/>
        <w:jc w:val="both"/>
      </w:pPr>
      <w:r>
        <w:lastRenderedPageBreak/>
        <w:t xml:space="preserve">[1] </w:t>
      </w:r>
      <w:proofErr w:type="spellStart"/>
      <w:r>
        <w:t>Csetverikov</w:t>
      </w:r>
      <w:proofErr w:type="spellEnd"/>
      <w:r>
        <w:t xml:space="preserve"> </w:t>
      </w:r>
      <w:proofErr w:type="spellStart"/>
      <w:r>
        <w:t>Dmitrij</w:t>
      </w:r>
      <w:proofErr w:type="spellEnd"/>
      <w:r>
        <w:t>, Digitális képelemzés alapvető algoritmusai, ELTE Informatikai Kar</w:t>
      </w:r>
      <w:r w:rsidR="009542F2">
        <w:t xml:space="preserve">, 2015., letöltve: </w:t>
      </w:r>
      <w:hyperlink r:id="rId9" w:history="1">
        <w:r w:rsidR="009542F2" w:rsidRPr="00F54993">
          <w:rPr>
            <w:rStyle w:val="Hiperhivatkozs"/>
          </w:rPr>
          <w:t>https://dtk.tankonyvtar.hu/xmlui/bitstream/handle/123456789/3786/2011-0052_13_digitalis_kepelemzes_alapveto_algoritmusai.pdf?sequence=2</w:t>
        </w:r>
      </w:hyperlink>
      <w:r w:rsidR="009542F2">
        <w:t xml:space="preserve"> , 2023.03.21.</w:t>
      </w:r>
    </w:p>
    <w:p w:rsidR="009542F2" w:rsidRDefault="009542F2" w:rsidP="00F336B1">
      <w:pPr>
        <w:spacing w:line="240" w:lineRule="auto"/>
        <w:jc w:val="both"/>
      </w:pPr>
    </w:p>
    <w:p w:rsidR="009542F2" w:rsidRPr="00F336B1" w:rsidRDefault="009542F2" w:rsidP="00F336B1">
      <w:pPr>
        <w:spacing w:line="240" w:lineRule="auto"/>
        <w:jc w:val="both"/>
      </w:pPr>
    </w:p>
    <w:sectPr w:rsidR="009542F2" w:rsidRPr="00F33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427"/>
    <w:multiLevelType w:val="multilevel"/>
    <w:tmpl w:val="F506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71F01"/>
    <w:multiLevelType w:val="hybridMultilevel"/>
    <w:tmpl w:val="2778806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D1E24"/>
    <w:multiLevelType w:val="hybridMultilevel"/>
    <w:tmpl w:val="237C9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D5E22"/>
    <w:multiLevelType w:val="hybridMultilevel"/>
    <w:tmpl w:val="0B9A66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666B5"/>
    <w:multiLevelType w:val="hybridMultilevel"/>
    <w:tmpl w:val="DF58E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968ED"/>
    <w:multiLevelType w:val="hybridMultilevel"/>
    <w:tmpl w:val="CF1CFD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D0953"/>
    <w:multiLevelType w:val="hybridMultilevel"/>
    <w:tmpl w:val="BA34CF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C6E7B"/>
    <w:multiLevelType w:val="multilevel"/>
    <w:tmpl w:val="698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C0122C"/>
    <w:multiLevelType w:val="hybridMultilevel"/>
    <w:tmpl w:val="BD1C5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DE"/>
    <w:rsid w:val="002069AA"/>
    <w:rsid w:val="003D4551"/>
    <w:rsid w:val="00464FB9"/>
    <w:rsid w:val="007A3BDE"/>
    <w:rsid w:val="008105A6"/>
    <w:rsid w:val="008E6830"/>
    <w:rsid w:val="00946E8C"/>
    <w:rsid w:val="009542F2"/>
    <w:rsid w:val="00B4669F"/>
    <w:rsid w:val="00B86CE1"/>
    <w:rsid w:val="00C8380B"/>
    <w:rsid w:val="00CF07A4"/>
    <w:rsid w:val="00E04670"/>
    <w:rsid w:val="00F04579"/>
    <w:rsid w:val="00F336B1"/>
    <w:rsid w:val="00F5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8331"/>
  <w15:chartTrackingRefBased/>
  <w15:docId w15:val="{E98F73D5-B7F5-4D49-BFEC-1A9D09E0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422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46E8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46E8C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9542F2"/>
    <w:rPr>
      <w:color w:val="808080"/>
    </w:rPr>
  </w:style>
  <w:style w:type="table" w:styleId="Rcsostblzat">
    <w:name w:val="Table Grid"/>
    <w:basedOn w:val="Normltblzat"/>
    <w:uiPriority w:val="39"/>
    <w:rsid w:val="0095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icletechlabs.com/ptl-press/particle-shape-factors-and-their-use-in-image-analysis-part-1-theory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eowmeowmeowmeowmeow/gtsrb-german-traffic-sig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tk.tankonyvtar.hu/xmlui/bitstream/handle/123456789/3786/2011-0052_13_digitalis_kepelemzes_alapveto_algoritmusai.pdf?sequence=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DA90-6699-44F6-AB8F-EF229EC6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977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András</dc:creator>
  <cp:keywords/>
  <dc:description/>
  <cp:lastModifiedBy>Nagy András</cp:lastModifiedBy>
  <cp:revision>3</cp:revision>
  <dcterms:created xsi:type="dcterms:W3CDTF">2023-03-21T08:02:00Z</dcterms:created>
  <dcterms:modified xsi:type="dcterms:W3CDTF">2023-04-06T06:53:00Z</dcterms:modified>
</cp:coreProperties>
</file>