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0132" w14:textId="04BDE61B" w:rsidR="005B75EE" w:rsidRPr="008F386C" w:rsidRDefault="005B75EE" w:rsidP="005B75EE">
      <w:pPr>
        <w:suppressAutoHyphens w:val="0"/>
        <w:autoSpaceDE w:val="0"/>
        <w:autoSpaceDN w:val="0"/>
        <w:adjustRightInd w:val="0"/>
        <w:spacing w:line="360" w:lineRule="auto"/>
        <w:ind w:right="-83"/>
        <w:jc w:val="both"/>
        <w:rPr>
          <w:rFonts w:ascii="Arial" w:hAnsi="Arial" w:cs="Arial"/>
          <w:b/>
          <w:bCs/>
          <w:color w:val="FF0000"/>
          <w:sz w:val="18"/>
          <w:szCs w:val="24"/>
          <w:u w:val="single"/>
          <w:lang w:val="es-ES" w:eastAsia="es-ES"/>
        </w:rPr>
      </w:pPr>
      <w:r>
        <w:rPr>
          <w:rFonts w:ascii="Arial" w:hAnsi="Arial" w:cs="Arial"/>
          <w:b/>
          <w:bCs/>
          <w:color w:val="FF0000"/>
          <w:sz w:val="16"/>
          <w:szCs w:val="24"/>
          <w:u w:val="single"/>
          <w:lang w:val="es-ES" w:eastAsia="es-ES"/>
        </w:rPr>
        <w:t>DESCRIPCIÓN</w:t>
      </w:r>
      <w:r w:rsidRPr="008F386C">
        <w:rPr>
          <w:rFonts w:ascii="Arial" w:hAnsi="Arial" w:cs="Arial"/>
          <w:b/>
          <w:bCs/>
          <w:color w:val="FF0000"/>
          <w:sz w:val="16"/>
          <w:szCs w:val="24"/>
          <w:u w:val="single"/>
          <w:lang w:val="es-ES" w:eastAsia="es-ES"/>
        </w:rPr>
        <w:t xml:space="preserve"> </w:t>
      </w:r>
      <w:r w:rsidRPr="008F386C">
        <w:rPr>
          <w:rFonts w:ascii="Arial" w:hAnsi="Arial" w:cs="Arial"/>
          <w:b/>
          <w:bCs/>
          <w:color w:val="FF0000"/>
          <w:sz w:val="16"/>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p>
    <w:p w14:paraId="6C83BEDF" w14:textId="5DFDEFFB" w:rsidR="000E4A2E" w:rsidRPr="005B75EE" w:rsidRDefault="00987412" w:rsidP="005B75EE">
      <w:pPr>
        <w:jc w:val="both"/>
        <w:rPr>
          <w:rFonts w:ascii="Arial" w:hAnsi="Arial" w:cs="Arial"/>
          <w:sz w:val="14"/>
          <w:szCs w:val="14"/>
          <w:lang w:val="es-ES" w:eastAsia="es-ES"/>
        </w:rPr>
      </w:pPr>
      <w:r>
        <w:rPr>
          <w:rFonts w:ascii="Arial" w:hAnsi="Arial" w:cs="Arial"/>
          <w:sz w:val="14"/>
          <w:szCs w:val="14"/>
          <w:lang w:val="es-ES" w:eastAsia="es-ES"/>
        </w:rPr>
        <w:t>Pavisoft</w:t>
      </w:r>
      <w:r w:rsidR="000E4A2E" w:rsidRPr="005B75EE">
        <w:rPr>
          <w:rFonts w:ascii="Arial" w:hAnsi="Arial" w:cs="Arial"/>
          <w:sz w:val="14"/>
          <w:szCs w:val="14"/>
          <w:lang w:val="es-ES" w:eastAsia="es-ES"/>
        </w:rPr>
        <w:t xml:space="preserve"> es un producto de poliuretano de dos</w:t>
      </w:r>
      <w:r w:rsidR="004020A8" w:rsidRPr="005B75EE">
        <w:rPr>
          <w:rFonts w:ascii="Arial" w:hAnsi="Arial" w:cs="Arial"/>
          <w:sz w:val="14"/>
          <w:szCs w:val="14"/>
          <w:lang w:val="es-ES" w:eastAsia="es-ES"/>
        </w:rPr>
        <w:t xml:space="preserve"> </w:t>
      </w:r>
      <w:r w:rsidR="000E4A2E" w:rsidRPr="005B75EE">
        <w:rPr>
          <w:rFonts w:ascii="Arial" w:hAnsi="Arial" w:cs="Arial"/>
          <w:sz w:val="14"/>
          <w:szCs w:val="14"/>
          <w:lang w:val="es-ES" w:eastAsia="es-ES"/>
        </w:rPr>
        <w:t>componentes,</w:t>
      </w:r>
      <w:r w:rsidR="00DB6A1D" w:rsidRPr="005B75EE">
        <w:rPr>
          <w:rFonts w:ascii="Arial" w:hAnsi="Arial" w:cs="Arial"/>
          <w:sz w:val="14"/>
          <w:szCs w:val="14"/>
          <w:lang w:val="es-ES" w:eastAsia="es-ES"/>
        </w:rPr>
        <w:t xml:space="preserve"> con un 39% de contenido de carbono de base biológica con respecto al carbono total.</w:t>
      </w:r>
    </w:p>
    <w:p w14:paraId="324215D1" w14:textId="77777777" w:rsidR="000F688A" w:rsidRPr="004020A8" w:rsidRDefault="000F688A" w:rsidP="008F386C">
      <w:pPr>
        <w:pStyle w:val="Prrafodelista"/>
        <w:suppressAutoHyphens w:val="0"/>
        <w:autoSpaceDE w:val="0"/>
        <w:autoSpaceDN w:val="0"/>
        <w:adjustRightInd w:val="0"/>
        <w:spacing w:line="240" w:lineRule="auto"/>
        <w:ind w:left="0"/>
        <w:rPr>
          <w:rFonts w:ascii="Arial" w:hAnsi="Arial" w:cs="Arial"/>
          <w:color w:val="000000"/>
          <w:sz w:val="14"/>
          <w:szCs w:val="18"/>
          <w:lang w:val="es-ES" w:eastAsia="es-ES"/>
        </w:rPr>
      </w:pPr>
    </w:p>
    <w:p w14:paraId="700A343F" w14:textId="64EF5565" w:rsidR="005B75EE" w:rsidRPr="008F386C" w:rsidRDefault="005B75EE" w:rsidP="005B75EE">
      <w:pPr>
        <w:suppressAutoHyphens w:val="0"/>
        <w:autoSpaceDE w:val="0"/>
        <w:autoSpaceDN w:val="0"/>
        <w:adjustRightInd w:val="0"/>
        <w:spacing w:line="360" w:lineRule="auto"/>
        <w:ind w:right="-83"/>
        <w:jc w:val="both"/>
        <w:rPr>
          <w:rFonts w:ascii="Arial" w:hAnsi="Arial" w:cs="Arial"/>
          <w:b/>
          <w:bCs/>
          <w:color w:val="FF0000"/>
          <w:sz w:val="18"/>
          <w:szCs w:val="24"/>
          <w:u w:val="single"/>
          <w:lang w:val="es-ES" w:eastAsia="es-ES"/>
        </w:rPr>
      </w:pPr>
      <w:r>
        <w:rPr>
          <w:rFonts w:ascii="Arial" w:hAnsi="Arial" w:cs="Arial"/>
          <w:b/>
          <w:bCs/>
          <w:color w:val="FF0000"/>
          <w:sz w:val="16"/>
          <w:szCs w:val="24"/>
          <w:u w:val="single"/>
          <w:lang w:val="es-ES" w:eastAsia="es-ES"/>
        </w:rPr>
        <w:t>APLICACIONES</w:t>
      </w:r>
      <w:r w:rsidRPr="008F386C">
        <w:rPr>
          <w:rFonts w:ascii="Arial" w:hAnsi="Arial" w:cs="Arial"/>
          <w:b/>
          <w:bCs/>
          <w:color w:val="FF0000"/>
          <w:sz w:val="16"/>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r w:rsidRPr="008F386C">
        <w:rPr>
          <w:rFonts w:ascii="Arial" w:hAnsi="Arial" w:cs="Arial"/>
          <w:b/>
          <w:bCs/>
          <w:color w:val="FF0000"/>
          <w:sz w:val="18"/>
          <w:szCs w:val="24"/>
          <w:u w:val="single"/>
          <w:lang w:val="es-ES" w:eastAsia="es-ES"/>
        </w:rPr>
        <w:tab/>
      </w:r>
    </w:p>
    <w:p w14:paraId="76936C7A" w14:textId="77777777"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Viviendas.</w:t>
      </w:r>
    </w:p>
    <w:p w14:paraId="10B57A1C" w14:textId="647FD71D"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Pasillo</w:t>
      </w:r>
    </w:p>
    <w:p w14:paraId="1D1A4C55" w14:textId="7C50925A"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Oficinas</w:t>
      </w:r>
    </w:p>
    <w:p w14:paraId="14EF0949" w14:textId="5E487C44"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Cantinas</w:t>
      </w:r>
      <w:r w:rsidR="005B75EE">
        <w:rPr>
          <w:rFonts w:ascii="Arial" w:hAnsi="Arial" w:cs="Arial"/>
          <w:sz w:val="14"/>
          <w:szCs w:val="14"/>
          <w:lang w:val="es-ES" w:eastAsia="es-ES"/>
        </w:rPr>
        <w:t xml:space="preserve"> y r</w:t>
      </w:r>
      <w:r w:rsidRPr="005B75EE">
        <w:rPr>
          <w:rFonts w:ascii="Arial" w:hAnsi="Arial" w:cs="Arial"/>
          <w:sz w:val="14"/>
          <w:szCs w:val="14"/>
          <w:lang w:val="es-ES" w:eastAsia="es-ES"/>
        </w:rPr>
        <w:t>estaurantes</w:t>
      </w:r>
    </w:p>
    <w:p w14:paraId="3143F609" w14:textId="1D490353"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Habitaciones en hospitale</w:t>
      </w:r>
      <w:r w:rsidR="005B75EE">
        <w:rPr>
          <w:rFonts w:ascii="Arial" w:hAnsi="Arial" w:cs="Arial"/>
          <w:sz w:val="14"/>
          <w:szCs w:val="14"/>
          <w:lang w:val="es-ES" w:eastAsia="es-ES"/>
        </w:rPr>
        <w:t xml:space="preserve">s, </w:t>
      </w:r>
      <w:r w:rsidRPr="005B75EE">
        <w:rPr>
          <w:rFonts w:ascii="Arial" w:hAnsi="Arial" w:cs="Arial"/>
          <w:sz w:val="14"/>
          <w:szCs w:val="14"/>
          <w:lang w:val="es-ES" w:eastAsia="es-ES"/>
        </w:rPr>
        <w:t>clínicas</w:t>
      </w:r>
      <w:r w:rsidR="005B75EE">
        <w:rPr>
          <w:rFonts w:ascii="Arial" w:hAnsi="Arial" w:cs="Arial"/>
          <w:sz w:val="14"/>
          <w:szCs w:val="14"/>
          <w:lang w:val="es-ES" w:eastAsia="es-ES"/>
        </w:rPr>
        <w:t xml:space="preserve">, </w:t>
      </w:r>
      <w:r w:rsidRPr="005B75EE">
        <w:rPr>
          <w:rFonts w:ascii="Arial" w:hAnsi="Arial" w:cs="Arial"/>
          <w:sz w:val="14"/>
          <w:szCs w:val="14"/>
          <w:lang w:val="es-ES" w:eastAsia="es-ES"/>
        </w:rPr>
        <w:t>residencias</w:t>
      </w:r>
      <w:r w:rsidR="005B75EE">
        <w:rPr>
          <w:rFonts w:ascii="Arial" w:hAnsi="Arial" w:cs="Arial"/>
          <w:sz w:val="14"/>
          <w:szCs w:val="14"/>
          <w:lang w:val="es-ES" w:eastAsia="es-ES"/>
        </w:rPr>
        <w:t>…</w:t>
      </w:r>
    </w:p>
    <w:p w14:paraId="174279CF" w14:textId="1BC94C52"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Zonas comerciales</w:t>
      </w:r>
    </w:p>
    <w:p w14:paraId="6C47B910" w14:textId="2B8155E7"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Cámaras frigoríficas</w:t>
      </w:r>
    </w:p>
    <w:p w14:paraId="169383DD" w14:textId="77777777" w:rsidR="008F386C" w:rsidRPr="005B75EE" w:rsidRDefault="008F386C" w:rsidP="005B75EE">
      <w:pPr>
        <w:numPr>
          <w:ilvl w:val="0"/>
          <w:numId w:val="17"/>
        </w:numPr>
        <w:jc w:val="both"/>
        <w:rPr>
          <w:rFonts w:ascii="Arial" w:hAnsi="Arial" w:cs="Arial"/>
          <w:sz w:val="14"/>
          <w:szCs w:val="14"/>
          <w:lang w:val="es-ES" w:eastAsia="es-ES"/>
        </w:rPr>
      </w:pPr>
      <w:r w:rsidRPr="005B75EE">
        <w:rPr>
          <w:rFonts w:ascii="Arial" w:hAnsi="Arial" w:cs="Arial"/>
          <w:sz w:val="14"/>
          <w:szCs w:val="14"/>
          <w:lang w:val="es-ES" w:eastAsia="es-ES"/>
        </w:rPr>
        <w:t>Aparcamientos</w:t>
      </w:r>
    </w:p>
    <w:p w14:paraId="2C4BC14D" w14:textId="77777777" w:rsidR="000E4A2E" w:rsidRPr="008F386C" w:rsidRDefault="000E4A2E" w:rsidP="003C5810">
      <w:pPr>
        <w:suppressAutoHyphens w:val="0"/>
        <w:autoSpaceDE w:val="0"/>
        <w:autoSpaceDN w:val="0"/>
        <w:adjustRightInd w:val="0"/>
        <w:spacing w:line="360" w:lineRule="auto"/>
        <w:ind w:right="-83"/>
        <w:jc w:val="both"/>
        <w:rPr>
          <w:rFonts w:ascii="Arial" w:hAnsi="Arial" w:cs="Arial"/>
          <w:color w:val="FF0000"/>
          <w:sz w:val="14"/>
          <w:szCs w:val="22"/>
          <w:lang w:val="es-ES" w:eastAsia="es-ES"/>
        </w:rPr>
      </w:pPr>
    </w:p>
    <w:p w14:paraId="45ABBD7E" w14:textId="0C5CBC58" w:rsidR="00D043F7" w:rsidRPr="008F386C" w:rsidRDefault="000E4A2E" w:rsidP="008F386C">
      <w:pPr>
        <w:suppressAutoHyphens w:val="0"/>
        <w:autoSpaceDE w:val="0"/>
        <w:autoSpaceDN w:val="0"/>
        <w:adjustRightInd w:val="0"/>
        <w:spacing w:line="360" w:lineRule="auto"/>
        <w:ind w:right="-83"/>
        <w:jc w:val="both"/>
        <w:rPr>
          <w:rFonts w:ascii="Arial" w:hAnsi="Arial" w:cs="Arial"/>
          <w:b/>
          <w:bCs/>
          <w:color w:val="FF0000"/>
          <w:sz w:val="18"/>
          <w:szCs w:val="24"/>
          <w:u w:val="single"/>
          <w:lang w:val="es-ES" w:eastAsia="es-ES"/>
        </w:rPr>
      </w:pPr>
      <w:r w:rsidRPr="008F386C">
        <w:rPr>
          <w:rFonts w:ascii="Arial" w:hAnsi="Arial" w:cs="Arial"/>
          <w:b/>
          <w:bCs/>
          <w:color w:val="FF0000"/>
          <w:sz w:val="16"/>
          <w:szCs w:val="24"/>
          <w:u w:val="single"/>
          <w:lang w:val="es-ES" w:eastAsia="es-ES"/>
        </w:rPr>
        <w:t xml:space="preserve">PROPIEDADES </w:t>
      </w:r>
      <w:r w:rsidR="003C5810" w:rsidRPr="008F386C">
        <w:rPr>
          <w:rFonts w:ascii="Arial" w:hAnsi="Arial" w:cs="Arial"/>
          <w:b/>
          <w:bCs/>
          <w:color w:val="FF0000"/>
          <w:sz w:val="16"/>
          <w:szCs w:val="24"/>
          <w:u w:val="single"/>
          <w:lang w:val="es-ES" w:eastAsia="es-ES"/>
        </w:rPr>
        <w:tab/>
      </w:r>
      <w:r w:rsidR="003C5810" w:rsidRPr="008F386C">
        <w:rPr>
          <w:rFonts w:ascii="Arial" w:hAnsi="Arial" w:cs="Arial"/>
          <w:b/>
          <w:bCs/>
          <w:color w:val="FF0000"/>
          <w:sz w:val="18"/>
          <w:szCs w:val="24"/>
          <w:u w:val="single"/>
          <w:lang w:val="es-ES" w:eastAsia="es-ES"/>
        </w:rPr>
        <w:tab/>
      </w:r>
      <w:r w:rsidR="003C5810" w:rsidRPr="008F386C">
        <w:rPr>
          <w:rFonts w:ascii="Arial" w:hAnsi="Arial" w:cs="Arial"/>
          <w:b/>
          <w:bCs/>
          <w:color w:val="FF0000"/>
          <w:sz w:val="18"/>
          <w:szCs w:val="24"/>
          <w:u w:val="single"/>
          <w:lang w:val="es-ES" w:eastAsia="es-ES"/>
        </w:rPr>
        <w:tab/>
      </w:r>
      <w:r w:rsidR="003C5810" w:rsidRPr="008F386C">
        <w:rPr>
          <w:rFonts w:ascii="Arial" w:hAnsi="Arial" w:cs="Arial"/>
          <w:b/>
          <w:bCs/>
          <w:color w:val="FF0000"/>
          <w:sz w:val="18"/>
          <w:szCs w:val="24"/>
          <w:u w:val="single"/>
          <w:lang w:val="es-ES" w:eastAsia="es-ES"/>
        </w:rPr>
        <w:tab/>
      </w:r>
      <w:r w:rsidR="003C5810" w:rsidRPr="008F386C">
        <w:rPr>
          <w:rFonts w:ascii="Arial" w:hAnsi="Arial" w:cs="Arial"/>
          <w:b/>
          <w:bCs/>
          <w:color w:val="FF0000"/>
          <w:sz w:val="18"/>
          <w:szCs w:val="24"/>
          <w:u w:val="single"/>
          <w:lang w:val="es-ES" w:eastAsia="es-ES"/>
        </w:rPr>
        <w:tab/>
      </w:r>
      <w:r w:rsidR="003C5810" w:rsidRPr="008F386C">
        <w:rPr>
          <w:rFonts w:ascii="Arial" w:hAnsi="Arial" w:cs="Arial"/>
          <w:b/>
          <w:bCs/>
          <w:color w:val="FF0000"/>
          <w:sz w:val="18"/>
          <w:szCs w:val="24"/>
          <w:u w:val="single"/>
          <w:lang w:val="es-ES" w:eastAsia="es-ES"/>
        </w:rPr>
        <w:tab/>
      </w:r>
    </w:p>
    <w:p w14:paraId="68916C67" w14:textId="4680BA90" w:rsidR="000E4A2E" w:rsidRPr="005B75EE" w:rsidRDefault="000E4A2E" w:rsidP="005B75EE">
      <w:pPr>
        <w:numPr>
          <w:ilvl w:val="0"/>
          <w:numId w:val="18"/>
        </w:numPr>
        <w:jc w:val="both"/>
        <w:rPr>
          <w:rFonts w:ascii="Arial" w:hAnsi="Arial" w:cs="Arial"/>
          <w:sz w:val="14"/>
          <w:szCs w:val="14"/>
          <w:lang w:val="es-ES" w:eastAsia="es-ES"/>
        </w:rPr>
      </w:pPr>
      <w:r w:rsidRPr="005B75EE">
        <w:rPr>
          <w:rFonts w:ascii="Arial" w:hAnsi="Arial" w:cs="Arial"/>
          <w:sz w:val="14"/>
          <w:szCs w:val="14"/>
          <w:lang w:val="es-ES" w:eastAsia="es-ES"/>
        </w:rPr>
        <w:t>Sin disolventes</w:t>
      </w:r>
    </w:p>
    <w:p w14:paraId="2DF89F42" w14:textId="3E1F0146" w:rsidR="000E4A2E" w:rsidRPr="005B75EE" w:rsidRDefault="000E4A2E" w:rsidP="005B75EE">
      <w:pPr>
        <w:numPr>
          <w:ilvl w:val="0"/>
          <w:numId w:val="18"/>
        </w:numPr>
        <w:jc w:val="both"/>
        <w:rPr>
          <w:rFonts w:ascii="Arial" w:hAnsi="Arial" w:cs="Arial"/>
          <w:sz w:val="14"/>
          <w:szCs w:val="14"/>
          <w:lang w:val="es-ES" w:eastAsia="es-ES"/>
        </w:rPr>
      </w:pPr>
      <w:r w:rsidRPr="005B75EE">
        <w:rPr>
          <w:rFonts w:ascii="Arial" w:hAnsi="Arial" w:cs="Arial"/>
          <w:sz w:val="14"/>
          <w:szCs w:val="14"/>
          <w:lang w:val="es-ES" w:eastAsia="es-ES"/>
        </w:rPr>
        <w:t>Buena resistencia a la abrasión y al rayad</w:t>
      </w:r>
      <w:r w:rsidR="005B75EE">
        <w:rPr>
          <w:rFonts w:ascii="Arial" w:hAnsi="Arial" w:cs="Arial"/>
          <w:sz w:val="14"/>
          <w:szCs w:val="14"/>
          <w:lang w:val="es-ES" w:eastAsia="es-ES"/>
        </w:rPr>
        <w:t>o</w:t>
      </w:r>
    </w:p>
    <w:p w14:paraId="360279C6" w14:textId="25A1EB49" w:rsidR="005A61B1" w:rsidRPr="005B75EE" w:rsidRDefault="000E4A2E" w:rsidP="005B75EE">
      <w:pPr>
        <w:numPr>
          <w:ilvl w:val="0"/>
          <w:numId w:val="18"/>
        </w:numPr>
        <w:jc w:val="both"/>
        <w:rPr>
          <w:rFonts w:ascii="Arial" w:hAnsi="Arial" w:cs="Arial"/>
          <w:sz w:val="14"/>
          <w:szCs w:val="14"/>
          <w:lang w:val="es-ES" w:eastAsia="es-ES"/>
        </w:rPr>
      </w:pPr>
      <w:r w:rsidRPr="005B75EE">
        <w:rPr>
          <w:rFonts w:ascii="Arial" w:hAnsi="Arial" w:cs="Arial"/>
          <w:sz w:val="14"/>
          <w:szCs w:val="14"/>
          <w:lang w:val="es-ES" w:eastAsia="es-ES"/>
        </w:rPr>
        <w:t>Buena resistencia a la compresión y al i</w:t>
      </w:r>
      <w:r w:rsidR="005B75EE">
        <w:rPr>
          <w:rFonts w:ascii="Arial" w:hAnsi="Arial" w:cs="Arial"/>
          <w:sz w:val="14"/>
          <w:szCs w:val="14"/>
          <w:lang w:val="es-ES" w:eastAsia="es-ES"/>
        </w:rPr>
        <w:t>mpa</w:t>
      </w:r>
      <w:r w:rsidRPr="005B75EE">
        <w:rPr>
          <w:rFonts w:ascii="Arial" w:hAnsi="Arial" w:cs="Arial"/>
          <w:sz w:val="14"/>
          <w:szCs w:val="14"/>
          <w:lang w:val="es-ES" w:eastAsia="es-ES"/>
        </w:rPr>
        <w:t>cto</w:t>
      </w:r>
    </w:p>
    <w:p w14:paraId="18066FC2" w14:textId="77777777" w:rsidR="000F688A" w:rsidRPr="005B75EE" w:rsidRDefault="000F688A" w:rsidP="005B75EE">
      <w:pPr>
        <w:numPr>
          <w:ilvl w:val="0"/>
          <w:numId w:val="18"/>
        </w:numPr>
        <w:jc w:val="both"/>
        <w:rPr>
          <w:rFonts w:ascii="Arial" w:hAnsi="Arial" w:cs="Arial"/>
          <w:sz w:val="14"/>
          <w:szCs w:val="14"/>
          <w:lang w:val="es-ES" w:eastAsia="es-ES"/>
        </w:rPr>
      </w:pPr>
      <w:r w:rsidRPr="005B75EE">
        <w:rPr>
          <w:rFonts w:ascii="Arial" w:hAnsi="Arial" w:cs="Arial"/>
          <w:sz w:val="14"/>
          <w:szCs w:val="14"/>
          <w:lang w:val="es-ES" w:eastAsia="es-ES"/>
        </w:rPr>
        <w:t>Aplicable sobre soportes asfálticos</w:t>
      </w:r>
    </w:p>
    <w:p w14:paraId="1B1A94A0" w14:textId="77777777" w:rsidR="000F2AD2" w:rsidRDefault="000F2AD2" w:rsidP="008F386C">
      <w:pPr>
        <w:pStyle w:val="Prrafodelista"/>
        <w:suppressAutoHyphens w:val="0"/>
        <w:autoSpaceDE w:val="0"/>
        <w:autoSpaceDN w:val="0"/>
        <w:adjustRightInd w:val="0"/>
        <w:spacing w:line="240" w:lineRule="auto"/>
        <w:ind w:left="0"/>
        <w:rPr>
          <w:rFonts w:ascii="Arial" w:hAnsi="Arial" w:cs="Arial"/>
          <w:color w:val="000000"/>
          <w:sz w:val="14"/>
          <w:szCs w:val="18"/>
          <w:lang w:val="es-ES" w:eastAsia="es-ES"/>
        </w:rPr>
      </w:pPr>
    </w:p>
    <w:p w14:paraId="2DD8AE33" w14:textId="77777777" w:rsidR="008F386C" w:rsidRPr="008F386C" w:rsidRDefault="008F386C" w:rsidP="008F386C">
      <w:pPr>
        <w:rPr>
          <w:b/>
          <w:bCs/>
          <w:color w:val="FF0000"/>
          <w:szCs w:val="22"/>
          <w:u w:val="single"/>
          <w:lang w:val="es-ES" w:eastAsia="es-ES"/>
        </w:rPr>
      </w:pPr>
    </w:p>
    <w:p w14:paraId="4174C6A1" w14:textId="0A85BE8F" w:rsidR="004020A8" w:rsidRPr="008F386C" w:rsidRDefault="00570D8F" w:rsidP="008F386C">
      <w:pPr>
        <w:suppressAutoHyphens w:val="0"/>
        <w:autoSpaceDE w:val="0"/>
        <w:autoSpaceDN w:val="0"/>
        <w:adjustRightInd w:val="0"/>
        <w:spacing w:line="360" w:lineRule="auto"/>
        <w:ind w:right="-83"/>
        <w:jc w:val="both"/>
        <w:rPr>
          <w:rFonts w:ascii="Arial" w:hAnsi="Arial" w:cs="Arial"/>
          <w:b/>
          <w:bCs/>
          <w:color w:val="FF0000"/>
          <w:sz w:val="18"/>
          <w:szCs w:val="24"/>
          <w:u w:val="single"/>
          <w:lang w:val="es-ES" w:eastAsia="es-ES"/>
        </w:rPr>
      </w:pPr>
      <w:r w:rsidRPr="008F386C">
        <w:rPr>
          <w:rFonts w:ascii="Arial" w:hAnsi="Arial" w:cs="Arial"/>
          <w:b/>
          <w:bCs/>
          <w:color w:val="FF0000"/>
          <w:sz w:val="16"/>
          <w:szCs w:val="24"/>
          <w:u w:val="single"/>
          <w:lang w:val="es-ES" w:eastAsia="es-ES"/>
        </w:rPr>
        <w:t>DATOS TÉCNICO</w:t>
      </w:r>
      <w:r w:rsidR="00971D91" w:rsidRPr="008F386C">
        <w:rPr>
          <w:rFonts w:ascii="Arial" w:hAnsi="Arial" w:cs="Arial"/>
          <w:b/>
          <w:bCs/>
          <w:color w:val="FF0000"/>
          <w:sz w:val="16"/>
          <w:szCs w:val="24"/>
          <w:u w:val="single"/>
          <w:lang w:val="es-ES" w:eastAsia="es-ES"/>
        </w:rPr>
        <w:t xml:space="preserve">S </w:t>
      </w:r>
      <w:r w:rsidR="008E3805" w:rsidRPr="008F386C">
        <w:rPr>
          <w:rFonts w:ascii="Arial" w:hAnsi="Arial" w:cs="Arial"/>
          <w:b/>
          <w:bCs/>
          <w:color w:val="FF0000"/>
          <w:sz w:val="18"/>
          <w:szCs w:val="24"/>
          <w:u w:val="single"/>
          <w:lang w:val="es-ES" w:eastAsia="es-ES"/>
        </w:rPr>
        <w:tab/>
      </w:r>
      <w:r w:rsidR="008E3805" w:rsidRPr="008F386C">
        <w:rPr>
          <w:rFonts w:ascii="Arial" w:hAnsi="Arial" w:cs="Arial"/>
          <w:b/>
          <w:bCs/>
          <w:color w:val="FF0000"/>
          <w:sz w:val="18"/>
          <w:szCs w:val="24"/>
          <w:u w:val="single"/>
          <w:lang w:val="es-ES" w:eastAsia="es-ES"/>
        </w:rPr>
        <w:tab/>
      </w:r>
      <w:r w:rsidR="008E3805" w:rsidRPr="008F386C">
        <w:rPr>
          <w:rFonts w:ascii="Arial" w:hAnsi="Arial" w:cs="Arial"/>
          <w:b/>
          <w:bCs/>
          <w:color w:val="FF0000"/>
          <w:sz w:val="18"/>
          <w:szCs w:val="24"/>
          <w:u w:val="single"/>
          <w:lang w:val="es-ES" w:eastAsia="es-ES"/>
        </w:rPr>
        <w:tab/>
      </w:r>
      <w:r w:rsidR="00DB002F" w:rsidRPr="008F386C">
        <w:rPr>
          <w:rFonts w:ascii="Arial" w:hAnsi="Arial" w:cs="Arial"/>
          <w:b/>
          <w:bCs/>
          <w:color w:val="FF0000"/>
          <w:sz w:val="18"/>
          <w:szCs w:val="24"/>
          <w:u w:val="single"/>
          <w:lang w:val="es-ES" w:eastAsia="es-ES"/>
        </w:rPr>
        <w:tab/>
      </w:r>
      <w:r w:rsidR="00F02CF5" w:rsidRPr="008F386C">
        <w:rPr>
          <w:rFonts w:ascii="Arial" w:hAnsi="Arial" w:cs="Arial"/>
          <w:b/>
          <w:bCs/>
          <w:color w:val="FF0000"/>
          <w:sz w:val="18"/>
          <w:szCs w:val="24"/>
          <w:u w:val="single"/>
          <w:lang w:val="es-ES" w:eastAsia="es-ES"/>
        </w:rPr>
        <w:tab/>
      </w:r>
    </w:p>
    <w:tbl>
      <w:tblPr>
        <w:tblStyle w:val="Sombreadomedio1-nfasis2"/>
        <w:tblW w:w="5070" w:type="dxa"/>
        <w:jc w:val="center"/>
        <w:tblLayout w:type="fixed"/>
        <w:tblLook w:val="04A0" w:firstRow="1" w:lastRow="0" w:firstColumn="1" w:lastColumn="0" w:noHBand="0" w:noVBand="1"/>
      </w:tblPr>
      <w:tblGrid>
        <w:gridCol w:w="1393"/>
        <w:gridCol w:w="275"/>
        <w:gridCol w:w="1842"/>
        <w:gridCol w:w="1560"/>
      </w:tblGrid>
      <w:tr w:rsidR="008F386C" w:rsidRPr="003167F1" w14:paraId="403EE884" w14:textId="77777777" w:rsidTr="00286F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70" w:type="dxa"/>
            <w:gridSpan w:val="4"/>
            <w:tcBorders>
              <w:bottom w:val="nil"/>
            </w:tcBorders>
          </w:tcPr>
          <w:p w14:paraId="1B44FA31" w14:textId="28C2DDF2" w:rsidR="008F386C" w:rsidRPr="008F386C" w:rsidRDefault="008F386C" w:rsidP="00286FDC">
            <w:pPr>
              <w:suppressAutoHyphens w:val="0"/>
              <w:autoSpaceDE w:val="0"/>
              <w:autoSpaceDN w:val="0"/>
              <w:adjustRightInd w:val="0"/>
              <w:spacing w:line="360" w:lineRule="auto"/>
              <w:jc w:val="center"/>
              <w:rPr>
                <w:rFonts w:ascii="Arial" w:hAnsi="Arial" w:cs="Arial"/>
                <w:sz w:val="15"/>
                <w:szCs w:val="15"/>
                <w:lang w:val="es-ES" w:eastAsia="es-ES"/>
              </w:rPr>
            </w:pPr>
            <w:r w:rsidRPr="008F386C">
              <w:rPr>
                <w:rFonts w:ascii="Arial" w:hAnsi="Arial" w:cs="Arial"/>
                <w:sz w:val="15"/>
                <w:szCs w:val="15"/>
                <w:lang w:val="es-ES" w:eastAsia="es-ES"/>
              </w:rPr>
              <w:t>INFORMACIÓN SOBRE EL PRODUCTO A</w:t>
            </w:r>
            <w:r>
              <w:rPr>
                <w:rFonts w:ascii="Arial" w:hAnsi="Arial" w:cs="Arial"/>
                <w:sz w:val="15"/>
                <w:szCs w:val="15"/>
                <w:lang w:val="es-ES" w:eastAsia="es-ES"/>
              </w:rPr>
              <w:t>NTES DE LA APLICACIÓN</w:t>
            </w:r>
          </w:p>
        </w:tc>
      </w:tr>
      <w:tr w:rsidR="008F386C" w:rsidRPr="00A13C58" w14:paraId="354CB803" w14:textId="77777777" w:rsidTr="00286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nil"/>
              <w:left w:val="nil"/>
              <w:bottom w:val="single" w:sz="4" w:space="0" w:color="C0504D" w:themeColor="accent2"/>
            </w:tcBorders>
            <w:shd w:val="clear" w:color="auto" w:fill="auto"/>
          </w:tcPr>
          <w:p w14:paraId="486AEB11" w14:textId="77777777" w:rsidR="008F386C" w:rsidRPr="008F386C" w:rsidRDefault="008F386C" w:rsidP="00286FDC">
            <w:pPr>
              <w:suppressAutoHyphens w:val="0"/>
              <w:autoSpaceDE w:val="0"/>
              <w:autoSpaceDN w:val="0"/>
              <w:adjustRightInd w:val="0"/>
              <w:spacing w:line="360" w:lineRule="auto"/>
              <w:rPr>
                <w:rFonts w:ascii="Arial" w:hAnsi="Arial" w:cs="Arial"/>
                <w:color w:val="000000"/>
                <w:sz w:val="14"/>
                <w:szCs w:val="16"/>
                <w:lang w:val="es-ES" w:eastAsia="es-ES"/>
              </w:rPr>
            </w:pPr>
          </w:p>
        </w:tc>
        <w:tc>
          <w:tcPr>
            <w:tcW w:w="1842" w:type="dxa"/>
            <w:tcBorders>
              <w:top w:val="nil"/>
              <w:bottom w:val="single" w:sz="4" w:space="0" w:color="C0504D" w:themeColor="accent2"/>
            </w:tcBorders>
            <w:shd w:val="clear" w:color="auto" w:fill="auto"/>
          </w:tcPr>
          <w:p w14:paraId="48C8C038" w14:textId="56C948A1" w:rsidR="008F386C" w:rsidRPr="00D76232" w:rsidRDefault="008F386C" w:rsidP="00286FDC">
            <w:pPr>
              <w:suppressAutoHyphens w:val="0"/>
              <w:autoSpaceDE w:val="0"/>
              <w:autoSpaceDN w:val="0"/>
              <w:adjustRightInd w:val="0"/>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4"/>
                <w:szCs w:val="14"/>
                <w:lang w:val="fr-FR" w:eastAsia="es-ES"/>
              </w:rPr>
            </w:pPr>
            <w:r w:rsidRPr="5BAD38E8">
              <w:rPr>
                <w:rFonts w:ascii="Arial" w:hAnsi="Arial" w:cs="Arial"/>
                <w:b/>
                <w:bCs/>
                <w:color w:val="000000" w:themeColor="text1"/>
                <w:sz w:val="14"/>
                <w:szCs w:val="14"/>
                <w:lang w:val="fr-FR" w:eastAsia="es-ES"/>
              </w:rPr>
              <w:t>Component</w:t>
            </w:r>
            <w:r>
              <w:rPr>
                <w:rFonts w:ascii="Arial" w:hAnsi="Arial" w:cs="Arial"/>
                <w:b/>
                <w:bCs/>
                <w:color w:val="000000" w:themeColor="text1"/>
                <w:sz w:val="14"/>
                <w:szCs w:val="14"/>
                <w:lang w:val="fr-FR" w:eastAsia="es-ES"/>
              </w:rPr>
              <w:t>e</w:t>
            </w:r>
            <w:r w:rsidRPr="5BAD38E8">
              <w:rPr>
                <w:rFonts w:ascii="Arial" w:hAnsi="Arial" w:cs="Arial"/>
                <w:b/>
                <w:bCs/>
                <w:color w:val="000000" w:themeColor="text1"/>
                <w:sz w:val="14"/>
                <w:szCs w:val="14"/>
                <w:lang w:val="fr-FR" w:eastAsia="es-ES"/>
              </w:rPr>
              <w:t xml:space="preserve"> A</w:t>
            </w:r>
          </w:p>
        </w:tc>
        <w:tc>
          <w:tcPr>
            <w:tcW w:w="1560" w:type="dxa"/>
            <w:tcBorders>
              <w:top w:val="nil"/>
              <w:bottom w:val="single" w:sz="4" w:space="0" w:color="C0504D" w:themeColor="accent2"/>
              <w:right w:val="nil"/>
            </w:tcBorders>
            <w:shd w:val="clear" w:color="auto" w:fill="auto"/>
          </w:tcPr>
          <w:p w14:paraId="58830467" w14:textId="02F43FC7" w:rsidR="008F386C" w:rsidRPr="00D76232" w:rsidRDefault="008F386C" w:rsidP="00286FDC">
            <w:pPr>
              <w:suppressAutoHyphens w:val="0"/>
              <w:autoSpaceDE w:val="0"/>
              <w:autoSpaceDN w:val="0"/>
              <w:adjustRightInd w:val="0"/>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4"/>
                <w:szCs w:val="14"/>
                <w:lang w:val="fr-FR" w:eastAsia="es-ES"/>
              </w:rPr>
            </w:pPr>
            <w:r w:rsidRPr="5BAD38E8">
              <w:rPr>
                <w:rFonts w:ascii="Arial" w:hAnsi="Arial" w:cs="Arial"/>
                <w:b/>
                <w:bCs/>
                <w:color w:val="000000" w:themeColor="text1"/>
                <w:sz w:val="14"/>
                <w:szCs w:val="14"/>
                <w:lang w:val="fr-FR" w:eastAsia="es-ES"/>
              </w:rPr>
              <w:t>Component</w:t>
            </w:r>
            <w:r>
              <w:rPr>
                <w:rFonts w:ascii="Arial" w:hAnsi="Arial" w:cs="Arial"/>
                <w:b/>
                <w:bCs/>
                <w:color w:val="000000" w:themeColor="text1"/>
                <w:sz w:val="14"/>
                <w:szCs w:val="14"/>
                <w:lang w:val="fr-FR" w:eastAsia="es-ES"/>
              </w:rPr>
              <w:t>e</w:t>
            </w:r>
            <w:r w:rsidRPr="5BAD38E8">
              <w:rPr>
                <w:rFonts w:ascii="Arial" w:hAnsi="Arial" w:cs="Arial"/>
                <w:b/>
                <w:bCs/>
                <w:color w:val="000000" w:themeColor="text1"/>
                <w:sz w:val="14"/>
                <w:szCs w:val="14"/>
                <w:lang w:val="fr-FR" w:eastAsia="es-ES"/>
              </w:rPr>
              <w:t xml:space="preserve"> B</w:t>
            </w:r>
          </w:p>
        </w:tc>
      </w:tr>
      <w:tr w:rsidR="008F386C" w:rsidRPr="00A13C58" w14:paraId="2D657BC1"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5B3C27B3" w14:textId="2585E78C" w:rsidR="008F386C" w:rsidRPr="00E010F4" w:rsidRDefault="008F386C" w:rsidP="00286FDC">
            <w:pPr>
              <w:suppressAutoHyphens w:val="0"/>
              <w:autoSpaceDE w:val="0"/>
              <w:autoSpaceDN w:val="0"/>
              <w:adjustRightInd w:val="0"/>
              <w:spacing w:line="360" w:lineRule="auto"/>
              <w:rPr>
                <w:rFonts w:ascii="Arial" w:hAnsi="Arial" w:cs="Arial"/>
                <w:b w:val="0"/>
                <w:bCs w:val="0"/>
                <w:color w:val="CE3300"/>
                <w:sz w:val="14"/>
                <w:szCs w:val="14"/>
                <w:lang w:val="es-ES" w:eastAsia="es-ES"/>
              </w:rPr>
            </w:pPr>
            <w:r>
              <w:rPr>
                <w:rFonts w:ascii="Arial" w:hAnsi="Arial" w:cs="Arial"/>
                <w:color w:val="000000" w:themeColor="text1"/>
                <w:sz w:val="14"/>
                <w:szCs w:val="14"/>
                <w:lang w:val="es-ES" w:eastAsia="es-ES"/>
              </w:rPr>
              <w:t>Identidad química</w:t>
            </w:r>
          </w:p>
        </w:tc>
        <w:tc>
          <w:tcPr>
            <w:tcW w:w="1842" w:type="dxa"/>
            <w:tcBorders>
              <w:top w:val="single" w:sz="4" w:space="0" w:color="C0504D" w:themeColor="accent2"/>
              <w:bottom w:val="single" w:sz="4" w:space="0" w:color="C0504D" w:themeColor="accent2"/>
            </w:tcBorders>
          </w:tcPr>
          <w:p w14:paraId="2DCBEB59" w14:textId="058B895C" w:rsidR="008F386C" w:rsidRPr="008F386C"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color w:val="CE3300"/>
                <w:sz w:val="14"/>
                <w:szCs w:val="14"/>
                <w:lang w:val="es-ES" w:eastAsia="es-ES"/>
              </w:rPr>
            </w:pPr>
            <w:r w:rsidRPr="008F386C">
              <w:rPr>
                <w:rFonts w:ascii="Arial" w:hAnsi="Arial" w:cs="Arial"/>
                <w:sz w:val="14"/>
                <w:szCs w:val="14"/>
                <w:lang w:val="es-ES" w:eastAsia="es-ES"/>
              </w:rPr>
              <w:t>Mezcla de poliol con c</w:t>
            </w:r>
            <w:r>
              <w:rPr>
                <w:rFonts w:ascii="Arial" w:hAnsi="Arial" w:cs="Arial"/>
                <w:sz w:val="14"/>
                <w:szCs w:val="14"/>
                <w:lang w:val="es-ES" w:eastAsia="es-ES"/>
              </w:rPr>
              <w:t>argas minerales</w:t>
            </w:r>
          </w:p>
        </w:tc>
        <w:tc>
          <w:tcPr>
            <w:tcW w:w="1560" w:type="dxa"/>
            <w:tcBorders>
              <w:top w:val="single" w:sz="4" w:space="0" w:color="C0504D" w:themeColor="accent2"/>
              <w:bottom w:val="single" w:sz="4" w:space="0" w:color="C0504D" w:themeColor="accent2"/>
              <w:right w:val="nil"/>
            </w:tcBorders>
          </w:tcPr>
          <w:p w14:paraId="03108FB3" w14:textId="22D30111"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fr-FR" w:eastAsia="es-ES"/>
              </w:rPr>
            </w:pPr>
            <w:r>
              <w:rPr>
                <w:rFonts w:ascii="Arial" w:hAnsi="Arial" w:cs="Arial"/>
                <w:sz w:val="14"/>
                <w:szCs w:val="14"/>
                <w:lang w:val="es-ES" w:eastAsia="es-ES"/>
              </w:rPr>
              <w:t>Poliisocianato sin disolventes</w:t>
            </w:r>
          </w:p>
        </w:tc>
      </w:tr>
      <w:tr w:rsidR="008F386C" w:rsidRPr="00E010F4" w14:paraId="11F9A199" w14:textId="77777777" w:rsidTr="00286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294957A9" w14:textId="34EFF22D" w:rsidR="008F386C" w:rsidRPr="00E010F4" w:rsidRDefault="008F386C" w:rsidP="00286FDC">
            <w:pPr>
              <w:suppressAutoHyphens w:val="0"/>
              <w:autoSpaceDE w:val="0"/>
              <w:autoSpaceDN w:val="0"/>
              <w:adjustRightInd w:val="0"/>
              <w:spacing w:line="360" w:lineRule="auto"/>
              <w:rPr>
                <w:rFonts w:ascii="Arial" w:hAnsi="Arial" w:cs="Arial"/>
                <w:color w:val="CE3300"/>
                <w:sz w:val="14"/>
                <w:szCs w:val="14"/>
                <w:lang w:val="es-ES" w:eastAsia="es-ES"/>
              </w:rPr>
            </w:pPr>
            <w:r>
              <w:rPr>
                <w:rFonts w:ascii="Arial" w:hAnsi="Arial" w:cs="Arial"/>
                <w:color w:val="000000" w:themeColor="text1"/>
                <w:sz w:val="14"/>
                <w:szCs w:val="14"/>
                <w:lang w:val="es-ES" w:eastAsia="es-ES"/>
              </w:rPr>
              <w:t>Estado físico</w:t>
            </w:r>
          </w:p>
        </w:tc>
        <w:tc>
          <w:tcPr>
            <w:tcW w:w="1842" w:type="dxa"/>
            <w:tcBorders>
              <w:top w:val="single" w:sz="4" w:space="0" w:color="C0504D" w:themeColor="accent2"/>
              <w:bottom w:val="single" w:sz="4" w:space="0" w:color="C0504D" w:themeColor="accent2"/>
            </w:tcBorders>
            <w:shd w:val="clear" w:color="auto" w:fill="auto"/>
          </w:tcPr>
          <w:p w14:paraId="7DB4AFE1" w14:textId="742A828F"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val="fr-FR" w:eastAsia="es-ES"/>
              </w:rPr>
              <w:t>Liquid</w:t>
            </w:r>
            <w:r>
              <w:rPr>
                <w:rFonts w:ascii="Arial" w:hAnsi="Arial" w:cs="Arial"/>
                <w:sz w:val="14"/>
                <w:szCs w:val="14"/>
                <w:lang w:val="fr-FR" w:eastAsia="es-ES"/>
              </w:rPr>
              <w:t>o</w:t>
            </w:r>
          </w:p>
        </w:tc>
        <w:tc>
          <w:tcPr>
            <w:tcW w:w="1560" w:type="dxa"/>
            <w:tcBorders>
              <w:top w:val="single" w:sz="4" w:space="0" w:color="C0504D" w:themeColor="accent2"/>
              <w:bottom w:val="single" w:sz="4" w:space="0" w:color="C0504D" w:themeColor="accent2"/>
              <w:right w:val="nil"/>
            </w:tcBorders>
            <w:shd w:val="clear" w:color="auto" w:fill="auto"/>
          </w:tcPr>
          <w:p w14:paraId="17CC4181" w14:textId="1DDF9C77"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val="fr-FR" w:eastAsia="es-ES"/>
              </w:rPr>
              <w:t>Liquid</w:t>
            </w:r>
            <w:r>
              <w:rPr>
                <w:rFonts w:ascii="Arial" w:hAnsi="Arial" w:cs="Arial"/>
                <w:sz w:val="14"/>
                <w:szCs w:val="14"/>
                <w:lang w:val="fr-FR" w:eastAsia="es-ES"/>
              </w:rPr>
              <w:t>o</w:t>
            </w:r>
          </w:p>
        </w:tc>
      </w:tr>
      <w:tr w:rsidR="008F386C" w:rsidRPr="00E010F4" w14:paraId="133A0058"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30B912BF" w14:textId="1A346C92" w:rsidR="008F386C" w:rsidRPr="00CC0B4D" w:rsidRDefault="008F386C" w:rsidP="00286FDC">
            <w:pPr>
              <w:suppressAutoHyphens w:val="0"/>
              <w:autoSpaceDE w:val="0"/>
              <w:autoSpaceDN w:val="0"/>
              <w:adjustRightInd w:val="0"/>
              <w:spacing w:line="360" w:lineRule="auto"/>
              <w:rPr>
                <w:rFonts w:ascii="Arial" w:hAnsi="Arial" w:cs="Arial"/>
                <w:b w:val="0"/>
                <w:bCs w:val="0"/>
                <w:color w:val="CE3300"/>
                <w:sz w:val="14"/>
                <w:szCs w:val="14"/>
                <w:lang w:eastAsia="es-ES"/>
              </w:rPr>
            </w:pPr>
            <w:r>
              <w:rPr>
                <w:rFonts w:ascii="Arial" w:hAnsi="Arial" w:cs="Arial"/>
                <w:color w:val="000000" w:themeColor="text1"/>
                <w:sz w:val="14"/>
                <w:szCs w:val="14"/>
                <w:lang w:eastAsia="es-ES"/>
              </w:rPr>
              <w:t>Presentación</w:t>
            </w:r>
          </w:p>
        </w:tc>
        <w:tc>
          <w:tcPr>
            <w:tcW w:w="1842" w:type="dxa"/>
            <w:tcBorders>
              <w:top w:val="single" w:sz="4" w:space="0" w:color="C0504D" w:themeColor="accent2"/>
              <w:bottom w:val="single" w:sz="4" w:space="0" w:color="C0504D" w:themeColor="accent2"/>
            </w:tcBorders>
          </w:tcPr>
          <w:p w14:paraId="4710EAA6" w14:textId="5EB99CF1"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Pr>
                <w:rFonts w:ascii="Arial" w:hAnsi="Arial" w:cs="Arial"/>
                <w:sz w:val="14"/>
                <w:szCs w:val="14"/>
                <w:lang w:eastAsia="es-ES"/>
              </w:rPr>
              <w:t>Envase metálico</w:t>
            </w:r>
          </w:p>
          <w:p w14:paraId="6F06C429"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3E7197">
              <w:rPr>
                <w:rFonts w:ascii="Arial" w:hAnsi="Arial" w:cs="Arial"/>
                <w:sz w:val="14"/>
                <w:szCs w:val="14"/>
                <w:lang w:eastAsia="es-ES"/>
              </w:rPr>
              <w:t>21,2 kg</w:t>
            </w:r>
          </w:p>
          <w:p w14:paraId="71A03B46"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3E7197">
              <w:rPr>
                <w:rFonts w:ascii="Arial" w:hAnsi="Arial" w:cs="Arial"/>
                <w:sz w:val="14"/>
                <w:szCs w:val="14"/>
                <w:lang w:eastAsia="es-ES"/>
              </w:rPr>
              <w:t>4,25 kg</w:t>
            </w:r>
          </w:p>
        </w:tc>
        <w:tc>
          <w:tcPr>
            <w:tcW w:w="1560" w:type="dxa"/>
            <w:tcBorders>
              <w:top w:val="single" w:sz="4" w:space="0" w:color="C0504D" w:themeColor="accent2"/>
              <w:bottom w:val="single" w:sz="4" w:space="0" w:color="C0504D" w:themeColor="accent2"/>
              <w:right w:val="nil"/>
            </w:tcBorders>
          </w:tcPr>
          <w:p w14:paraId="2B0ED94D" w14:textId="2EDB85B2"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Pr>
                <w:rFonts w:ascii="Arial" w:hAnsi="Arial" w:cs="Arial"/>
                <w:sz w:val="14"/>
                <w:szCs w:val="14"/>
                <w:lang w:eastAsia="es-ES"/>
              </w:rPr>
              <w:t>Envase metálico</w:t>
            </w:r>
          </w:p>
          <w:p w14:paraId="73B335F6"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3E7197">
              <w:rPr>
                <w:rFonts w:ascii="Arial" w:hAnsi="Arial" w:cs="Arial"/>
                <w:sz w:val="14"/>
                <w:szCs w:val="14"/>
                <w:lang w:eastAsia="es-ES"/>
              </w:rPr>
              <w:t>3,8 kg</w:t>
            </w:r>
          </w:p>
          <w:p w14:paraId="3D2A1A26"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3E7197">
              <w:rPr>
                <w:rFonts w:ascii="Arial" w:hAnsi="Arial" w:cs="Arial"/>
                <w:sz w:val="14"/>
                <w:szCs w:val="14"/>
                <w:lang w:eastAsia="es-ES"/>
              </w:rPr>
              <w:t>0,75 kg</w:t>
            </w:r>
          </w:p>
        </w:tc>
      </w:tr>
      <w:tr w:rsidR="008F386C" w:rsidRPr="00E010F4" w14:paraId="15780EB1" w14:textId="77777777" w:rsidTr="00286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332BEFF5" w14:textId="594E03F8" w:rsidR="008F386C" w:rsidRPr="00CC0B4D" w:rsidRDefault="008F386C" w:rsidP="00286FDC">
            <w:pPr>
              <w:suppressAutoHyphens w:val="0"/>
              <w:autoSpaceDE w:val="0"/>
              <w:autoSpaceDN w:val="0"/>
              <w:adjustRightInd w:val="0"/>
              <w:spacing w:line="240" w:lineRule="auto"/>
              <w:rPr>
                <w:rFonts w:ascii="Arial" w:hAnsi="Arial" w:cs="Arial"/>
                <w:color w:val="000000" w:themeColor="text1"/>
                <w:sz w:val="14"/>
                <w:szCs w:val="14"/>
                <w:lang w:eastAsia="es-ES"/>
              </w:rPr>
            </w:pPr>
            <w:r>
              <w:rPr>
                <w:rFonts w:ascii="Arial" w:hAnsi="Arial" w:cs="Arial"/>
                <w:color w:val="000000" w:themeColor="text1"/>
                <w:sz w:val="14"/>
                <w:szCs w:val="14"/>
                <w:lang w:eastAsia="es-ES"/>
              </w:rPr>
              <w:t>Contenido en sólidos</w:t>
            </w:r>
          </w:p>
        </w:tc>
        <w:tc>
          <w:tcPr>
            <w:tcW w:w="1842" w:type="dxa"/>
            <w:tcBorders>
              <w:top w:val="single" w:sz="4" w:space="0" w:color="C0504D" w:themeColor="accent2"/>
              <w:bottom w:val="single" w:sz="4" w:space="0" w:color="C0504D" w:themeColor="accent2"/>
            </w:tcBorders>
            <w:shd w:val="clear" w:color="auto" w:fill="auto"/>
          </w:tcPr>
          <w:p w14:paraId="37A1687D" w14:textId="51CEA77D"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eastAsia="es-ES"/>
              </w:rPr>
              <w:t>Aprox. 100%</w:t>
            </w:r>
          </w:p>
        </w:tc>
        <w:tc>
          <w:tcPr>
            <w:tcW w:w="1560" w:type="dxa"/>
            <w:tcBorders>
              <w:top w:val="single" w:sz="4" w:space="0" w:color="C0504D" w:themeColor="accent2"/>
              <w:bottom w:val="single" w:sz="4" w:space="0" w:color="C0504D" w:themeColor="accent2"/>
              <w:right w:val="nil"/>
            </w:tcBorders>
            <w:shd w:val="clear" w:color="auto" w:fill="auto"/>
          </w:tcPr>
          <w:p w14:paraId="46325F1F" w14:textId="77777777"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val="fr-FR" w:eastAsia="es-ES"/>
              </w:rPr>
              <w:t>100%</w:t>
            </w:r>
          </w:p>
        </w:tc>
      </w:tr>
      <w:tr w:rsidR="008F386C" w:rsidRPr="00E010F4" w14:paraId="09F3D1EB"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39D85B64" w14:textId="5DEFC2A1" w:rsidR="008F386C" w:rsidRPr="00CC0B4D" w:rsidRDefault="008F386C" w:rsidP="00286FDC">
            <w:pPr>
              <w:suppressAutoHyphens w:val="0"/>
              <w:autoSpaceDE w:val="0"/>
              <w:autoSpaceDN w:val="0"/>
              <w:adjustRightInd w:val="0"/>
              <w:spacing w:line="360" w:lineRule="auto"/>
              <w:rPr>
                <w:rFonts w:ascii="Arial" w:hAnsi="Arial" w:cs="Arial"/>
                <w:color w:val="000000" w:themeColor="text1"/>
                <w:sz w:val="14"/>
                <w:szCs w:val="14"/>
                <w:lang w:eastAsia="es-ES"/>
              </w:rPr>
            </w:pPr>
            <w:r>
              <w:rPr>
                <w:rFonts w:ascii="Arial" w:hAnsi="Arial" w:cs="Arial"/>
                <w:color w:val="000000" w:themeColor="text1"/>
                <w:sz w:val="14"/>
                <w:szCs w:val="14"/>
                <w:lang w:eastAsia="es-ES"/>
              </w:rPr>
              <w:t>Punto de inflamación</w:t>
            </w:r>
          </w:p>
        </w:tc>
        <w:tc>
          <w:tcPr>
            <w:tcW w:w="1842" w:type="dxa"/>
            <w:tcBorders>
              <w:top w:val="single" w:sz="4" w:space="0" w:color="C0504D" w:themeColor="accent2"/>
              <w:bottom w:val="single" w:sz="4" w:space="0" w:color="C0504D" w:themeColor="accent2"/>
            </w:tcBorders>
          </w:tcPr>
          <w:p w14:paraId="3C36E2EB"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eastAsia="es-ES"/>
              </w:rPr>
              <w:t>&gt;100ºC</w:t>
            </w:r>
          </w:p>
        </w:tc>
        <w:tc>
          <w:tcPr>
            <w:tcW w:w="1560" w:type="dxa"/>
            <w:tcBorders>
              <w:top w:val="single" w:sz="4" w:space="0" w:color="C0504D" w:themeColor="accent2"/>
              <w:bottom w:val="single" w:sz="4" w:space="0" w:color="C0504D" w:themeColor="accent2"/>
              <w:right w:val="nil"/>
            </w:tcBorders>
          </w:tcPr>
          <w:p w14:paraId="20AC382D"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fr-FR" w:eastAsia="es-ES"/>
              </w:rPr>
            </w:pPr>
            <w:r w:rsidRPr="003E7197">
              <w:rPr>
                <w:rFonts w:ascii="Arial" w:hAnsi="Arial" w:cs="Arial"/>
                <w:sz w:val="14"/>
                <w:szCs w:val="14"/>
                <w:lang w:eastAsia="es-ES"/>
              </w:rPr>
              <w:t>&gt;100ºC</w:t>
            </w:r>
          </w:p>
        </w:tc>
      </w:tr>
      <w:tr w:rsidR="008F386C" w:rsidRPr="00A13C58" w14:paraId="0E4AD4D0" w14:textId="77777777" w:rsidTr="00286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69C8E75B" w14:textId="4AEDC781" w:rsidR="008F386C" w:rsidRPr="00CC0B4D" w:rsidRDefault="008F386C" w:rsidP="00286FDC">
            <w:pPr>
              <w:suppressAutoHyphens w:val="0"/>
              <w:autoSpaceDE w:val="0"/>
              <w:autoSpaceDN w:val="0"/>
              <w:adjustRightInd w:val="0"/>
              <w:spacing w:line="360" w:lineRule="auto"/>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Col</w:t>
            </w:r>
            <w:r>
              <w:rPr>
                <w:rFonts w:ascii="Arial" w:hAnsi="Arial" w:cs="Arial"/>
                <w:color w:val="000000" w:themeColor="text1"/>
                <w:sz w:val="14"/>
                <w:szCs w:val="14"/>
                <w:lang w:eastAsia="es-ES"/>
              </w:rPr>
              <w:t>or</w:t>
            </w:r>
          </w:p>
        </w:tc>
        <w:tc>
          <w:tcPr>
            <w:tcW w:w="1842" w:type="dxa"/>
            <w:tcBorders>
              <w:top w:val="single" w:sz="4" w:space="0" w:color="C0504D" w:themeColor="accent2"/>
              <w:bottom w:val="single" w:sz="4" w:space="0" w:color="C0504D" w:themeColor="accent2"/>
            </w:tcBorders>
            <w:shd w:val="clear" w:color="auto" w:fill="auto"/>
          </w:tcPr>
          <w:p w14:paraId="5B6076BB" w14:textId="36FF7FE5"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Pr>
                <w:rFonts w:ascii="Arial" w:hAnsi="Arial" w:cs="Arial"/>
                <w:sz w:val="14"/>
                <w:szCs w:val="14"/>
                <w:lang w:eastAsia="es-ES"/>
              </w:rPr>
              <w:t>Según la pigmentación</w:t>
            </w:r>
          </w:p>
        </w:tc>
        <w:tc>
          <w:tcPr>
            <w:tcW w:w="1560" w:type="dxa"/>
            <w:tcBorders>
              <w:top w:val="single" w:sz="4" w:space="0" w:color="C0504D" w:themeColor="accent2"/>
              <w:bottom w:val="single" w:sz="4" w:space="0" w:color="C0504D" w:themeColor="accent2"/>
              <w:right w:val="nil"/>
            </w:tcBorders>
            <w:shd w:val="clear" w:color="auto" w:fill="auto"/>
          </w:tcPr>
          <w:p w14:paraId="1EB7DA9F" w14:textId="57CF9687"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fr-FR" w:eastAsia="es-ES"/>
              </w:rPr>
            </w:pPr>
            <w:r>
              <w:rPr>
                <w:rFonts w:ascii="Arial" w:hAnsi="Arial" w:cs="Arial"/>
                <w:sz w:val="14"/>
                <w:szCs w:val="14"/>
                <w:lang w:eastAsia="es-ES"/>
              </w:rPr>
              <w:t>Marrón oscuro</w:t>
            </w:r>
          </w:p>
        </w:tc>
      </w:tr>
      <w:tr w:rsidR="008F386C" w:rsidRPr="00A13C58" w14:paraId="0978EB87"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67D2FB3D" w14:textId="6022AC38" w:rsidR="008F386C" w:rsidRPr="5BAD38E8" w:rsidRDefault="008F386C" w:rsidP="00286FDC">
            <w:pPr>
              <w:suppressAutoHyphens w:val="0"/>
              <w:autoSpaceDE w:val="0"/>
              <w:autoSpaceDN w:val="0"/>
              <w:adjustRightInd w:val="0"/>
              <w:spacing w:line="360" w:lineRule="auto"/>
              <w:rPr>
                <w:rFonts w:ascii="Arial" w:hAnsi="Arial" w:cs="Arial"/>
                <w:color w:val="000000" w:themeColor="text1"/>
                <w:sz w:val="14"/>
                <w:szCs w:val="14"/>
                <w:lang w:eastAsia="es-ES"/>
              </w:rPr>
            </w:pPr>
            <w:r>
              <w:rPr>
                <w:rFonts w:ascii="Arial" w:hAnsi="Arial" w:cs="Arial"/>
                <w:color w:val="000000" w:themeColor="text1"/>
                <w:sz w:val="14"/>
                <w:szCs w:val="14"/>
                <w:lang w:eastAsia="es-ES"/>
              </w:rPr>
              <w:t>Densidad</w:t>
            </w:r>
          </w:p>
        </w:tc>
        <w:tc>
          <w:tcPr>
            <w:tcW w:w="1842" w:type="dxa"/>
            <w:tcBorders>
              <w:top w:val="single" w:sz="4" w:space="0" w:color="C0504D" w:themeColor="accent2"/>
              <w:bottom w:val="single" w:sz="4" w:space="0" w:color="C0504D" w:themeColor="accent2"/>
            </w:tcBorders>
          </w:tcPr>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806"/>
            </w:tblGrid>
            <w:tr w:rsidR="008F386C" w:rsidRPr="003E7197" w14:paraId="6132AC4A" w14:textId="77777777" w:rsidTr="00286FDC">
              <w:trPr>
                <w:jc w:val="center"/>
              </w:trPr>
              <w:tc>
                <w:tcPr>
                  <w:tcW w:w="805" w:type="dxa"/>
                  <w:shd w:val="clear" w:color="auto" w:fill="C0504D" w:themeFill="accent2"/>
                </w:tcPr>
                <w:p w14:paraId="23FD3E89" w14:textId="457C903B"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Temperatur</w:t>
                  </w:r>
                  <w:r>
                    <w:rPr>
                      <w:rFonts w:ascii="Arial" w:hAnsi="Arial" w:cs="Arial"/>
                      <w:color w:val="FFFFFF" w:themeColor="background1"/>
                      <w:sz w:val="14"/>
                      <w:szCs w:val="14"/>
                      <w:lang w:val="es-ES" w:eastAsia="es-ES"/>
                    </w:rPr>
                    <w:t>a</w:t>
                  </w:r>
                  <w:r w:rsidRPr="003E7197">
                    <w:rPr>
                      <w:rFonts w:ascii="Arial" w:hAnsi="Arial" w:cs="Arial"/>
                      <w:color w:val="FFFFFF" w:themeColor="background1"/>
                      <w:sz w:val="14"/>
                      <w:szCs w:val="14"/>
                      <w:lang w:val="es-ES" w:eastAsia="es-ES"/>
                    </w:rPr>
                    <w:t xml:space="preserve"> (ºC)</w:t>
                  </w:r>
                </w:p>
              </w:tc>
              <w:tc>
                <w:tcPr>
                  <w:tcW w:w="806" w:type="dxa"/>
                  <w:shd w:val="clear" w:color="auto" w:fill="C0504D" w:themeFill="accent2"/>
                </w:tcPr>
                <w:p w14:paraId="4554CC69" w14:textId="62007CA6"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Densi</w:t>
                  </w:r>
                  <w:r>
                    <w:rPr>
                      <w:rFonts w:ascii="Arial" w:hAnsi="Arial" w:cs="Arial"/>
                      <w:color w:val="FFFFFF" w:themeColor="background1"/>
                      <w:sz w:val="14"/>
                      <w:szCs w:val="14"/>
                      <w:lang w:val="es-ES" w:eastAsia="es-ES"/>
                    </w:rPr>
                    <w:t>dad</w:t>
                  </w:r>
                  <w:r w:rsidRPr="003E7197">
                    <w:rPr>
                      <w:rFonts w:ascii="Arial" w:hAnsi="Arial" w:cs="Arial"/>
                      <w:color w:val="FFFFFF" w:themeColor="background1"/>
                      <w:sz w:val="14"/>
                      <w:szCs w:val="14"/>
                      <w:lang w:val="es-ES" w:eastAsia="es-ES"/>
                    </w:rPr>
                    <w:t xml:space="preserve"> (g/cm</w:t>
                  </w:r>
                  <w:r w:rsidRPr="003E7197">
                    <w:rPr>
                      <w:rFonts w:ascii="Arial" w:hAnsi="Arial" w:cs="Arial"/>
                      <w:color w:val="FFFFFF" w:themeColor="background1"/>
                      <w:sz w:val="14"/>
                      <w:szCs w:val="14"/>
                      <w:vertAlign w:val="superscript"/>
                      <w:lang w:val="es-ES" w:eastAsia="es-ES"/>
                    </w:rPr>
                    <w:t>3</w:t>
                  </w:r>
                  <w:r w:rsidRPr="003E7197">
                    <w:rPr>
                      <w:rFonts w:ascii="Arial" w:hAnsi="Arial" w:cs="Arial"/>
                      <w:color w:val="FFFFFF" w:themeColor="background1"/>
                      <w:sz w:val="14"/>
                      <w:szCs w:val="14"/>
                      <w:lang w:val="es-ES" w:eastAsia="es-ES"/>
                    </w:rPr>
                    <w:t>)</w:t>
                  </w:r>
                </w:p>
              </w:tc>
            </w:tr>
            <w:tr w:rsidR="008F386C" w:rsidRPr="003E7197" w14:paraId="5F43C62F" w14:textId="77777777" w:rsidTr="00286FDC">
              <w:trPr>
                <w:jc w:val="center"/>
              </w:trPr>
              <w:tc>
                <w:tcPr>
                  <w:tcW w:w="805" w:type="dxa"/>
                </w:tcPr>
                <w:p w14:paraId="70086C0B"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25</w:t>
                  </w:r>
                </w:p>
              </w:tc>
              <w:tc>
                <w:tcPr>
                  <w:tcW w:w="806" w:type="dxa"/>
                </w:tcPr>
                <w:p w14:paraId="0E25E80C"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1.40</w:t>
                  </w:r>
                </w:p>
              </w:tc>
            </w:tr>
          </w:tbl>
          <w:p w14:paraId="4616F142"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p>
        </w:tc>
        <w:tc>
          <w:tcPr>
            <w:tcW w:w="1560" w:type="dxa"/>
            <w:tcBorders>
              <w:top w:val="single" w:sz="4" w:space="0" w:color="C0504D" w:themeColor="accent2"/>
              <w:bottom w:val="single" w:sz="4" w:space="0" w:color="C0504D" w:themeColor="accent2"/>
              <w:right w:val="nil"/>
            </w:tcBorders>
          </w:tcPr>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806"/>
            </w:tblGrid>
            <w:tr w:rsidR="008F386C" w:rsidRPr="003E7197" w14:paraId="0FFF0C72" w14:textId="77777777" w:rsidTr="00286FDC">
              <w:trPr>
                <w:jc w:val="center"/>
              </w:trPr>
              <w:tc>
                <w:tcPr>
                  <w:tcW w:w="805" w:type="dxa"/>
                  <w:shd w:val="clear" w:color="auto" w:fill="C0504D" w:themeFill="accent2"/>
                </w:tcPr>
                <w:p w14:paraId="7932584D" w14:textId="1E86F5AD"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Temperatur</w:t>
                  </w:r>
                  <w:r>
                    <w:rPr>
                      <w:rFonts w:ascii="Arial" w:hAnsi="Arial" w:cs="Arial"/>
                      <w:color w:val="FFFFFF" w:themeColor="background1"/>
                      <w:sz w:val="14"/>
                      <w:szCs w:val="14"/>
                      <w:lang w:val="es-ES" w:eastAsia="es-ES"/>
                    </w:rPr>
                    <w:t>a</w:t>
                  </w:r>
                  <w:r w:rsidRPr="003E7197">
                    <w:rPr>
                      <w:rFonts w:ascii="Arial" w:hAnsi="Arial" w:cs="Arial"/>
                      <w:color w:val="FFFFFF" w:themeColor="background1"/>
                      <w:sz w:val="14"/>
                      <w:szCs w:val="14"/>
                      <w:lang w:val="es-ES" w:eastAsia="es-ES"/>
                    </w:rPr>
                    <w:t xml:space="preserve"> (ºC)</w:t>
                  </w:r>
                </w:p>
              </w:tc>
              <w:tc>
                <w:tcPr>
                  <w:tcW w:w="806" w:type="dxa"/>
                  <w:shd w:val="clear" w:color="auto" w:fill="C0504D" w:themeFill="accent2"/>
                </w:tcPr>
                <w:p w14:paraId="1B726E52" w14:textId="0CF1013E"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Densi</w:t>
                  </w:r>
                  <w:r>
                    <w:rPr>
                      <w:rFonts w:ascii="Arial" w:hAnsi="Arial" w:cs="Arial"/>
                      <w:color w:val="FFFFFF" w:themeColor="background1"/>
                      <w:sz w:val="14"/>
                      <w:szCs w:val="14"/>
                      <w:lang w:val="es-ES" w:eastAsia="es-ES"/>
                    </w:rPr>
                    <w:t>dad</w:t>
                  </w:r>
                  <w:r w:rsidRPr="003E7197">
                    <w:rPr>
                      <w:rFonts w:ascii="Arial" w:hAnsi="Arial" w:cs="Arial"/>
                      <w:color w:val="FFFFFF" w:themeColor="background1"/>
                      <w:sz w:val="14"/>
                      <w:szCs w:val="14"/>
                      <w:lang w:val="es-ES" w:eastAsia="es-ES"/>
                    </w:rPr>
                    <w:t xml:space="preserve"> (g/cm</w:t>
                  </w:r>
                  <w:r w:rsidRPr="003E7197">
                    <w:rPr>
                      <w:rFonts w:ascii="Arial" w:hAnsi="Arial" w:cs="Arial"/>
                      <w:color w:val="FFFFFF" w:themeColor="background1"/>
                      <w:sz w:val="14"/>
                      <w:szCs w:val="14"/>
                      <w:vertAlign w:val="superscript"/>
                      <w:lang w:val="es-ES" w:eastAsia="es-ES"/>
                    </w:rPr>
                    <w:t>3</w:t>
                  </w:r>
                  <w:r w:rsidRPr="003E7197">
                    <w:rPr>
                      <w:rFonts w:ascii="Arial" w:hAnsi="Arial" w:cs="Arial"/>
                      <w:color w:val="FFFFFF" w:themeColor="background1"/>
                      <w:sz w:val="14"/>
                      <w:szCs w:val="14"/>
                      <w:lang w:val="es-ES" w:eastAsia="es-ES"/>
                    </w:rPr>
                    <w:t>)</w:t>
                  </w:r>
                </w:p>
              </w:tc>
            </w:tr>
            <w:tr w:rsidR="008F386C" w:rsidRPr="003E7197" w14:paraId="596A600E" w14:textId="77777777" w:rsidTr="00286FDC">
              <w:trPr>
                <w:jc w:val="center"/>
              </w:trPr>
              <w:tc>
                <w:tcPr>
                  <w:tcW w:w="805" w:type="dxa"/>
                </w:tcPr>
                <w:p w14:paraId="468D1DEC"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25</w:t>
                  </w:r>
                </w:p>
              </w:tc>
              <w:tc>
                <w:tcPr>
                  <w:tcW w:w="806" w:type="dxa"/>
                </w:tcPr>
                <w:p w14:paraId="2EC1BC87"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1.20</w:t>
                  </w:r>
                </w:p>
              </w:tc>
            </w:tr>
          </w:tbl>
          <w:p w14:paraId="60F3F132"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p>
        </w:tc>
      </w:tr>
      <w:tr w:rsidR="008F386C" w:rsidRPr="00B842B2" w14:paraId="780235AE" w14:textId="77777777" w:rsidTr="00286FDC">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7EF03DC8" w14:textId="5CDBAEF5" w:rsidR="008F386C" w:rsidRPr="003E7197" w:rsidRDefault="008F386C" w:rsidP="00286FDC">
            <w:pPr>
              <w:suppressAutoHyphens w:val="0"/>
              <w:autoSpaceDE w:val="0"/>
              <w:autoSpaceDN w:val="0"/>
              <w:adjustRightInd w:val="0"/>
              <w:spacing w:line="360" w:lineRule="auto"/>
              <w:rPr>
                <w:rFonts w:ascii="Arial" w:hAnsi="Arial" w:cs="Arial"/>
                <w:color w:val="000000" w:themeColor="text1"/>
                <w:sz w:val="14"/>
                <w:szCs w:val="14"/>
                <w:lang w:val="es-ES" w:eastAsia="es-ES"/>
              </w:rPr>
            </w:pPr>
            <w:r w:rsidRPr="5BAD38E8">
              <w:rPr>
                <w:rFonts w:ascii="Arial" w:hAnsi="Arial" w:cs="Arial"/>
                <w:color w:val="000000" w:themeColor="text1"/>
                <w:sz w:val="14"/>
                <w:szCs w:val="14"/>
                <w:lang w:val="es-ES" w:eastAsia="es-ES"/>
              </w:rPr>
              <w:t>Viscosi</w:t>
            </w:r>
            <w:r>
              <w:rPr>
                <w:rFonts w:ascii="Arial" w:hAnsi="Arial" w:cs="Arial"/>
                <w:color w:val="000000" w:themeColor="text1"/>
                <w:sz w:val="14"/>
                <w:szCs w:val="14"/>
                <w:lang w:val="es-ES" w:eastAsia="es-ES"/>
              </w:rPr>
              <w:t>dad</w:t>
            </w:r>
          </w:p>
        </w:tc>
        <w:tc>
          <w:tcPr>
            <w:tcW w:w="1842" w:type="dxa"/>
            <w:tcBorders>
              <w:top w:val="single" w:sz="4" w:space="0" w:color="C0504D" w:themeColor="accent2"/>
              <w:bottom w:val="single" w:sz="4" w:space="0" w:color="C0504D" w:themeColor="accent2"/>
            </w:tcBorders>
            <w:shd w:val="clear" w:color="auto" w:fill="auto"/>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806"/>
            </w:tblGrid>
            <w:tr w:rsidR="008F386C" w:rsidRPr="003E7197" w14:paraId="7973DC9D" w14:textId="77777777" w:rsidTr="00286FDC">
              <w:tc>
                <w:tcPr>
                  <w:tcW w:w="805" w:type="dxa"/>
                  <w:shd w:val="clear" w:color="auto" w:fill="C0504D" w:themeFill="accent2"/>
                </w:tcPr>
                <w:p w14:paraId="617F1425" w14:textId="0D332F7A"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Temperatur</w:t>
                  </w:r>
                  <w:r>
                    <w:rPr>
                      <w:rFonts w:ascii="Arial" w:hAnsi="Arial" w:cs="Arial"/>
                      <w:color w:val="FFFFFF" w:themeColor="background1"/>
                      <w:sz w:val="14"/>
                      <w:szCs w:val="14"/>
                      <w:lang w:val="es-ES" w:eastAsia="es-ES"/>
                    </w:rPr>
                    <w:t>a</w:t>
                  </w:r>
                  <w:r w:rsidRPr="003E7197">
                    <w:rPr>
                      <w:rFonts w:ascii="Arial" w:hAnsi="Arial" w:cs="Arial"/>
                      <w:color w:val="FFFFFF" w:themeColor="background1"/>
                      <w:sz w:val="14"/>
                      <w:szCs w:val="14"/>
                      <w:lang w:val="es-ES" w:eastAsia="es-ES"/>
                    </w:rPr>
                    <w:t xml:space="preserve"> (ºC)</w:t>
                  </w:r>
                </w:p>
              </w:tc>
              <w:tc>
                <w:tcPr>
                  <w:tcW w:w="806" w:type="dxa"/>
                  <w:shd w:val="clear" w:color="auto" w:fill="C0504D" w:themeFill="accent2"/>
                </w:tcPr>
                <w:p w14:paraId="6334BE42" w14:textId="375C19DA"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Viscosi</w:t>
                  </w:r>
                  <w:r>
                    <w:rPr>
                      <w:rFonts w:ascii="Arial" w:hAnsi="Arial" w:cs="Arial"/>
                      <w:color w:val="FFFFFF" w:themeColor="background1"/>
                      <w:sz w:val="14"/>
                      <w:szCs w:val="14"/>
                      <w:lang w:val="es-ES" w:eastAsia="es-ES"/>
                    </w:rPr>
                    <w:t>dad</w:t>
                  </w:r>
                  <w:r w:rsidRPr="003E7197">
                    <w:rPr>
                      <w:rFonts w:ascii="Arial" w:hAnsi="Arial" w:cs="Arial"/>
                      <w:color w:val="FFFFFF" w:themeColor="background1"/>
                      <w:sz w:val="14"/>
                      <w:szCs w:val="14"/>
                      <w:lang w:val="es-ES" w:eastAsia="es-ES"/>
                    </w:rPr>
                    <w:t xml:space="preserve"> (mPa.s)</w:t>
                  </w:r>
                </w:p>
              </w:tc>
            </w:tr>
            <w:tr w:rsidR="008F386C" w:rsidRPr="003E7197" w14:paraId="4AF4BC93" w14:textId="77777777" w:rsidTr="00286FDC">
              <w:tc>
                <w:tcPr>
                  <w:tcW w:w="805" w:type="dxa"/>
                </w:tcPr>
                <w:p w14:paraId="6CE36FCA"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10</w:t>
                  </w:r>
                </w:p>
                <w:p w14:paraId="6C4482DB"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25</w:t>
                  </w:r>
                </w:p>
                <w:p w14:paraId="1B5CE9BF"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35</w:t>
                  </w:r>
                </w:p>
              </w:tc>
              <w:tc>
                <w:tcPr>
                  <w:tcW w:w="806" w:type="dxa"/>
                </w:tcPr>
                <w:p w14:paraId="5680044D"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11000</w:t>
                  </w:r>
                </w:p>
                <w:p w14:paraId="0831D57E"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3800</w:t>
                  </w:r>
                </w:p>
                <w:p w14:paraId="7AD7FC3D"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2000</w:t>
                  </w:r>
                </w:p>
              </w:tc>
            </w:tr>
          </w:tbl>
          <w:p w14:paraId="29F33C87" w14:textId="77777777"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val="es-ES" w:eastAsia="es-ES"/>
              </w:rPr>
            </w:pPr>
          </w:p>
        </w:tc>
        <w:tc>
          <w:tcPr>
            <w:tcW w:w="1560" w:type="dxa"/>
            <w:tcBorders>
              <w:top w:val="single" w:sz="4" w:space="0" w:color="C0504D" w:themeColor="accent2"/>
              <w:bottom w:val="single" w:sz="4" w:space="0" w:color="C0504D" w:themeColor="accent2"/>
              <w:right w:val="nil"/>
            </w:tcBorders>
            <w:shd w:val="clear" w:color="auto" w:fill="auto"/>
          </w:tcPr>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
              <w:gridCol w:w="806"/>
            </w:tblGrid>
            <w:tr w:rsidR="008F386C" w:rsidRPr="003E7197" w14:paraId="762F773F" w14:textId="77777777" w:rsidTr="00286FDC">
              <w:trPr>
                <w:jc w:val="center"/>
              </w:trPr>
              <w:tc>
                <w:tcPr>
                  <w:tcW w:w="805" w:type="dxa"/>
                  <w:shd w:val="clear" w:color="auto" w:fill="C0504D" w:themeFill="accent2"/>
                </w:tcPr>
                <w:p w14:paraId="7365DACF" w14:textId="44D9AD91"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Temperatur</w:t>
                  </w:r>
                  <w:r>
                    <w:rPr>
                      <w:rFonts w:ascii="Arial" w:hAnsi="Arial" w:cs="Arial"/>
                      <w:color w:val="FFFFFF" w:themeColor="background1"/>
                      <w:sz w:val="14"/>
                      <w:szCs w:val="14"/>
                      <w:lang w:val="es-ES" w:eastAsia="es-ES"/>
                    </w:rPr>
                    <w:t>a</w:t>
                  </w:r>
                  <w:r w:rsidRPr="003E7197">
                    <w:rPr>
                      <w:rFonts w:ascii="Arial" w:hAnsi="Arial" w:cs="Arial"/>
                      <w:color w:val="FFFFFF" w:themeColor="background1"/>
                      <w:sz w:val="14"/>
                      <w:szCs w:val="14"/>
                      <w:lang w:val="es-ES" w:eastAsia="es-ES"/>
                    </w:rPr>
                    <w:t xml:space="preserve"> (ºC)</w:t>
                  </w:r>
                </w:p>
              </w:tc>
              <w:tc>
                <w:tcPr>
                  <w:tcW w:w="806" w:type="dxa"/>
                  <w:shd w:val="clear" w:color="auto" w:fill="C0504D" w:themeFill="accent2"/>
                </w:tcPr>
                <w:p w14:paraId="25883A40" w14:textId="000150D5" w:rsidR="008F386C" w:rsidRPr="003E7197" w:rsidRDefault="008F386C" w:rsidP="00286FDC">
                  <w:pPr>
                    <w:jc w:val="center"/>
                    <w:rPr>
                      <w:rFonts w:ascii="Arial" w:hAnsi="Arial" w:cs="Arial"/>
                      <w:color w:val="FFFFFF" w:themeColor="background1"/>
                      <w:sz w:val="14"/>
                      <w:szCs w:val="14"/>
                      <w:lang w:val="es-ES" w:eastAsia="es-ES"/>
                    </w:rPr>
                  </w:pPr>
                  <w:r w:rsidRPr="003E7197">
                    <w:rPr>
                      <w:rFonts w:ascii="Arial" w:hAnsi="Arial" w:cs="Arial"/>
                      <w:color w:val="FFFFFF" w:themeColor="background1"/>
                      <w:sz w:val="14"/>
                      <w:szCs w:val="14"/>
                      <w:lang w:val="es-ES" w:eastAsia="es-ES"/>
                    </w:rPr>
                    <w:t>Viscosi</w:t>
                  </w:r>
                  <w:r>
                    <w:rPr>
                      <w:rFonts w:ascii="Arial" w:hAnsi="Arial" w:cs="Arial"/>
                      <w:color w:val="FFFFFF" w:themeColor="background1"/>
                      <w:sz w:val="14"/>
                      <w:szCs w:val="14"/>
                      <w:lang w:val="es-ES" w:eastAsia="es-ES"/>
                    </w:rPr>
                    <w:t>dad</w:t>
                  </w:r>
                  <w:r w:rsidRPr="003E7197">
                    <w:rPr>
                      <w:rFonts w:ascii="Arial" w:hAnsi="Arial" w:cs="Arial"/>
                      <w:color w:val="FFFFFF" w:themeColor="background1"/>
                      <w:sz w:val="14"/>
                      <w:szCs w:val="14"/>
                      <w:lang w:val="es-ES" w:eastAsia="es-ES"/>
                    </w:rPr>
                    <w:t xml:space="preserve"> (mPa.s)</w:t>
                  </w:r>
                </w:p>
              </w:tc>
            </w:tr>
            <w:tr w:rsidR="008F386C" w:rsidRPr="003E7197" w14:paraId="1C1D4D85" w14:textId="77777777" w:rsidTr="00286FDC">
              <w:trPr>
                <w:jc w:val="center"/>
              </w:trPr>
              <w:tc>
                <w:tcPr>
                  <w:tcW w:w="805" w:type="dxa"/>
                </w:tcPr>
                <w:p w14:paraId="15FEAF77"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10</w:t>
                  </w:r>
                </w:p>
                <w:p w14:paraId="669E1A35"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25</w:t>
                  </w:r>
                </w:p>
                <w:p w14:paraId="5A604303"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35</w:t>
                  </w:r>
                </w:p>
              </w:tc>
              <w:tc>
                <w:tcPr>
                  <w:tcW w:w="806" w:type="dxa"/>
                </w:tcPr>
                <w:p w14:paraId="39F7A92D"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200</w:t>
                  </w:r>
                </w:p>
                <w:p w14:paraId="6D21EA14"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90</w:t>
                  </w:r>
                </w:p>
                <w:p w14:paraId="491DED16" w14:textId="77777777" w:rsidR="008F386C" w:rsidRPr="003E7197" w:rsidRDefault="008F386C" w:rsidP="00286FDC">
                  <w:pPr>
                    <w:jc w:val="center"/>
                    <w:rPr>
                      <w:rFonts w:ascii="Arial" w:hAnsi="Arial" w:cs="Arial"/>
                      <w:sz w:val="14"/>
                      <w:szCs w:val="14"/>
                      <w:lang w:val="es-ES" w:eastAsia="es-ES"/>
                    </w:rPr>
                  </w:pPr>
                  <w:r w:rsidRPr="003E7197">
                    <w:rPr>
                      <w:rFonts w:ascii="Arial" w:hAnsi="Arial" w:cs="Arial"/>
                      <w:sz w:val="14"/>
                      <w:szCs w:val="14"/>
                      <w:lang w:val="es-ES" w:eastAsia="es-ES"/>
                    </w:rPr>
                    <w:t>&lt;60</w:t>
                  </w:r>
                </w:p>
              </w:tc>
            </w:tr>
          </w:tbl>
          <w:p w14:paraId="2B33A9B4" w14:textId="77777777" w:rsidR="008F386C" w:rsidRPr="003E7197"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bCs/>
                <w:iCs/>
                <w:color w:val="000000"/>
                <w:sz w:val="14"/>
                <w:szCs w:val="14"/>
                <w:lang w:val="es-ES" w:eastAsia="es-ES"/>
              </w:rPr>
            </w:pPr>
          </w:p>
        </w:tc>
      </w:tr>
      <w:tr w:rsidR="008F386C" w:rsidRPr="003167F1" w14:paraId="4A475952" w14:textId="77777777" w:rsidTr="00286FDC">
        <w:trPr>
          <w:cnfStyle w:val="000000010000" w:firstRow="0" w:lastRow="0" w:firstColumn="0" w:lastColumn="0" w:oddVBand="0" w:evenVBand="0" w:oddHBand="0" w:evenHBand="1"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07D24582" w14:textId="3737E91B" w:rsidR="008F386C" w:rsidRDefault="008F386C" w:rsidP="00286FDC">
            <w:pPr>
              <w:suppressAutoHyphens w:val="0"/>
              <w:autoSpaceDE w:val="0"/>
              <w:autoSpaceDN w:val="0"/>
              <w:adjustRightInd w:val="0"/>
              <w:spacing w:line="240" w:lineRule="auto"/>
              <w:rPr>
                <w:rFonts w:ascii="Arial" w:hAnsi="Arial" w:cs="Arial"/>
                <w:color w:val="000000" w:themeColor="text1"/>
                <w:sz w:val="14"/>
                <w:szCs w:val="14"/>
                <w:lang w:val="es-ES" w:eastAsia="es-ES"/>
              </w:rPr>
            </w:pPr>
            <w:r>
              <w:rPr>
                <w:rFonts w:ascii="Arial" w:hAnsi="Arial" w:cs="Arial"/>
                <w:color w:val="000000" w:themeColor="text1"/>
                <w:sz w:val="14"/>
                <w:szCs w:val="14"/>
                <w:lang w:val="es-ES" w:eastAsia="es-ES"/>
              </w:rPr>
              <w:t>Relación</w:t>
            </w:r>
            <w:r w:rsidRPr="5BAD38E8">
              <w:rPr>
                <w:rFonts w:ascii="Arial" w:hAnsi="Arial" w:cs="Arial"/>
                <w:color w:val="000000" w:themeColor="text1"/>
                <w:sz w:val="14"/>
                <w:szCs w:val="14"/>
                <w:lang w:val="es-ES" w:eastAsia="es-ES"/>
              </w:rPr>
              <w:t xml:space="preserve"> A/B</w:t>
            </w:r>
          </w:p>
        </w:tc>
        <w:tc>
          <w:tcPr>
            <w:tcW w:w="3402" w:type="dxa"/>
            <w:gridSpan w:val="2"/>
            <w:tcBorders>
              <w:top w:val="single" w:sz="4" w:space="0" w:color="C0504D" w:themeColor="accent2"/>
              <w:bottom w:val="single" w:sz="4" w:space="0" w:color="C0504D" w:themeColor="accent2"/>
              <w:right w:val="nil"/>
            </w:tcBorders>
          </w:tcPr>
          <w:p w14:paraId="28C131EB" w14:textId="71688463" w:rsidR="008F386C" w:rsidRPr="008F386C"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A=100, B=18 en peso</w:t>
            </w:r>
          </w:p>
          <w:p w14:paraId="16A4C5DC" w14:textId="3081F876" w:rsidR="008F386C" w:rsidRPr="008F386C"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A=100, B=21 e</w:t>
            </w:r>
            <w:r>
              <w:rPr>
                <w:rFonts w:ascii="Arial" w:hAnsi="Arial" w:cs="Arial"/>
                <w:sz w:val="14"/>
                <w:szCs w:val="14"/>
                <w:lang w:val="es-ES" w:eastAsia="es-ES"/>
              </w:rPr>
              <w:t>n volumen</w:t>
            </w:r>
          </w:p>
        </w:tc>
      </w:tr>
      <w:tr w:rsidR="008F386C" w:rsidRPr="003167F1" w14:paraId="3C0E6467" w14:textId="77777777" w:rsidTr="00286FDC">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2E3A74CF" w14:textId="3610B43B" w:rsidR="008F386C" w:rsidRPr="008F386C" w:rsidRDefault="008F386C" w:rsidP="00286FDC">
            <w:pPr>
              <w:suppressAutoHyphens w:val="0"/>
              <w:autoSpaceDE w:val="0"/>
              <w:autoSpaceDN w:val="0"/>
              <w:adjustRightInd w:val="0"/>
              <w:spacing w:line="240" w:lineRule="auto"/>
              <w:rPr>
                <w:rFonts w:ascii="Arial" w:hAnsi="Arial" w:cs="Arial"/>
                <w:color w:val="000000" w:themeColor="text1"/>
                <w:sz w:val="14"/>
                <w:szCs w:val="14"/>
                <w:lang w:val="es-ES" w:eastAsia="es-ES"/>
              </w:rPr>
            </w:pPr>
            <w:r w:rsidRPr="008F386C">
              <w:rPr>
                <w:rFonts w:ascii="Arial" w:hAnsi="Arial" w:cs="Arial"/>
                <w:color w:val="000000" w:themeColor="text1"/>
                <w:sz w:val="14"/>
                <w:szCs w:val="14"/>
                <w:lang w:val="es-ES" w:eastAsia="es-ES"/>
              </w:rPr>
              <w:t>Densidad y viscosidad inicial d</w:t>
            </w:r>
            <w:r>
              <w:rPr>
                <w:rFonts w:ascii="Arial" w:hAnsi="Arial" w:cs="Arial"/>
                <w:color w:val="000000" w:themeColor="text1"/>
                <w:sz w:val="14"/>
                <w:szCs w:val="14"/>
                <w:lang w:val="es-ES" w:eastAsia="es-ES"/>
              </w:rPr>
              <w:t>e la mezcla</w:t>
            </w:r>
          </w:p>
        </w:tc>
        <w:tc>
          <w:tcPr>
            <w:tcW w:w="3402" w:type="dxa"/>
            <w:gridSpan w:val="2"/>
            <w:tcBorders>
              <w:top w:val="single" w:sz="4" w:space="0" w:color="C0504D" w:themeColor="accent2"/>
              <w:bottom w:val="single" w:sz="4" w:space="0" w:color="C0504D" w:themeColor="accent2"/>
              <w:right w:val="nil"/>
            </w:tcBorders>
            <w:shd w:val="clear" w:color="auto" w:fill="auto"/>
          </w:tcPr>
          <w:p w14:paraId="139FF0C2" w14:textId="4C0C5A56" w:rsidR="008F386C" w:rsidRPr="008F386C"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Densidad: 1,34 g/cm</w:t>
            </w:r>
            <w:r w:rsidRPr="008F386C">
              <w:rPr>
                <w:rFonts w:ascii="Arial" w:hAnsi="Arial" w:cs="Arial"/>
                <w:sz w:val="14"/>
                <w:szCs w:val="14"/>
                <w:vertAlign w:val="superscript"/>
                <w:lang w:val="es-ES" w:eastAsia="es-ES"/>
              </w:rPr>
              <w:t>3</w:t>
            </w:r>
            <w:r w:rsidRPr="008F386C">
              <w:rPr>
                <w:rFonts w:ascii="Arial" w:hAnsi="Arial" w:cs="Arial"/>
                <w:sz w:val="14"/>
                <w:szCs w:val="14"/>
                <w:lang w:val="es-ES" w:eastAsia="es-ES"/>
              </w:rPr>
              <w:t xml:space="preserve"> a 25ºC</w:t>
            </w:r>
          </w:p>
          <w:p w14:paraId="79E407DB" w14:textId="1CCC6129" w:rsidR="008F386C" w:rsidRPr="008F386C"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Viscosidad: 2260 mPa.s a 25ºC</w:t>
            </w:r>
          </w:p>
        </w:tc>
      </w:tr>
      <w:tr w:rsidR="008F386C" w:rsidRPr="00631F74" w14:paraId="3BED6397"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tcPr>
          <w:p w14:paraId="0F2EA966" w14:textId="77777777" w:rsidR="008F386C" w:rsidRPr="00E010F4" w:rsidRDefault="008F386C" w:rsidP="00286FDC">
            <w:pPr>
              <w:suppressAutoHyphens w:val="0"/>
              <w:autoSpaceDE w:val="0"/>
              <w:autoSpaceDN w:val="0"/>
              <w:adjustRightInd w:val="0"/>
              <w:spacing w:line="360" w:lineRule="auto"/>
              <w:rPr>
                <w:rFonts w:ascii="Arial" w:hAnsi="Arial" w:cs="Arial"/>
                <w:color w:val="000000" w:themeColor="text1"/>
                <w:sz w:val="14"/>
                <w:szCs w:val="14"/>
                <w:lang w:val="es-ES" w:eastAsia="es-ES"/>
              </w:rPr>
            </w:pPr>
            <w:r w:rsidRPr="5BAD38E8">
              <w:rPr>
                <w:rFonts w:ascii="Arial" w:hAnsi="Arial" w:cs="Arial"/>
                <w:color w:val="000000" w:themeColor="text1"/>
                <w:sz w:val="14"/>
                <w:szCs w:val="14"/>
                <w:lang w:val="es-ES" w:eastAsia="es-ES"/>
              </w:rPr>
              <w:t>Pot life</w:t>
            </w:r>
          </w:p>
        </w:tc>
        <w:tc>
          <w:tcPr>
            <w:tcW w:w="3402" w:type="dxa"/>
            <w:gridSpan w:val="2"/>
            <w:tcBorders>
              <w:top w:val="single" w:sz="4" w:space="0" w:color="C0504D" w:themeColor="accent2"/>
              <w:bottom w:val="single" w:sz="4" w:space="0" w:color="C0504D" w:themeColor="accent2"/>
              <w:right w:val="nil"/>
            </w:tcBorders>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5"/>
              <w:gridCol w:w="1586"/>
            </w:tblGrid>
            <w:tr w:rsidR="008F386C" w:rsidRPr="003E7197" w14:paraId="58A29EBC" w14:textId="77777777" w:rsidTr="00286FDC">
              <w:tc>
                <w:tcPr>
                  <w:tcW w:w="1585" w:type="dxa"/>
                  <w:shd w:val="clear" w:color="auto" w:fill="C0504D" w:themeFill="accent2"/>
                </w:tcPr>
                <w:p w14:paraId="0C2569B3" w14:textId="4C7AD87F" w:rsidR="008F386C" w:rsidRPr="003E7197" w:rsidRDefault="008F386C" w:rsidP="00286FDC">
                  <w:pPr>
                    <w:jc w:val="center"/>
                    <w:rPr>
                      <w:rFonts w:ascii="Arial" w:hAnsi="Arial" w:cs="Arial"/>
                      <w:b/>
                      <w:bCs/>
                      <w:color w:val="FFFFFF" w:themeColor="background1"/>
                      <w:sz w:val="14"/>
                      <w:szCs w:val="14"/>
                      <w:lang w:eastAsia="es-ES"/>
                    </w:rPr>
                  </w:pPr>
                  <w:r w:rsidRPr="003E7197">
                    <w:rPr>
                      <w:rFonts w:ascii="Arial" w:hAnsi="Arial" w:cs="Arial"/>
                      <w:b/>
                      <w:bCs/>
                      <w:color w:val="FFFFFF" w:themeColor="background1"/>
                      <w:sz w:val="14"/>
                      <w:szCs w:val="14"/>
                      <w:lang w:eastAsia="es-ES"/>
                    </w:rPr>
                    <w:t>Condi</w:t>
                  </w:r>
                  <w:r>
                    <w:rPr>
                      <w:rFonts w:ascii="Arial" w:hAnsi="Arial" w:cs="Arial"/>
                      <w:b/>
                      <w:bCs/>
                      <w:color w:val="FFFFFF" w:themeColor="background1"/>
                      <w:sz w:val="14"/>
                      <w:szCs w:val="14"/>
                      <w:lang w:eastAsia="es-ES"/>
                    </w:rPr>
                    <w:t>ciones</w:t>
                  </w:r>
                  <w:r w:rsidRPr="003E7197">
                    <w:rPr>
                      <w:rFonts w:ascii="Arial" w:hAnsi="Arial" w:cs="Arial"/>
                      <w:b/>
                      <w:bCs/>
                      <w:color w:val="FFFFFF" w:themeColor="background1"/>
                      <w:sz w:val="14"/>
                      <w:szCs w:val="14"/>
                      <w:lang w:eastAsia="es-ES"/>
                    </w:rPr>
                    <w:t xml:space="preserve"> (100g)</w:t>
                  </w:r>
                </w:p>
              </w:tc>
              <w:tc>
                <w:tcPr>
                  <w:tcW w:w="1586" w:type="dxa"/>
                  <w:shd w:val="clear" w:color="auto" w:fill="C0504D" w:themeFill="accent2"/>
                </w:tcPr>
                <w:p w14:paraId="1254C1FC" w14:textId="77777777" w:rsidR="008F386C" w:rsidRPr="003E7197" w:rsidRDefault="008F386C" w:rsidP="00286FDC">
                  <w:pPr>
                    <w:jc w:val="center"/>
                    <w:rPr>
                      <w:rFonts w:ascii="Arial" w:hAnsi="Arial" w:cs="Arial"/>
                      <w:b/>
                      <w:bCs/>
                      <w:color w:val="FFFFFF" w:themeColor="background1"/>
                      <w:sz w:val="14"/>
                      <w:szCs w:val="14"/>
                      <w:lang w:eastAsia="es-ES"/>
                    </w:rPr>
                  </w:pPr>
                  <w:r w:rsidRPr="003E7197">
                    <w:rPr>
                      <w:rFonts w:ascii="Arial" w:hAnsi="Arial" w:cs="Arial"/>
                      <w:b/>
                      <w:bCs/>
                      <w:color w:val="FFFFFF" w:themeColor="background1"/>
                      <w:sz w:val="14"/>
                      <w:szCs w:val="14"/>
                      <w:lang w:eastAsia="es-ES"/>
                    </w:rPr>
                    <w:t>Pot life (min)</w:t>
                  </w:r>
                </w:p>
              </w:tc>
            </w:tr>
            <w:tr w:rsidR="008F386C" w:rsidRPr="003E7197" w14:paraId="31B5C3E7" w14:textId="77777777" w:rsidTr="00286FDC">
              <w:tc>
                <w:tcPr>
                  <w:tcW w:w="1585" w:type="dxa"/>
                </w:tcPr>
                <w:p w14:paraId="71B0895B" w14:textId="6C34D197" w:rsidR="008F386C" w:rsidRPr="008F386C" w:rsidRDefault="008F386C" w:rsidP="00286FDC">
                  <w:pPr>
                    <w:jc w:val="center"/>
                    <w:rPr>
                      <w:rFonts w:ascii="Arial" w:hAnsi="Arial" w:cs="Arial"/>
                      <w:sz w:val="14"/>
                      <w:szCs w:val="14"/>
                      <w:lang w:val="de-DE" w:eastAsia="es-ES"/>
                    </w:rPr>
                  </w:pPr>
                  <w:r w:rsidRPr="008F386C">
                    <w:rPr>
                      <w:rFonts w:ascii="Arial" w:hAnsi="Arial" w:cs="Arial"/>
                      <w:sz w:val="14"/>
                      <w:szCs w:val="14"/>
                      <w:lang w:val="de-DE" w:eastAsia="es-ES"/>
                    </w:rPr>
                    <w:t>25ºc, 70% hr</w:t>
                  </w:r>
                </w:p>
                <w:p w14:paraId="1C9259F4" w14:textId="23884E27" w:rsidR="008F386C" w:rsidRPr="008F386C" w:rsidRDefault="008F386C" w:rsidP="00286FDC">
                  <w:pPr>
                    <w:jc w:val="center"/>
                    <w:rPr>
                      <w:rFonts w:ascii="Arial" w:hAnsi="Arial" w:cs="Arial"/>
                      <w:sz w:val="14"/>
                      <w:szCs w:val="14"/>
                      <w:lang w:val="de-DE" w:eastAsia="es-ES"/>
                    </w:rPr>
                  </w:pPr>
                  <w:r w:rsidRPr="008F386C">
                    <w:rPr>
                      <w:rFonts w:ascii="Arial" w:hAnsi="Arial" w:cs="Arial"/>
                      <w:sz w:val="14"/>
                      <w:szCs w:val="14"/>
                      <w:lang w:val="de-DE" w:eastAsia="es-ES"/>
                    </w:rPr>
                    <w:t xml:space="preserve">35ºC, 35% </w:t>
                  </w:r>
                  <w:r>
                    <w:rPr>
                      <w:rFonts w:ascii="Arial" w:hAnsi="Arial" w:cs="Arial"/>
                      <w:sz w:val="14"/>
                      <w:szCs w:val="14"/>
                      <w:lang w:val="de-DE" w:eastAsia="es-ES"/>
                    </w:rPr>
                    <w:t>hr</w:t>
                  </w:r>
                </w:p>
                <w:p w14:paraId="35919CB7" w14:textId="6FE8A52B" w:rsidR="008F386C" w:rsidRPr="008F386C" w:rsidRDefault="008F386C" w:rsidP="00286FDC">
                  <w:pPr>
                    <w:jc w:val="center"/>
                    <w:rPr>
                      <w:rFonts w:ascii="Arial" w:hAnsi="Arial" w:cs="Arial"/>
                      <w:sz w:val="14"/>
                      <w:szCs w:val="14"/>
                      <w:lang w:val="de-DE" w:eastAsia="es-ES"/>
                    </w:rPr>
                  </w:pPr>
                  <w:r w:rsidRPr="008F386C">
                    <w:rPr>
                      <w:rFonts w:ascii="Arial" w:hAnsi="Arial" w:cs="Arial"/>
                      <w:sz w:val="14"/>
                      <w:szCs w:val="14"/>
                      <w:lang w:val="de-DE" w:eastAsia="es-ES"/>
                    </w:rPr>
                    <w:t xml:space="preserve">10ºC, 60% </w:t>
                  </w:r>
                  <w:r>
                    <w:rPr>
                      <w:rFonts w:ascii="Arial" w:hAnsi="Arial" w:cs="Arial"/>
                      <w:sz w:val="14"/>
                      <w:szCs w:val="14"/>
                      <w:lang w:val="de-DE" w:eastAsia="es-ES"/>
                    </w:rPr>
                    <w:t>hr</w:t>
                  </w:r>
                </w:p>
              </w:tc>
              <w:tc>
                <w:tcPr>
                  <w:tcW w:w="1586" w:type="dxa"/>
                </w:tcPr>
                <w:p w14:paraId="2E35DF5D" w14:textId="77777777" w:rsidR="008F386C" w:rsidRPr="003E7197" w:rsidRDefault="008F386C" w:rsidP="00286FDC">
                  <w:pPr>
                    <w:jc w:val="center"/>
                    <w:rPr>
                      <w:rFonts w:ascii="Arial" w:hAnsi="Arial" w:cs="Arial"/>
                      <w:sz w:val="14"/>
                      <w:szCs w:val="14"/>
                      <w:lang w:eastAsia="es-ES"/>
                    </w:rPr>
                  </w:pPr>
                  <w:r w:rsidRPr="003E7197">
                    <w:rPr>
                      <w:rFonts w:ascii="Arial" w:hAnsi="Arial" w:cs="Arial"/>
                      <w:sz w:val="14"/>
                      <w:szCs w:val="14"/>
                      <w:lang w:eastAsia="es-ES"/>
                    </w:rPr>
                    <w:t>55</w:t>
                  </w:r>
                </w:p>
                <w:p w14:paraId="63C6C62E" w14:textId="77777777" w:rsidR="008F386C" w:rsidRPr="003E7197" w:rsidRDefault="008F386C" w:rsidP="00286FDC">
                  <w:pPr>
                    <w:jc w:val="center"/>
                    <w:rPr>
                      <w:rFonts w:ascii="Arial" w:hAnsi="Arial" w:cs="Arial"/>
                      <w:sz w:val="14"/>
                      <w:szCs w:val="14"/>
                      <w:lang w:eastAsia="es-ES"/>
                    </w:rPr>
                  </w:pPr>
                  <w:r w:rsidRPr="003E7197">
                    <w:rPr>
                      <w:rFonts w:ascii="Arial" w:hAnsi="Arial" w:cs="Arial"/>
                      <w:sz w:val="14"/>
                      <w:szCs w:val="14"/>
                      <w:lang w:eastAsia="es-ES"/>
                    </w:rPr>
                    <w:t>30</w:t>
                  </w:r>
                </w:p>
                <w:p w14:paraId="5BADB2EB" w14:textId="77777777" w:rsidR="008F386C" w:rsidRPr="003E7197" w:rsidRDefault="008F386C" w:rsidP="00286FDC">
                  <w:pPr>
                    <w:jc w:val="center"/>
                    <w:rPr>
                      <w:rFonts w:ascii="Arial" w:hAnsi="Arial" w:cs="Arial"/>
                      <w:sz w:val="14"/>
                      <w:szCs w:val="14"/>
                      <w:lang w:eastAsia="es-ES"/>
                    </w:rPr>
                  </w:pPr>
                  <w:r w:rsidRPr="003E7197">
                    <w:rPr>
                      <w:rFonts w:ascii="Arial" w:hAnsi="Arial" w:cs="Arial"/>
                      <w:sz w:val="14"/>
                      <w:szCs w:val="14"/>
                      <w:lang w:eastAsia="es-ES"/>
                    </w:rPr>
                    <w:t>70</w:t>
                  </w:r>
                </w:p>
              </w:tc>
            </w:tr>
          </w:tbl>
          <w:p w14:paraId="2529494A" w14:textId="77777777" w:rsidR="008F386C" w:rsidRPr="003E7197"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p>
        </w:tc>
      </w:tr>
      <w:tr w:rsidR="008F386C" w:rsidRPr="003167F1" w14:paraId="1B203F26" w14:textId="77777777" w:rsidTr="00286FDC">
        <w:trPr>
          <w:cnfStyle w:val="000000100000" w:firstRow="0" w:lastRow="0" w:firstColumn="0" w:lastColumn="0" w:oddVBand="0" w:evenVBand="0" w:oddHBand="1"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single" w:sz="4" w:space="0" w:color="C0504D" w:themeColor="accent2"/>
            </w:tcBorders>
            <w:shd w:val="clear" w:color="auto" w:fill="auto"/>
          </w:tcPr>
          <w:p w14:paraId="1D126B2E" w14:textId="336DB893" w:rsidR="008F386C" w:rsidRPr="00AB7ED0" w:rsidRDefault="008F386C" w:rsidP="00286FDC">
            <w:pPr>
              <w:rPr>
                <w:rFonts w:ascii="Arial" w:hAnsi="Arial" w:cs="Arial"/>
                <w:sz w:val="14"/>
                <w:szCs w:val="14"/>
              </w:rPr>
            </w:pPr>
            <w:r>
              <w:rPr>
                <w:rFonts w:ascii="Arial" w:hAnsi="Arial" w:cs="Arial"/>
                <w:sz w:val="14"/>
                <w:szCs w:val="14"/>
              </w:rPr>
              <w:t>Almacenamiento</w:t>
            </w:r>
          </w:p>
        </w:tc>
        <w:tc>
          <w:tcPr>
            <w:tcW w:w="3402" w:type="dxa"/>
            <w:gridSpan w:val="2"/>
            <w:tcBorders>
              <w:top w:val="single" w:sz="4" w:space="0" w:color="C0504D" w:themeColor="accent2"/>
              <w:bottom w:val="single" w:sz="4" w:space="0" w:color="C0504D" w:themeColor="accent2"/>
              <w:right w:val="nil"/>
            </w:tcBorders>
            <w:shd w:val="clear" w:color="auto" w:fill="auto"/>
          </w:tcPr>
          <w:p w14:paraId="66A67696" w14:textId="104A95CA" w:rsidR="008F386C" w:rsidRPr="008F386C"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rPr>
            </w:pPr>
            <w:r w:rsidRPr="008F386C">
              <w:rPr>
                <w:rFonts w:ascii="Arial" w:hAnsi="Arial" w:cs="Arial"/>
                <w:sz w:val="14"/>
                <w:szCs w:val="14"/>
                <w:lang w:val="es-ES"/>
              </w:rPr>
              <w:t>Almacenar entre 10ºC y 30º</w:t>
            </w:r>
            <w:r>
              <w:rPr>
                <w:rFonts w:ascii="Arial" w:hAnsi="Arial" w:cs="Arial"/>
                <w:sz w:val="14"/>
                <w:szCs w:val="14"/>
                <w:lang w:val="es-ES"/>
              </w:rPr>
              <w:t>C, protegido de la humedad.</w:t>
            </w:r>
          </w:p>
        </w:tc>
      </w:tr>
      <w:tr w:rsidR="008F386C" w:rsidRPr="00A03641" w14:paraId="146D7532" w14:textId="77777777" w:rsidTr="00286F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gridSpan w:val="2"/>
            <w:tcBorders>
              <w:top w:val="single" w:sz="4" w:space="0" w:color="C0504D" w:themeColor="accent2"/>
              <w:left w:val="nil"/>
              <w:bottom w:val="nil"/>
            </w:tcBorders>
          </w:tcPr>
          <w:p w14:paraId="3F234270" w14:textId="17440D49" w:rsidR="008F386C" w:rsidRPr="00AB7ED0" w:rsidRDefault="008F386C" w:rsidP="00286FDC">
            <w:pPr>
              <w:rPr>
                <w:rFonts w:ascii="Arial" w:hAnsi="Arial" w:cs="Arial"/>
                <w:sz w:val="14"/>
                <w:szCs w:val="14"/>
              </w:rPr>
            </w:pPr>
            <w:r>
              <w:rPr>
                <w:rFonts w:ascii="Arial" w:hAnsi="Arial" w:cs="Arial"/>
                <w:sz w:val="14"/>
                <w:szCs w:val="14"/>
              </w:rPr>
              <w:t>Caducidad</w:t>
            </w:r>
          </w:p>
        </w:tc>
        <w:tc>
          <w:tcPr>
            <w:tcW w:w="3402" w:type="dxa"/>
            <w:gridSpan w:val="2"/>
            <w:tcBorders>
              <w:top w:val="single" w:sz="4" w:space="0" w:color="C0504D" w:themeColor="accent2"/>
              <w:bottom w:val="nil"/>
              <w:right w:val="nil"/>
            </w:tcBorders>
          </w:tcPr>
          <w:p w14:paraId="46B88DEA" w14:textId="22B86EE8" w:rsidR="008F386C"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n-GB"/>
              </w:rPr>
            </w:pPr>
            <w:r>
              <w:rPr>
                <w:rFonts w:ascii="Arial" w:hAnsi="Arial" w:cs="Arial"/>
                <w:sz w:val="14"/>
                <w:szCs w:val="14"/>
                <w:lang w:val="en-GB"/>
              </w:rPr>
              <w:t>12 meses desde su fabricación.</w:t>
            </w:r>
          </w:p>
          <w:p w14:paraId="312931EF" w14:textId="77777777" w:rsidR="008F386C" w:rsidRPr="00960E1D"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n-GB"/>
              </w:rPr>
            </w:pPr>
          </w:p>
        </w:tc>
      </w:tr>
      <w:tr w:rsidR="008F386C" w:rsidRPr="003167F1" w14:paraId="13E25CF6"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70" w:type="dxa"/>
            <w:gridSpan w:val="4"/>
            <w:tcBorders>
              <w:top w:val="nil"/>
              <w:left w:val="nil"/>
              <w:bottom w:val="nil"/>
              <w:right w:val="nil"/>
            </w:tcBorders>
            <w:shd w:val="clear" w:color="auto" w:fill="C0504D" w:themeFill="accent2"/>
          </w:tcPr>
          <w:p w14:paraId="4635AAB3" w14:textId="22517F9B" w:rsidR="008F386C" w:rsidRPr="008F386C" w:rsidRDefault="008F386C" w:rsidP="00286FDC">
            <w:pPr>
              <w:suppressAutoHyphens w:val="0"/>
              <w:autoSpaceDE w:val="0"/>
              <w:autoSpaceDN w:val="0"/>
              <w:adjustRightInd w:val="0"/>
              <w:spacing w:line="360" w:lineRule="auto"/>
              <w:jc w:val="center"/>
              <w:rPr>
                <w:rFonts w:ascii="Arial" w:hAnsi="Arial" w:cs="Arial"/>
                <w:sz w:val="15"/>
                <w:szCs w:val="15"/>
                <w:lang w:val="es-ES" w:eastAsia="es-ES"/>
              </w:rPr>
            </w:pPr>
            <w:bookmarkStart w:id="0" w:name="_Hlk34927280"/>
            <w:r w:rsidRPr="008F386C">
              <w:rPr>
                <w:rFonts w:ascii="Arial" w:hAnsi="Arial" w:cs="Arial"/>
                <w:color w:val="FFFFFF" w:themeColor="background1"/>
                <w:sz w:val="15"/>
                <w:szCs w:val="15"/>
                <w:lang w:val="es-ES" w:eastAsia="es-ES"/>
              </w:rPr>
              <w:t>INFORMACIÓN SOBRE EL PRODUCTO F</w:t>
            </w:r>
            <w:r>
              <w:rPr>
                <w:rFonts w:ascii="Arial" w:hAnsi="Arial" w:cs="Arial"/>
                <w:color w:val="FFFFFF" w:themeColor="background1"/>
                <w:sz w:val="15"/>
                <w:szCs w:val="15"/>
                <w:lang w:val="es-ES" w:eastAsia="es-ES"/>
              </w:rPr>
              <w:t>INAL</w:t>
            </w:r>
          </w:p>
        </w:tc>
      </w:tr>
      <w:tr w:rsidR="008F386C" w:rsidRPr="003167F1" w14:paraId="54F1F5A0"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6E150B3A" w14:textId="62FA64F1" w:rsidR="008F386C" w:rsidRPr="00D0479F" w:rsidRDefault="008F386C" w:rsidP="00286FDC">
            <w:pPr>
              <w:rPr>
                <w:rFonts w:ascii="Arial" w:hAnsi="Arial" w:cs="Arial"/>
                <w:sz w:val="14"/>
                <w:szCs w:val="14"/>
                <w:lang w:eastAsia="es-ES"/>
              </w:rPr>
            </w:pPr>
            <w:r>
              <w:rPr>
                <w:rFonts w:ascii="Arial" w:hAnsi="Arial" w:cs="Arial"/>
                <w:sz w:val="14"/>
                <w:szCs w:val="14"/>
                <w:lang w:eastAsia="es-ES"/>
              </w:rPr>
              <w:t>Estado final</w:t>
            </w:r>
          </w:p>
        </w:tc>
        <w:tc>
          <w:tcPr>
            <w:tcW w:w="3677" w:type="dxa"/>
            <w:gridSpan w:val="3"/>
            <w:tcBorders>
              <w:top w:val="single" w:sz="4" w:space="0" w:color="C0504D"/>
              <w:bottom w:val="single" w:sz="4" w:space="0" w:color="C0504D"/>
              <w:right w:val="nil"/>
            </w:tcBorders>
          </w:tcPr>
          <w:p w14:paraId="385CA350" w14:textId="66261656" w:rsidR="008F386C" w:rsidRPr="008F386C"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Membrana sólida de poliuretano f</w:t>
            </w:r>
            <w:r>
              <w:rPr>
                <w:rFonts w:ascii="Arial" w:hAnsi="Arial" w:cs="Arial"/>
                <w:sz w:val="14"/>
                <w:szCs w:val="14"/>
                <w:lang w:val="es-ES" w:eastAsia="es-ES"/>
              </w:rPr>
              <w:t>lexible</w:t>
            </w:r>
          </w:p>
        </w:tc>
      </w:tr>
      <w:tr w:rsidR="008F386C" w:rsidRPr="003167F1" w14:paraId="3693776B"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shd w:val="clear" w:color="auto" w:fill="auto"/>
          </w:tcPr>
          <w:p w14:paraId="6168D27D" w14:textId="3AFF6ED5" w:rsidR="008F386C" w:rsidRPr="00D0479F" w:rsidRDefault="008F386C" w:rsidP="00286FDC">
            <w:pPr>
              <w:rPr>
                <w:rFonts w:ascii="Arial" w:hAnsi="Arial" w:cs="Arial"/>
                <w:sz w:val="14"/>
                <w:szCs w:val="14"/>
                <w:lang w:eastAsia="es-ES"/>
              </w:rPr>
            </w:pPr>
            <w:r w:rsidRPr="00D0479F">
              <w:rPr>
                <w:rFonts w:ascii="Arial" w:hAnsi="Arial" w:cs="Arial"/>
                <w:sz w:val="14"/>
                <w:szCs w:val="14"/>
                <w:lang w:eastAsia="es-ES"/>
              </w:rPr>
              <w:t>Color</w:t>
            </w:r>
          </w:p>
        </w:tc>
        <w:tc>
          <w:tcPr>
            <w:tcW w:w="3677" w:type="dxa"/>
            <w:gridSpan w:val="3"/>
            <w:tcBorders>
              <w:top w:val="single" w:sz="4" w:space="0" w:color="C0504D"/>
              <w:bottom w:val="single" w:sz="4" w:space="0" w:color="C0504D"/>
              <w:right w:val="nil"/>
            </w:tcBorders>
            <w:shd w:val="clear" w:color="auto" w:fill="auto"/>
          </w:tcPr>
          <w:p w14:paraId="0D5FFDAC" w14:textId="0103BDD7" w:rsidR="008F386C" w:rsidRPr="008F386C"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eastAsia="es-ES"/>
              </w:rPr>
            </w:pPr>
            <w:r w:rsidRPr="008F386C">
              <w:rPr>
                <w:rFonts w:ascii="Arial" w:hAnsi="Arial" w:cs="Arial"/>
                <w:sz w:val="14"/>
                <w:szCs w:val="14"/>
                <w:lang w:val="es-ES" w:eastAsia="es-ES"/>
              </w:rPr>
              <w:t>Color estándard: gris claro. O</w:t>
            </w:r>
            <w:r>
              <w:rPr>
                <w:rFonts w:ascii="Arial" w:hAnsi="Arial" w:cs="Arial"/>
                <w:sz w:val="14"/>
                <w:szCs w:val="14"/>
                <w:lang w:val="es-ES" w:eastAsia="es-ES"/>
              </w:rPr>
              <w:t>tros colores disponibles bajo petición.</w:t>
            </w:r>
          </w:p>
        </w:tc>
      </w:tr>
      <w:tr w:rsidR="008F386C" w:rsidRPr="00E010F4" w14:paraId="2981E1C3"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525905BB" w14:textId="76C24E30" w:rsidR="008F386C" w:rsidRPr="00D0479F" w:rsidRDefault="008F386C" w:rsidP="00286FDC">
            <w:pPr>
              <w:rPr>
                <w:rFonts w:ascii="Arial" w:hAnsi="Arial" w:cs="Arial"/>
                <w:b w:val="0"/>
                <w:bCs w:val="0"/>
                <w:sz w:val="14"/>
                <w:szCs w:val="14"/>
                <w:lang w:val="es-ES" w:eastAsia="es-ES"/>
              </w:rPr>
            </w:pPr>
            <w:r>
              <w:rPr>
                <w:rFonts w:ascii="Arial" w:hAnsi="Arial" w:cs="Arial"/>
                <w:sz w:val="14"/>
                <w:szCs w:val="14"/>
                <w:lang w:eastAsia="es-ES"/>
              </w:rPr>
              <w:t>Dureza</w:t>
            </w:r>
            <w:r w:rsidRPr="00D0479F">
              <w:rPr>
                <w:rFonts w:ascii="Arial" w:hAnsi="Arial" w:cs="Arial"/>
                <w:sz w:val="14"/>
                <w:szCs w:val="14"/>
                <w:lang w:eastAsia="es-ES"/>
              </w:rPr>
              <w:t xml:space="preserve"> (S</w:t>
            </w:r>
            <w:r w:rsidRPr="00D0479F">
              <w:rPr>
                <w:rFonts w:ascii="Arial" w:hAnsi="Arial" w:cs="Arial"/>
                <w:sz w:val="14"/>
                <w:szCs w:val="14"/>
                <w:lang w:val="es-ES" w:eastAsia="es-ES"/>
              </w:rPr>
              <w:t>hore)</w:t>
            </w:r>
          </w:p>
        </w:tc>
        <w:tc>
          <w:tcPr>
            <w:tcW w:w="3677" w:type="dxa"/>
            <w:gridSpan w:val="3"/>
            <w:tcBorders>
              <w:top w:val="single" w:sz="4" w:space="0" w:color="C0504D"/>
              <w:bottom w:val="single" w:sz="4" w:space="0" w:color="C0504D"/>
              <w:right w:val="nil"/>
            </w:tcBorders>
          </w:tcPr>
          <w:p w14:paraId="3C3DCA2D" w14:textId="77777777" w:rsidR="008F386C" w:rsidRPr="00D0479F"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D0479F">
              <w:rPr>
                <w:rFonts w:ascii="Arial" w:hAnsi="Arial" w:cs="Arial"/>
                <w:sz w:val="14"/>
                <w:szCs w:val="14"/>
                <w:lang w:val="es-ES" w:eastAsia="es-ES"/>
              </w:rPr>
              <w:t>85A, 35D</w:t>
            </w:r>
          </w:p>
        </w:tc>
      </w:tr>
      <w:tr w:rsidR="008F386C" w:rsidRPr="003167F1" w14:paraId="26C1E311"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shd w:val="clear" w:color="auto" w:fill="auto"/>
          </w:tcPr>
          <w:p w14:paraId="76BEBF44" w14:textId="62656C2F" w:rsidR="008F386C" w:rsidRPr="00D0479F" w:rsidRDefault="008F386C" w:rsidP="00286FDC">
            <w:pPr>
              <w:rPr>
                <w:rFonts w:ascii="Arial" w:hAnsi="Arial" w:cs="Arial"/>
                <w:sz w:val="14"/>
                <w:szCs w:val="14"/>
                <w:lang w:val="es-ES" w:eastAsia="es-ES"/>
              </w:rPr>
            </w:pPr>
            <w:r>
              <w:rPr>
                <w:rFonts w:ascii="Arial" w:hAnsi="Arial" w:cs="Arial"/>
                <w:sz w:val="14"/>
                <w:szCs w:val="14"/>
                <w:lang w:val="es-ES" w:eastAsia="es-ES"/>
              </w:rPr>
              <w:t xml:space="preserve">Propiedades </w:t>
            </w:r>
            <w:r>
              <w:rPr>
                <w:rFonts w:ascii="Arial" w:hAnsi="Arial" w:cs="Arial"/>
                <w:sz w:val="14"/>
                <w:szCs w:val="14"/>
                <w:lang w:val="es-ES" w:eastAsia="es-ES"/>
              </w:rPr>
              <w:t>mecánicas</w:t>
            </w:r>
          </w:p>
        </w:tc>
        <w:tc>
          <w:tcPr>
            <w:tcW w:w="3677" w:type="dxa"/>
            <w:gridSpan w:val="3"/>
            <w:tcBorders>
              <w:top w:val="single" w:sz="4" w:space="0" w:color="C0504D"/>
              <w:bottom w:val="single" w:sz="4" w:space="0" w:color="C0504D"/>
              <w:right w:val="nil"/>
            </w:tcBorders>
            <w:shd w:val="clear" w:color="auto" w:fill="auto"/>
          </w:tcPr>
          <w:tbl>
            <w:tblPr>
              <w:tblStyle w:val="Tablaconcuadrcula"/>
              <w:tblW w:w="0" w:type="auto"/>
              <w:tblLayout w:type="fixed"/>
              <w:tblLook w:val="04A0" w:firstRow="1" w:lastRow="0" w:firstColumn="1" w:lastColumn="0" w:noHBand="0" w:noVBand="1"/>
            </w:tblPr>
            <w:tblGrid>
              <w:gridCol w:w="1723"/>
              <w:gridCol w:w="1723"/>
            </w:tblGrid>
            <w:tr w:rsidR="008F386C" w:rsidRPr="003167F1" w14:paraId="3C4B7D77" w14:textId="77777777" w:rsidTr="00286FDC">
              <w:tc>
                <w:tcPr>
                  <w:tcW w:w="1723" w:type="dxa"/>
                  <w:tcBorders>
                    <w:top w:val="nil"/>
                    <w:left w:val="nil"/>
                    <w:bottom w:val="single" w:sz="4" w:space="0" w:color="C0504D" w:themeColor="accent2"/>
                    <w:right w:val="nil"/>
                  </w:tcBorders>
                  <w:shd w:val="clear" w:color="auto" w:fill="C0504D" w:themeFill="accent2"/>
                </w:tcPr>
                <w:p w14:paraId="0EBC9435" w14:textId="19D80EC3" w:rsidR="008F386C" w:rsidRPr="00D0479F" w:rsidRDefault="008F386C" w:rsidP="00286FDC">
                  <w:pPr>
                    <w:jc w:val="center"/>
                    <w:rPr>
                      <w:rFonts w:ascii="Arial" w:hAnsi="Arial" w:cs="Arial"/>
                      <w:color w:val="FFFFFF" w:themeColor="background1"/>
                      <w:sz w:val="14"/>
                      <w:szCs w:val="14"/>
                      <w:lang w:eastAsia="es-ES"/>
                    </w:rPr>
                  </w:pPr>
                  <w:r w:rsidRPr="00D0479F">
                    <w:rPr>
                      <w:rFonts w:ascii="Arial" w:hAnsi="Arial" w:cs="Arial"/>
                      <w:color w:val="FFFFFF" w:themeColor="background1"/>
                      <w:sz w:val="14"/>
                      <w:szCs w:val="14"/>
                      <w:lang w:eastAsia="es-ES"/>
                    </w:rPr>
                    <w:t>Elonga</w:t>
                  </w:r>
                  <w:r>
                    <w:rPr>
                      <w:rFonts w:ascii="Arial" w:hAnsi="Arial" w:cs="Arial"/>
                      <w:color w:val="FFFFFF" w:themeColor="background1"/>
                      <w:sz w:val="14"/>
                      <w:szCs w:val="14"/>
                      <w:lang w:eastAsia="es-ES"/>
                    </w:rPr>
                    <w:t>ción</w:t>
                  </w:r>
                  <w:r w:rsidRPr="00D0479F">
                    <w:rPr>
                      <w:rFonts w:ascii="Arial" w:hAnsi="Arial" w:cs="Arial"/>
                      <w:color w:val="FFFFFF" w:themeColor="background1"/>
                      <w:sz w:val="14"/>
                      <w:szCs w:val="14"/>
                      <w:lang w:eastAsia="es-ES"/>
                    </w:rPr>
                    <w:t xml:space="preserve"> (%)</w:t>
                  </w:r>
                </w:p>
              </w:tc>
              <w:tc>
                <w:tcPr>
                  <w:tcW w:w="1723" w:type="dxa"/>
                  <w:tcBorders>
                    <w:top w:val="nil"/>
                    <w:left w:val="nil"/>
                    <w:bottom w:val="single" w:sz="4" w:space="0" w:color="C0504D" w:themeColor="accent2"/>
                    <w:right w:val="nil"/>
                  </w:tcBorders>
                  <w:shd w:val="clear" w:color="auto" w:fill="C0504D" w:themeFill="accent2"/>
                </w:tcPr>
                <w:p w14:paraId="738E7C82" w14:textId="018F758B" w:rsidR="008F386C" w:rsidRPr="005B75EE" w:rsidRDefault="008F386C" w:rsidP="00286FDC">
                  <w:pPr>
                    <w:jc w:val="center"/>
                    <w:rPr>
                      <w:rFonts w:ascii="Arial" w:hAnsi="Arial" w:cs="Arial"/>
                      <w:color w:val="FFFFFF" w:themeColor="background1"/>
                      <w:sz w:val="14"/>
                      <w:szCs w:val="14"/>
                      <w:lang w:val="es-ES" w:eastAsia="es-ES"/>
                    </w:rPr>
                  </w:pPr>
                  <w:r w:rsidRPr="005B75EE">
                    <w:rPr>
                      <w:rFonts w:ascii="Arial" w:hAnsi="Arial" w:cs="Arial"/>
                      <w:color w:val="FFFFFF" w:themeColor="background1"/>
                      <w:sz w:val="14"/>
                      <w:szCs w:val="14"/>
                      <w:lang w:val="es-ES" w:eastAsia="es-ES"/>
                    </w:rPr>
                    <w:t>Resistencia a la tracción (MPa)</w:t>
                  </w:r>
                </w:p>
              </w:tc>
            </w:tr>
            <w:tr w:rsidR="008F386C" w:rsidRPr="003167F1" w14:paraId="66F1E4F7" w14:textId="77777777" w:rsidTr="00286FDC">
              <w:tc>
                <w:tcPr>
                  <w:tcW w:w="1723" w:type="dxa"/>
                  <w:tcBorders>
                    <w:top w:val="single" w:sz="4" w:space="0" w:color="C0504D" w:themeColor="accent2"/>
                    <w:left w:val="nil"/>
                    <w:bottom w:val="single" w:sz="4" w:space="0" w:color="C0504D" w:themeColor="accent2"/>
                    <w:right w:val="nil"/>
                  </w:tcBorders>
                </w:tcPr>
                <w:p w14:paraId="371909FC"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10</w:t>
                  </w:r>
                </w:p>
                <w:p w14:paraId="56A0D486"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20</w:t>
                  </w:r>
                </w:p>
                <w:p w14:paraId="7305F98F"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33</w:t>
                  </w:r>
                </w:p>
              </w:tc>
              <w:tc>
                <w:tcPr>
                  <w:tcW w:w="1723" w:type="dxa"/>
                  <w:tcBorders>
                    <w:top w:val="single" w:sz="4" w:space="0" w:color="C0504D" w:themeColor="accent2"/>
                    <w:left w:val="nil"/>
                    <w:bottom w:val="single" w:sz="4" w:space="0" w:color="C0504D" w:themeColor="accent2"/>
                    <w:right w:val="nil"/>
                  </w:tcBorders>
                </w:tcPr>
                <w:p w14:paraId="4743DDD5"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1,0</w:t>
                  </w:r>
                </w:p>
                <w:p w14:paraId="11A20A06"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1,9</w:t>
                  </w:r>
                </w:p>
                <w:p w14:paraId="10675343" w14:textId="77777777" w:rsidR="008F386C" w:rsidRPr="00987412" w:rsidRDefault="008F386C" w:rsidP="00286FDC">
                  <w:pPr>
                    <w:jc w:val="center"/>
                    <w:rPr>
                      <w:rFonts w:ascii="Arial" w:hAnsi="Arial" w:cs="Arial"/>
                      <w:sz w:val="14"/>
                      <w:szCs w:val="14"/>
                      <w:lang w:val="es-ES" w:eastAsia="es-ES"/>
                    </w:rPr>
                  </w:pPr>
                  <w:r w:rsidRPr="00987412">
                    <w:rPr>
                      <w:rFonts w:ascii="Arial" w:hAnsi="Arial" w:cs="Arial"/>
                      <w:sz w:val="14"/>
                      <w:szCs w:val="14"/>
                      <w:lang w:val="es-ES" w:eastAsia="es-ES"/>
                    </w:rPr>
                    <w:t>2,9</w:t>
                  </w:r>
                </w:p>
              </w:tc>
            </w:tr>
          </w:tbl>
          <w:p w14:paraId="68E9B756" w14:textId="77777777" w:rsidR="008F386C" w:rsidRPr="00987412"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val="es-ES" w:eastAsia="es-ES"/>
              </w:rPr>
            </w:pPr>
          </w:p>
          <w:p w14:paraId="692B55C0" w14:textId="7C6C28C7" w:rsidR="008F386C" w:rsidRPr="005B75EE" w:rsidRDefault="005B75EE"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eastAsia="es-ES"/>
              </w:rPr>
            </w:pPr>
            <w:r w:rsidRPr="005B75EE">
              <w:rPr>
                <w:rFonts w:ascii="Arial" w:hAnsi="Arial" w:cs="Arial"/>
                <w:sz w:val="14"/>
                <w:szCs w:val="14"/>
                <w:lang w:val="es-ES" w:eastAsia="es-ES"/>
              </w:rPr>
              <w:t>Máxima elongación en la ruptura</w:t>
            </w:r>
            <w:r w:rsidR="008F386C" w:rsidRPr="005B75EE">
              <w:rPr>
                <w:rFonts w:ascii="Arial" w:hAnsi="Arial" w:cs="Arial"/>
                <w:sz w:val="14"/>
                <w:szCs w:val="14"/>
                <w:lang w:val="es-ES" w:eastAsia="es-ES"/>
              </w:rPr>
              <w:t>: 85%</w:t>
            </w:r>
          </w:p>
          <w:p w14:paraId="3E859C17" w14:textId="38C920D1" w:rsidR="008F386C" w:rsidRPr="005B75EE" w:rsidRDefault="005B75EE"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es-ES" w:eastAsia="es-ES"/>
              </w:rPr>
            </w:pPr>
            <w:r w:rsidRPr="005B75EE">
              <w:rPr>
                <w:rFonts w:ascii="Arial" w:hAnsi="Arial" w:cs="Arial"/>
                <w:sz w:val="14"/>
                <w:szCs w:val="14"/>
                <w:lang w:val="es-ES" w:eastAsia="es-ES"/>
              </w:rPr>
              <w:t>Máxima tracción en la ruptura</w:t>
            </w:r>
            <w:r w:rsidR="008F386C" w:rsidRPr="005B75EE">
              <w:rPr>
                <w:rFonts w:ascii="Arial" w:hAnsi="Arial" w:cs="Arial"/>
                <w:sz w:val="14"/>
                <w:szCs w:val="14"/>
                <w:lang w:val="es-ES" w:eastAsia="es-ES"/>
              </w:rPr>
              <w:t>: 4.2 MPa</w:t>
            </w:r>
          </w:p>
        </w:tc>
      </w:tr>
      <w:tr w:rsidR="008F386C" w:rsidRPr="003167F1" w14:paraId="6903CB78"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7730CC4E" w14:textId="47AF9353" w:rsidR="008F386C" w:rsidRPr="00D0479F" w:rsidRDefault="005B75EE" w:rsidP="00286FDC">
            <w:pPr>
              <w:rPr>
                <w:rFonts w:ascii="Arial" w:hAnsi="Arial" w:cs="Arial"/>
                <w:sz w:val="14"/>
                <w:szCs w:val="14"/>
                <w:lang w:eastAsia="es-ES"/>
              </w:rPr>
            </w:pPr>
            <w:r>
              <w:rPr>
                <w:rFonts w:ascii="Arial" w:hAnsi="Arial" w:cs="Arial"/>
                <w:sz w:val="14"/>
                <w:szCs w:val="14"/>
                <w:lang w:eastAsia="es-ES"/>
              </w:rPr>
              <w:t>Resistencia al impacto</w:t>
            </w:r>
          </w:p>
        </w:tc>
        <w:tc>
          <w:tcPr>
            <w:tcW w:w="3677" w:type="dxa"/>
            <w:gridSpan w:val="3"/>
            <w:tcBorders>
              <w:top w:val="single" w:sz="4" w:space="0" w:color="C0504D"/>
              <w:bottom w:val="single" w:sz="4" w:space="0" w:color="C0504D"/>
              <w:right w:val="nil"/>
            </w:tcBorders>
          </w:tcPr>
          <w:p w14:paraId="261AB0F7" w14:textId="77777777" w:rsidR="008F386C" w:rsidRPr="00D0479F"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fr-FR" w:eastAsia="es-ES"/>
              </w:rPr>
            </w:pPr>
            <w:r w:rsidRPr="00D0479F">
              <w:rPr>
                <w:rFonts w:ascii="Arial" w:hAnsi="Arial" w:cs="Arial"/>
                <w:sz w:val="14"/>
                <w:szCs w:val="14"/>
                <w:lang w:val="fr-FR" w:eastAsia="es-ES"/>
              </w:rPr>
              <w:t>&gt;14,7 N/m (UNE-EN-ISO 6272)</w:t>
            </w:r>
          </w:p>
        </w:tc>
      </w:tr>
      <w:tr w:rsidR="008F386C" w:rsidRPr="003167F1" w14:paraId="46D789C6"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shd w:val="clear" w:color="auto" w:fill="auto"/>
          </w:tcPr>
          <w:p w14:paraId="51A1AF55" w14:textId="2B6B0204" w:rsidR="008F386C" w:rsidRPr="00D0479F" w:rsidRDefault="005B75EE" w:rsidP="00286FDC">
            <w:pPr>
              <w:rPr>
                <w:rFonts w:ascii="Arial" w:hAnsi="Arial" w:cs="Arial"/>
                <w:sz w:val="14"/>
                <w:szCs w:val="14"/>
                <w:lang w:eastAsia="es-ES"/>
              </w:rPr>
            </w:pPr>
            <w:r>
              <w:rPr>
                <w:rFonts w:ascii="Arial" w:hAnsi="Arial" w:cs="Arial"/>
                <w:sz w:val="14"/>
                <w:szCs w:val="14"/>
                <w:lang w:eastAsia="es-ES"/>
              </w:rPr>
              <w:t>Resistencia a la abrasión</w:t>
            </w:r>
          </w:p>
        </w:tc>
        <w:tc>
          <w:tcPr>
            <w:tcW w:w="3677" w:type="dxa"/>
            <w:gridSpan w:val="3"/>
            <w:tcBorders>
              <w:top w:val="single" w:sz="4" w:space="0" w:color="C0504D"/>
              <w:bottom w:val="single" w:sz="4" w:space="0" w:color="C0504D"/>
              <w:right w:val="nil"/>
            </w:tcBorders>
            <w:shd w:val="clear" w:color="auto" w:fill="auto"/>
          </w:tcPr>
          <w:p w14:paraId="42D02991" w14:textId="77777777" w:rsidR="008F386C" w:rsidRPr="00D0479F" w:rsidRDefault="008F386C"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val="pt-BR" w:eastAsia="es-ES"/>
              </w:rPr>
            </w:pPr>
            <w:r w:rsidRPr="00D0479F">
              <w:rPr>
                <w:rFonts w:ascii="Arial" w:hAnsi="Arial" w:cs="Arial"/>
                <w:sz w:val="14"/>
                <w:szCs w:val="14"/>
                <w:lang w:val="pt-BR" w:eastAsia="es-ES"/>
              </w:rPr>
              <w:t>20 mg (Taber, CS-10, 1000 g, 500 ciclos)</w:t>
            </w:r>
          </w:p>
        </w:tc>
      </w:tr>
      <w:tr w:rsidR="008F386C" w:rsidRPr="003167F1" w14:paraId="18F92E8A"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55CD528F" w14:textId="7BCDE463" w:rsidR="008F386C" w:rsidRPr="00D0479F" w:rsidRDefault="008F386C" w:rsidP="00286FDC">
            <w:pPr>
              <w:rPr>
                <w:rFonts w:ascii="Arial" w:hAnsi="Arial" w:cs="Arial"/>
                <w:sz w:val="14"/>
                <w:szCs w:val="14"/>
                <w:lang w:eastAsia="es-ES"/>
              </w:rPr>
            </w:pPr>
            <w:r w:rsidRPr="00D0479F">
              <w:rPr>
                <w:rFonts w:ascii="Arial" w:hAnsi="Arial" w:cs="Arial"/>
                <w:sz w:val="14"/>
                <w:szCs w:val="14"/>
                <w:lang w:eastAsia="es-ES"/>
              </w:rPr>
              <w:t>Adhesi</w:t>
            </w:r>
            <w:r w:rsidR="005B75EE">
              <w:rPr>
                <w:rFonts w:ascii="Arial" w:hAnsi="Arial" w:cs="Arial"/>
                <w:sz w:val="14"/>
                <w:szCs w:val="14"/>
                <w:lang w:eastAsia="es-ES"/>
              </w:rPr>
              <w:t>ó</w:t>
            </w:r>
            <w:r w:rsidRPr="00D0479F">
              <w:rPr>
                <w:rFonts w:ascii="Arial" w:hAnsi="Arial" w:cs="Arial"/>
                <w:sz w:val="14"/>
                <w:szCs w:val="14"/>
                <w:lang w:eastAsia="es-ES"/>
              </w:rPr>
              <w:t>n</w:t>
            </w:r>
          </w:p>
        </w:tc>
        <w:tc>
          <w:tcPr>
            <w:tcW w:w="3677" w:type="dxa"/>
            <w:gridSpan w:val="3"/>
            <w:tcBorders>
              <w:top w:val="single" w:sz="4" w:space="0" w:color="C0504D"/>
              <w:bottom w:val="single" w:sz="4" w:space="0" w:color="C0504D"/>
              <w:right w:val="nil"/>
            </w:tcBorders>
          </w:tcPr>
          <w:p w14:paraId="40E52BCA" w14:textId="5E82E0F4" w:rsidR="008F386C" w:rsidRPr="005B75EE" w:rsidRDefault="005B75EE"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5B75EE">
              <w:rPr>
                <w:rFonts w:ascii="Arial" w:hAnsi="Arial" w:cs="Arial"/>
                <w:sz w:val="14"/>
                <w:szCs w:val="14"/>
                <w:lang w:val="es-ES" w:eastAsia="es-ES"/>
              </w:rPr>
              <w:t>Hormigón</w:t>
            </w:r>
            <w:r w:rsidR="008F386C" w:rsidRPr="005B75EE">
              <w:rPr>
                <w:rFonts w:ascii="Arial" w:hAnsi="Arial" w:cs="Arial"/>
                <w:sz w:val="14"/>
                <w:szCs w:val="14"/>
                <w:lang w:val="es-ES" w:eastAsia="es-ES"/>
              </w:rPr>
              <w:t>: 1,5 MPa</w:t>
            </w:r>
          </w:p>
          <w:p w14:paraId="32CDB72E" w14:textId="5CE12C76" w:rsidR="008F386C" w:rsidRPr="005B75EE" w:rsidRDefault="005B75EE"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sidRPr="005B75EE">
              <w:rPr>
                <w:rFonts w:ascii="Arial" w:hAnsi="Arial" w:cs="Arial"/>
                <w:sz w:val="14"/>
                <w:szCs w:val="14"/>
                <w:lang w:val="es-ES" w:eastAsia="es-ES"/>
              </w:rPr>
              <w:t>Acero galvanizado</w:t>
            </w:r>
            <w:r w:rsidR="008F386C" w:rsidRPr="005B75EE">
              <w:rPr>
                <w:rFonts w:ascii="Arial" w:hAnsi="Arial" w:cs="Arial"/>
                <w:sz w:val="14"/>
                <w:szCs w:val="14"/>
                <w:lang w:val="es-ES" w:eastAsia="es-ES"/>
              </w:rPr>
              <w:t>: &gt;2,5 MPa</w:t>
            </w:r>
          </w:p>
        </w:tc>
      </w:tr>
      <w:tr w:rsidR="008F386C" w:rsidRPr="00F70D65" w14:paraId="09C96A45"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shd w:val="clear" w:color="auto" w:fill="auto"/>
          </w:tcPr>
          <w:p w14:paraId="2A7B1AE8" w14:textId="77777777" w:rsidR="008F386C" w:rsidRDefault="008F386C" w:rsidP="00286FDC">
            <w:pPr>
              <w:spacing w:line="240" w:lineRule="auto"/>
              <w:rPr>
                <w:rFonts w:ascii="Arial" w:hAnsi="Arial" w:cs="Arial"/>
                <w:color w:val="000000" w:themeColor="text1"/>
                <w:sz w:val="14"/>
                <w:szCs w:val="14"/>
                <w:lang w:val="es-ES" w:eastAsia="es-ES"/>
              </w:rPr>
            </w:pPr>
            <w:r w:rsidRPr="5BAD38E8">
              <w:rPr>
                <w:rFonts w:ascii="Arial" w:hAnsi="Arial" w:cs="Arial"/>
                <w:color w:val="000000" w:themeColor="text1"/>
                <w:sz w:val="14"/>
                <w:szCs w:val="14"/>
                <w:lang w:val="es-ES" w:eastAsia="es-ES"/>
              </w:rPr>
              <w:t>Chemical resistance</w:t>
            </w:r>
          </w:p>
        </w:tc>
        <w:tc>
          <w:tcPr>
            <w:tcW w:w="3677" w:type="dxa"/>
            <w:gridSpan w:val="3"/>
            <w:tcBorders>
              <w:top w:val="single" w:sz="4" w:space="0" w:color="C0504D"/>
              <w:bottom w:val="single" w:sz="4" w:space="0" w:color="C0504D"/>
              <w:right w:val="nil"/>
            </w:tcBorders>
            <w:shd w:val="clear" w:color="auto" w:fill="auto"/>
          </w:tcPr>
          <w:p w14:paraId="4FC407A7" w14:textId="597A6358" w:rsidR="008F386C" w:rsidRPr="005B75EE" w:rsidRDefault="005B75EE" w:rsidP="00286FDC">
            <w:pPr>
              <w:suppressAutoHyphens w:val="0"/>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 xml:space="preserve">Prueba de contacto </w:t>
            </w:r>
            <w:r>
              <w:rPr>
                <w:rFonts w:ascii="Arial" w:hAnsi="Arial" w:cs="Arial"/>
                <w:color w:val="000000" w:themeColor="text1"/>
                <w:sz w:val="14"/>
                <w:szCs w:val="14"/>
                <w:lang w:val="es-ES" w:eastAsia="es-ES"/>
              </w:rPr>
              <w:t>con la superficie (24h)</w:t>
            </w:r>
          </w:p>
          <w:p w14:paraId="2E66758C" w14:textId="685BB301" w:rsidR="008F386C" w:rsidRPr="005B75EE" w:rsidRDefault="008F386C" w:rsidP="00286FDC">
            <w:pPr>
              <w:suppressAutoHyphens w:val="0"/>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(5=ok, 0=</w:t>
            </w:r>
            <w:r w:rsidR="005B75EE">
              <w:rPr>
                <w:rFonts w:ascii="Arial" w:hAnsi="Arial" w:cs="Arial"/>
                <w:color w:val="000000" w:themeColor="text1"/>
                <w:sz w:val="14"/>
                <w:szCs w:val="14"/>
                <w:lang w:val="es-ES" w:eastAsia="es-ES"/>
              </w:rPr>
              <w:t>no recomendado</w:t>
            </w:r>
            <w:r w:rsidRPr="005B75EE">
              <w:rPr>
                <w:rFonts w:ascii="Arial" w:hAnsi="Arial" w:cs="Arial"/>
                <w:color w:val="000000" w:themeColor="text1"/>
                <w:sz w:val="14"/>
                <w:szCs w:val="14"/>
                <w:lang w:val="es-ES" w:eastAsia="es-ES"/>
              </w:rPr>
              <w:t>)</w:t>
            </w:r>
          </w:p>
          <w:p w14:paraId="2BB85A92" w14:textId="77777777" w:rsidR="008F386C" w:rsidRPr="005B75EE" w:rsidRDefault="008F386C" w:rsidP="00286FDC">
            <w:pPr>
              <w:suppressAutoHyphens w:val="0"/>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val="es-ES" w:eastAsia="es-E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9"/>
              <w:gridCol w:w="1549"/>
            </w:tblGrid>
            <w:tr w:rsidR="008F386C" w14:paraId="10A41D47" w14:textId="77777777" w:rsidTr="00286FDC">
              <w:trPr>
                <w:trHeight w:val="151"/>
                <w:jc w:val="center"/>
              </w:trPr>
              <w:tc>
                <w:tcPr>
                  <w:tcW w:w="1549" w:type="dxa"/>
                  <w:shd w:val="clear" w:color="auto" w:fill="C0504D" w:themeFill="accent2"/>
                </w:tcPr>
                <w:p w14:paraId="5A775D4B" w14:textId="77777777" w:rsidR="008F386C" w:rsidRPr="00693C37" w:rsidRDefault="008F386C" w:rsidP="00286FDC">
                  <w:pPr>
                    <w:suppressAutoHyphens w:val="0"/>
                    <w:autoSpaceDE w:val="0"/>
                    <w:autoSpaceDN w:val="0"/>
                    <w:adjustRightInd w:val="0"/>
                    <w:spacing w:line="240" w:lineRule="auto"/>
                    <w:jc w:val="center"/>
                    <w:rPr>
                      <w:rFonts w:ascii="Arial" w:hAnsi="Arial" w:cs="Arial"/>
                      <w:b/>
                      <w:bCs/>
                      <w:color w:val="FFFFFF" w:themeColor="background1"/>
                      <w:sz w:val="14"/>
                      <w:szCs w:val="14"/>
                      <w:lang w:eastAsia="es-ES"/>
                    </w:rPr>
                  </w:pPr>
                  <w:r w:rsidRPr="5BAD38E8">
                    <w:rPr>
                      <w:rFonts w:ascii="Arial" w:hAnsi="Arial" w:cs="Arial"/>
                      <w:b/>
                      <w:bCs/>
                      <w:color w:val="FFFFFF" w:themeColor="background1"/>
                      <w:sz w:val="14"/>
                      <w:szCs w:val="14"/>
                      <w:lang w:eastAsia="es-ES"/>
                    </w:rPr>
                    <w:t>Chemical</w:t>
                  </w:r>
                </w:p>
              </w:tc>
              <w:tc>
                <w:tcPr>
                  <w:tcW w:w="1549" w:type="dxa"/>
                  <w:shd w:val="clear" w:color="auto" w:fill="C0504D" w:themeFill="accent2"/>
                </w:tcPr>
                <w:p w14:paraId="3042E050" w14:textId="77777777" w:rsidR="008F386C" w:rsidRPr="00693C37" w:rsidRDefault="008F386C" w:rsidP="00286FDC">
                  <w:pPr>
                    <w:suppressAutoHyphens w:val="0"/>
                    <w:autoSpaceDE w:val="0"/>
                    <w:autoSpaceDN w:val="0"/>
                    <w:adjustRightInd w:val="0"/>
                    <w:spacing w:line="240" w:lineRule="auto"/>
                    <w:jc w:val="center"/>
                    <w:rPr>
                      <w:rFonts w:ascii="Arial" w:hAnsi="Arial" w:cs="Arial"/>
                      <w:b/>
                      <w:bCs/>
                      <w:color w:val="FFFFFF" w:themeColor="background1"/>
                      <w:sz w:val="14"/>
                      <w:szCs w:val="14"/>
                      <w:lang w:eastAsia="es-ES"/>
                    </w:rPr>
                  </w:pPr>
                  <w:r w:rsidRPr="5BAD38E8">
                    <w:rPr>
                      <w:rFonts w:ascii="Arial" w:hAnsi="Arial" w:cs="Arial"/>
                      <w:b/>
                      <w:bCs/>
                      <w:color w:val="FFFFFF" w:themeColor="background1"/>
                      <w:sz w:val="14"/>
                      <w:szCs w:val="14"/>
                      <w:lang w:eastAsia="es-ES"/>
                    </w:rPr>
                    <w:t>Result</w:t>
                  </w:r>
                </w:p>
              </w:tc>
            </w:tr>
            <w:tr w:rsidR="008F386C" w:rsidRPr="00A03641" w14:paraId="79B5E115" w14:textId="77777777" w:rsidTr="00286FDC">
              <w:trPr>
                <w:trHeight w:val="2242"/>
                <w:jc w:val="center"/>
              </w:trPr>
              <w:tc>
                <w:tcPr>
                  <w:tcW w:w="1549" w:type="dxa"/>
                </w:tcPr>
                <w:p w14:paraId="0303F9D3" w14:textId="38003102"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Agua</w:t>
                  </w:r>
                </w:p>
                <w:p w14:paraId="4A93BCA3" w14:textId="0DC5EB11"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Agua clorada</w:t>
                  </w:r>
                  <w:r w:rsidR="008F386C" w:rsidRPr="005B75EE">
                    <w:rPr>
                      <w:rFonts w:ascii="Arial" w:hAnsi="Arial" w:cs="Arial"/>
                      <w:color w:val="000000" w:themeColor="text1"/>
                      <w:sz w:val="14"/>
                      <w:szCs w:val="14"/>
                      <w:lang w:val="es-ES" w:eastAsia="es-ES"/>
                    </w:rPr>
                    <w:t xml:space="preserve"> </w:t>
                  </w:r>
                  <w:r w:rsidRPr="005B75EE">
                    <w:rPr>
                      <w:rFonts w:ascii="Arial" w:hAnsi="Arial" w:cs="Arial"/>
                      <w:color w:val="000000" w:themeColor="text1"/>
                      <w:sz w:val="14"/>
                      <w:szCs w:val="14"/>
                      <w:lang w:val="es-ES" w:eastAsia="es-ES"/>
                    </w:rPr>
                    <w:t>(</w:t>
                  </w:r>
                  <w:r w:rsidR="008F386C" w:rsidRPr="005B75EE">
                    <w:rPr>
                      <w:rFonts w:ascii="Arial" w:hAnsi="Arial" w:cs="Arial"/>
                      <w:color w:val="000000" w:themeColor="text1"/>
                      <w:sz w:val="14"/>
                      <w:szCs w:val="14"/>
                      <w:lang w:val="es-ES" w:eastAsia="es-ES"/>
                    </w:rPr>
                    <w:t>20 ppm</w:t>
                  </w:r>
                  <w:r w:rsidRPr="005B75EE">
                    <w:rPr>
                      <w:rFonts w:ascii="Arial" w:hAnsi="Arial" w:cs="Arial"/>
                      <w:color w:val="000000" w:themeColor="text1"/>
                      <w:sz w:val="14"/>
                      <w:szCs w:val="14"/>
                      <w:lang w:val="es-ES" w:eastAsia="es-ES"/>
                    </w:rPr>
                    <w:t>)</w:t>
                  </w:r>
                </w:p>
                <w:p w14:paraId="20B8A0C5" w14:textId="4E74A70A"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Ácido clorhídrico</w:t>
                  </w:r>
                  <w:r w:rsidR="008F386C" w:rsidRPr="005B75EE">
                    <w:rPr>
                      <w:rFonts w:ascii="Arial" w:hAnsi="Arial" w:cs="Arial"/>
                      <w:color w:val="000000" w:themeColor="text1"/>
                      <w:sz w:val="14"/>
                      <w:szCs w:val="14"/>
                      <w:lang w:val="es-ES" w:eastAsia="es-ES"/>
                    </w:rPr>
                    <w:t xml:space="preserve"> (20%)</w:t>
                  </w:r>
                </w:p>
                <w:p w14:paraId="65FC7118" w14:textId="2E0C9523"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Ácido clorhídrico</w:t>
                  </w:r>
                  <w:r w:rsidR="008F386C" w:rsidRPr="005B75EE">
                    <w:rPr>
                      <w:rFonts w:ascii="Arial" w:hAnsi="Arial" w:cs="Arial"/>
                      <w:color w:val="000000" w:themeColor="text1"/>
                      <w:sz w:val="14"/>
                      <w:szCs w:val="14"/>
                      <w:lang w:val="es-ES" w:eastAsia="es-ES"/>
                    </w:rPr>
                    <w:t xml:space="preserve"> (2%)</w:t>
                  </w:r>
                </w:p>
                <w:p w14:paraId="208B8328" w14:textId="532EB321" w:rsidR="008F386C" w:rsidRPr="005B75EE"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Vin</w:t>
                  </w:r>
                  <w:r w:rsidR="005B75EE" w:rsidRPr="005B75EE">
                    <w:rPr>
                      <w:rFonts w:ascii="Arial" w:hAnsi="Arial" w:cs="Arial"/>
                      <w:color w:val="000000" w:themeColor="text1"/>
                      <w:sz w:val="14"/>
                      <w:szCs w:val="14"/>
                      <w:lang w:val="es-ES" w:eastAsia="es-ES"/>
                    </w:rPr>
                    <w:t>ag</w:t>
                  </w:r>
                  <w:r w:rsidR="005B75EE">
                    <w:rPr>
                      <w:rFonts w:ascii="Arial" w:hAnsi="Arial" w:cs="Arial"/>
                      <w:color w:val="000000" w:themeColor="text1"/>
                      <w:sz w:val="14"/>
                      <w:szCs w:val="14"/>
                      <w:lang w:val="es-ES" w:eastAsia="es-ES"/>
                    </w:rPr>
                    <w:t>re</w:t>
                  </w:r>
                </w:p>
                <w:p w14:paraId="23335C6A" w14:textId="3742B965"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Pr>
                      <w:rFonts w:ascii="Arial" w:hAnsi="Arial" w:cs="Arial"/>
                      <w:color w:val="000000" w:themeColor="text1"/>
                      <w:sz w:val="14"/>
                      <w:szCs w:val="14"/>
                      <w:lang w:val="es-ES" w:eastAsia="es-ES"/>
                    </w:rPr>
                    <w:t>Hidróxido de sodio</w:t>
                  </w:r>
                  <w:r w:rsidR="008F386C" w:rsidRPr="005B75EE">
                    <w:rPr>
                      <w:rFonts w:ascii="Arial" w:hAnsi="Arial" w:cs="Arial"/>
                      <w:color w:val="000000" w:themeColor="text1"/>
                      <w:sz w:val="14"/>
                      <w:szCs w:val="14"/>
                      <w:lang w:val="es-ES" w:eastAsia="es-ES"/>
                    </w:rPr>
                    <w:t xml:space="preserve"> (4%)</w:t>
                  </w:r>
                </w:p>
                <w:p w14:paraId="046D21E8" w14:textId="13499894" w:rsidR="008F386C" w:rsidRPr="005B75EE"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Le</w:t>
                  </w:r>
                  <w:r>
                    <w:rPr>
                      <w:rFonts w:ascii="Arial" w:hAnsi="Arial" w:cs="Arial"/>
                      <w:color w:val="000000" w:themeColor="text1"/>
                      <w:sz w:val="14"/>
                      <w:szCs w:val="14"/>
                      <w:lang w:val="es-ES" w:eastAsia="es-ES"/>
                    </w:rPr>
                    <w:t>jía</w:t>
                  </w:r>
                </w:p>
                <w:p w14:paraId="69BA7B20" w14:textId="6E2381D7" w:rsidR="008F386C" w:rsidRPr="005B75EE"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5B75EE">
                    <w:rPr>
                      <w:rFonts w:ascii="Arial" w:hAnsi="Arial" w:cs="Arial"/>
                      <w:color w:val="000000" w:themeColor="text1"/>
                      <w:sz w:val="14"/>
                      <w:szCs w:val="14"/>
                      <w:lang w:val="es-ES" w:eastAsia="es-ES"/>
                    </w:rPr>
                    <w:t>Am</w:t>
                  </w:r>
                  <w:r w:rsidR="005B75EE">
                    <w:rPr>
                      <w:rFonts w:ascii="Arial" w:hAnsi="Arial" w:cs="Arial"/>
                      <w:color w:val="000000" w:themeColor="text1"/>
                      <w:sz w:val="14"/>
                      <w:szCs w:val="14"/>
                      <w:lang w:val="es-ES" w:eastAsia="es-ES"/>
                    </w:rPr>
                    <w:t>oníaco</w:t>
                  </w:r>
                  <w:r w:rsidRPr="005B75EE">
                    <w:rPr>
                      <w:rFonts w:ascii="Arial" w:hAnsi="Arial" w:cs="Arial"/>
                      <w:color w:val="000000" w:themeColor="text1"/>
                      <w:sz w:val="14"/>
                      <w:szCs w:val="14"/>
                      <w:lang w:val="es-ES" w:eastAsia="es-ES"/>
                    </w:rPr>
                    <w:t xml:space="preserve"> </w:t>
                  </w:r>
                </w:p>
                <w:p w14:paraId="32125D28" w14:textId="02F92848" w:rsidR="008F386C" w:rsidRPr="00987412"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987412">
                    <w:rPr>
                      <w:rFonts w:ascii="Arial" w:hAnsi="Arial" w:cs="Arial"/>
                      <w:color w:val="000000" w:themeColor="text1"/>
                      <w:sz w:val="14"/>
                      <w:szCs w:val="14"/>
                      <w:lang w:val="es-ES" w:eastAsia="es-ES"/>
                    </w:rPr>
                    <w:t>X</w:t>
                  </w:r>
                  <w:r w:rsidR="005B75EE" w:rsidRPr="00987412">
                    <w:rPr>
                      <w:rFonts w:ascii="Arial" w:hAnsi="Arial" w:cs="Arial"/>
                      <w:color w:val="000000" w:themeColor="text1"/>
                      <w:sz w:val="14"/>
                      <w:szCs w:val="14"/>
                      <w:lang w:val="es-ES" w:eastAsia="es-ES"/>
                    </w:rPr>
                    <w:t>ileno</w:t>
                  </w:r>
                </w:p>
                <w:p w14:paraId="058C9BE8" w14:textId="1AA2A67A" w:rsidR="008F386C" w:rsidRPr="00987412"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987412">
                    <w:rPr>
                      <w:rFonts w:ascii="Arial" w:hAnsi="Arial" w:cs="Arial"/>
                      <w:color w:val="000000" w:themeColor="text1"/>
                      <w:sz w:val="14"/>
                      <w:szCs w:val="14"/>
                      <w:lang w:val="es-ES" w:eastAsia="es-ES"/>
                    </w:rPr>
                    <w:t>Alcohol isopropílico</w:t>
                  </w:r>
                </w:p>
                <w:p w14:paraId="7E45B49F" w14:textId="77777777" w:rsidR="008F386C" w:rsidRPr="00987412"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val="es-ES" w:eastAsia="es-ES"/>
                    </w:rPr>
                  </w:pPr>
                  <w:r w:rsidRPr="00987412">
                    <w:rPr>
                      <w:rFonts w:ascii="Arial" w:hAnsi="Arial" w:cs="Arial"/>
                      <w:color w:val="000000" w:themeColor="text1"/>
                      <w:sz w:val="14"/>
                      <w:szCs w:val="14"/>
                      <w:lang w:val="es-ES" w:eastAsia="es-ES"/>
                    </w:rPr>
                    <w:t>Diesel</w:t>
                  </w:r>
                </w:p>
                <w:p w14:paraId="532F3172" w14:textId="638DB936" w:rsidR="008F386C" w:rsidRPr="00D0479F" w:rsidRDefault="005B75EE"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Pr>
                      <w:rFonts w:ascii="Arial" w:hAnsi="Arial" w:cs="Arial"/>
                      <w:color w:val="000000" w:themeColor="text1"/>
                      <w:sz w:val="14"/>
                      <w:szCs w:val="14"/>
                      <w:lang w:eastAsia="es-ES"/>
                    </w:rPr>
                    <w:t>Aceite de motor</w:t>
                  </w:r>
                </w:p>
              </w:tc>
              <w:tc>
                <w:tcPr>
                  <w:tcW w:w="1549" w:type="dxa"/>
                </w:tcPr>
                <w:p w14:paraId="5488BBA7"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5</w:t>
                  </w:r>
                </w:p>
                <w:p w14:paraId="1C93DC52" w14:textId="77777777" w:rsidR="008F386C"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5</w:t>
                  </w:r>
                </w:p>
                <w:p w14:paraId="6F7809C8" w14:textId="77777777" w:rsidR="008F386C" w:rsidRDefault="008F386C" w:rsidP="00286FDC">
                  <w:pPr>
                    <w:suppressAutoHyphens w:val="0"/>
                    <w:autoSpaceDE w:val="0"/>
                    <w:autoSpaceDN w:val="0"/>
                    <w:adjustRightInd w:val="0"/>
                    <w:spacing w:line="240" w:lineRule="auto"/>
                    <w:jc w:val="center"/>
                    <w:rPr>
                      <w:rFonts w:ascii="Arial" w:hAnsi="Arial" w:cs="Arial"/>
                      <w:color w:val="000000"/>
                      <w:sz w:val="14"/>
                      <w:szCs w:val="14"/>
                      <w:lang w:eastAsia="es-ES"/>
                    </w:rPr>
                  </w:pPr>
                </w:p>
                <w:p w14:paraId="6B1C2F3F" w14:textId="77777777" w:rsidR="008F386C"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0</w:t>
                  </w:r>
                </w:p>
                <w:p w14:paraId="334D6BD0" w14:textId="77777777" w:rsidR="008F386C" w:rsidRDefault="008F386C" w:rsidP="00286FDC">
                  <w:pPr>
                    <w:suppressAutoHyphens w:val="0"/>
                    <w:autoSpaceDE w:val="0"/>
                    <w:autoSpaceDN w:val="0"/>
                    <w:adjustRightInd w:val="0"/>
                    <w:spacing w:line="240" w:lineRule="auto"/>
                    <w:jc w:val="center"/>
                    <w:rPr>
                      <w:rFonts w:ascii="Arial" w:hAnsi="Arial" w:cs="Arial"/>
                      <w:color w:val="000000"/>
                      <w:sz w:val="14"/>
                      <w:szCs w:val="14"/>
                      <w:lang w:eastAsia="es-ES"/>
                    </w:rPr>
                  </w:pPr>
                </w:p>
                <w:p w14:paraId="3C2DE201" w14:textId="77777777" w:rsidR="008F386C"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4</w:t>
                  </w:r>
                </w:p>
                <w:p w14:paraId="4744193A" w14:textId="77777777" w:rsidR="008F386C" w:rsidRDefault="008F386C" w:rsidP="00286FDC">
                  <w:pPr>
                    <w:suppressAutoHyphens w:val="0"/>
                    <w:autoSpaceDE w:val="0"/>
                    <w:autoSpaceDN w:val="0"/>
                    <w:adjustRightInd w:val="0"/>
                    <w:spacing w:line="240" w:lineRule="auto"/>
                    <w:jc w:val="center"/>
                    <w:rPr>
                      <w:rFonts w:ascii="Arial" w:hAnsi="Arial" w:cs="Arial"/>
                      <w:color w:val="000000"/>
                      <w:sz w:val="14"/>
                      <w:szCs w:val="14"/>
                      <w:lang w:eastAsia="es-ES"/>
                    </w:rPr>
                  </w:pPr>
                </w:p>
                <w:p w14:paraId="1A88B03F"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2</w:t>
                  </w:r>
                </w:p>
                <w:p w14:paraId="08DE2321"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4</w:t>
                  </w:r>
                </w:p>
                <w:p w14:paraId="4CF64BFB"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sz w:val="14"/>
                      <w:szCs w:val="14"/>
                      <w:lang w:eastAsia="es-ES"/>
                    </w:rPr>
                  </w:pPr>
                </w:p>
                <w:p w14:paraId="1FCDAF5B"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3</w:t>
                  </w:r>
                </w:p>
                <w:p w14:paraId="30CD015D"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4</w:t>
                  </w:r>
                </w:p>
                <w:p w14:paraId="43BA1551" w14:textId="77777777" w:rsidR="008F386C"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2</w:t>
                  </w:r>
                </w:p>
                <w:p w14:paraId="54D097AC"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0</w:t>
                  </w:r>
                </w:p>
                <w:p w14:paraId="615773C1"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5</w:t>
                  </w:r>
                </w:p>
                <w:p w14:paraId="73009DE2" w14:textId="77777777" w:rsidR="008F386C" w:rsidRPr="00B422B7" w:rsidRDefault="008F386C" w:rsidP="00286FDC">
                  <w:pPr>
                    <w:suppressAutoHyphens w:val="0"/>
                    <w:autoSpaceDE w:val="0"/>
                    <w:autoSpaceDN w:val="0"/>
                    <w:adjustRightInd w:val="0"/>
                    <w:spacing w:line="240" w:lineRule="auto"/>
                    <w:jc w:val="center"/>
                    <w:rPr>
                      <w:rFonts w:ascii="Arial" w:hAnsi="Arial" w:cs="Arial"/>
                      <w:color w:val="000000" w:themeColor="text1"/>
                      <w:sz w:val="14"/>
                      <w:szCs w:val="14"/>
                      <w:lang w:eastAsia="es-ES"/>
                    </w:rPr>
                  </w:pPr>
                  <w:r w:rsidRPr="5BAD38E8">
                    <w:rPr>
                      <w:rFonts w:ascii="Arial" w:hAnsi="Arial" w:cs="Arial"/>
                      <w:color w:val="000000" w:themeColor="text1"/>
                      <w:sz w:val="14"/>
                      <w:szCs w:val="14"/>
                      <w:lang w:eastAsia="es-ES"/>
                    </w:rPr>
                    <w:t>5</w:t>
                  </w:r>
                </w:p>
              </w:tc>
            </w:tr>
          </w:tbl>
          <w:p w14:paraId="5188D7BE" w14:textId="77777777" w:rsidR="008F386C" w:rsidRPr="00DA32E5" w:rsidRDefault="008F386C" w:rsidP="00286FDC">
            <w:pPr>
              <w:suppressAutoHyphens w:val="0"/>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eastAsia="es-ES"/>
              </w:rPr>
            </w:pPr>
          </w:p>
        </w:tc>
      </w:tr>
      <w:tr w:rsidR="008F386C" w:rsidRPr="003167F1" w14:paraId="2FC8FF2F"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0EFE8F2B" w14:textId="07215F46" w:rsidR="008F386C" w:rsidRPr="00D0479F" w:rsidRDefault="005B75EE" w:rsidP="00286FDC">
            <w:pPr>
              <w:rPr>
                <w:rFonts w:ascii="Arial" w:hAnsi="Arial" w:cs="Arial"/>
                <w:sz w:val="14"/>
                <w:szCs w:val="14"/>
                <w:lang w:val="es-ES" w:eastAsia="es-ES"/>
              </w:rPr>
            </w:pPr>
            <w:r>
              <w:rPr>
                <w:rFonts w:ascii="Arial" w:hAnsi="Arial" w:cs="Arial"/>
                <w:sz w:val="14"/>
                <w:szCs w:val="14"/>
                <w:lang w:val="es-ES" w:eastAsia="es-ES"/>
              </w:rPr>
              <w:t>Resistencia UV</w:t>
            </w:r>
          </w:p>
        </w:tc>
        <w:tc>
          <w:tcPr>
            <w:tcW w:w="3677" w:type="dxa"/>
            <w:gridSpan w:val="3"/>
            <w:tcBorders>
              <w:top w:val="single" w:sz="4" w:space="0" w:color="C0504D"/>
              <w:bottom w:val="single" w:sz="4" w:space="0" w:color="C0504D"/>
              <w:right w:val="nil"/>
            </w:tcBorders>
          </w:tcPr>
          <w:p w14:paraId="56C71DA4" w14:textId="76D5FD3A" w:rsidR="008F386C" w:rsidRPr="005B75EE" w:rsidRDefault="00987412" w:rsidP="005B75EE">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val="es-ES" w:eastAsia="es-ES"/>
              </w:rPr>
            </w:pPr>
            <w:r>
              <w:rPr>
                <w:rFonts w:ascii="Arial" w:hAnsi="Arial" w:cs="Arial"/>
                <w:sz w:val="14"/>
                <w:szCs w:val="14"/>
                <w:lang w:val="es-ES" w:eastAsia="es-ES"/>
              </w:rPr>
              <w:t>Pavisoft</w:t>
            </w:r>
            <w:r w:rsidR="005B75EE" w:rsidRPr="005B75EE">
              <w:rPr>
                <w:rFonts w:ascii="Arial" w:hAnsi="Arial" w:cs="Arial"/>
                <w:sz w:val="14"/>
                <w:szCs w:val="14"/>
                <w:lang w:val="es-ES" w:eastAsia="es-ES"/>
              </w:rPr>
              <w:t xml:space="preserve"> requiere una protección PU alifática si hay exposición solar. Sin esta capa superior, se esperan cambios de color, aunque no afecta a sus propiedades mecánicas.</w:t>
            </w:r>
          </w:p>
        </w:tc>
      </w:tr>
      <w:tr w:rsidR="008F386C" w:rsidRPr="00F70D65" w14:paraId="65AF4B69"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shd w:val="clear" w:color="auto" w:fill="auto"/>
          </w:tcPr>
          <w:p w14:paraId="4CF28969" w14:textId="745AC4E1" w:rsidR="008F386C" w:rsidRPr="00D0479F" w:rsidRDefault="005B75EE" w:rsidP="00286FDC">
            <w:pPr>
              <w:rPr>
                <w:rFonts w:ascii="Arial" w:hAnsi="Arial" w:cs="Arial"/>
                <w:sz w:val="14"/>
                <w:szCs w:val="14"/>
                <w:lang w:val="es-ES" w:eastAsia="es-ES"/>
              </w:rPr>
            </w:pPr>
            <w:r>
              <w:rPr>
                <w:rFonts w:ascii="Arial" w:hAnsi="Arial" w:cs="Arial"/>
                <w:sz w:val="14"/>
                <w:szCs w:val="14"/>
                <w:lang w:val="es-ES" w:eastAsia="es-ES"/>
              </w:rPr>
              <w:t>Temperatura de uso</w:t>
            </w:r>
          </w:p>
        </w:tc>
        <w:tc>
          <w:tcPr>
            <w:tcW w:w="3677" w:type="dxa"/>
            <w:gridSpan w:val="3"/>
            <w:tcBorders>
              <w:top w:val="single" w:sz="4" w:space="0" w:color="C0504D"/>
              <w:bottom w:val="single" w:sz="4" w:space="0" w:color="C0504D"/>
              <w:right w:val="nil"/>
            </w:tcBorders>
            <w:shd w:val="clear" w:color="auto" w:fill="auto"/>
            <w:vAlign w:val="center"/>
          </w:tcPr>
          <w:p w14:paraId="0F8E6B19" w14:textId="5C239857" w:rsidR="008F386C" w:rsidRPr="00D0479F" w:rsidRDefault="005B75EE" w:rsidP="00286FD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Pr>
                <w:rFonts w:ascii="Arial" w:hAnsi="Arial" w:cs="Arial"/>
                <w:sz w:val="14"/>
                <w:szCs w:val="14"/>
                <w:lang w:eastAsia="es-ES"/>
              </w:rPr>
              <w:t>Estable entre</w:t>
            </w:r>
            <w:r w:rsidR="008F386C" w:rsidRPr="00D0479F">
              <w:rPr>
                <w:rFonts w:ascii="Arial" w:hAnsi="Arial" w:cs="Arial"/>
                <w:sz w:val="14"/>
                <w:szCs w:val="14"/>
                <w:lang w:eastAsia="es-ES"/>
              </w:rPr>
              <w:t xml:space="preserve"> -40ºC and 80ºC</w:t>
            </w:r>
          </w:p>
        </w:tc>
      </w:tr>
      <w:tr w:rsidR="008F386C" w:rsidRPr="00F70D65" w14:paraId="28BCDAC5"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4" w:space="0" w:color="C0504D"/>
              <w:left w:val="nil"/>
              <w:bottom w:val="single" w:sz="4" w:space="0" w:color="C0504D"/>
            </w:tcBorders>
          </w:tcPr>
          <w:p w14:paraId="10ECF73B" w14:textId="7AD14000" w:rsidR="008F386C" w:rsidRPr="00D0479F" w:rsidRDefault="005B75EE" w:rsidP="00286FDC">
            <w:pPr>
              <w:rPr>
                <w:rFonts w:ascii="Arial" w:hAnsi="Arial" w:cs="Arial"/>
                <w:sz w:val="14"/>
                <w:szCs w:val="14"/>
                <w:lang w:val="es-ES" w:eastAsia="es-ES"/>
              </w:rPr>
            </w:pPr>
            <w:r>
              <w:rPr>
                <w:rFonts w:ascii="Arial" w:hAnsi="Arial" w:cs="Arial"/>
                <w:sz w:val="14"/>
                <w:szCs w:val="14"/>
                <w:lang w:val="es-ES" w:eastAsia="es-ES"/>
              </w:rPr>
              <w:t>Brillo</w:t>
            </w:r>
          </w:p>
        </w:tc>
        <w:tc>
          <w:tcPr>
            <w:tcW w:w="3677" w:type="dxa"/>
            <w:gridSpan w:val="3"/>
            <w:tcBorders>
              <w:top w:val="single" w:sz="4" w:space="0" w:color="C0504D"/>
              <w:bottom w:val="single" w:sz="4" w:space="0" w:color="C0504D"/>
              <w:right w:val="nil"/>
            </w:tcBorders>
            <w:vAlign w:val="center"/>
          </w:tcPr>
          <w:p w14:paraId="6DD53E1D" w14:textId="48913DBB" w:rsidR="008F386C" w:rsidRPr="00D0479F" w:rsidRDefault="008F386C" w:rsidP="00286FDC">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D0479F">
              <w:rPr>
                <w:rFonts w:ascii="Arial" w:hAnsi="Arial" w:cs="Arial"/>
                <w:sz w:val="14"/>
                <w:szCs w:val="14"/>
                <w:lang w:eastAsia="es-ES"/>
              </w:rPr>
              <w:t>77% (a 60ºC)</w:t>
            </w:r>
          </w:p>
        </w:tc>
      </w:tr>
      <w:bookmarkEnd w:id="0"/>
      <w:tr w:rsidR="008F386C" w:rsidRPr="00A03641" w14:paraId="4E05CBCE" w14:textId="77777777" w:rsidTr="00286FDC">
        <w:tblPrEx>
          <w:tblBorders>
            <w:top w:val="none" w:sz="0" w:space="0" w:color="auto"/>
            <w:left w:val="none" w:sz="0" w:space="0" w:color="auto"/>
            <w:bottom w:val="none" w:sz="0" w:space="0" w:color="auto"/>
            <w:right w:val="none" w:sz="0" w:space="0" w:color="auto"/>
            <w:insideH w:val="single" w:sz="8" w:space="0" w:color="CF7B79" w:themeColor="accent2" w:themeTint="BF"/>
          </w:tblBorders>
        </w:tblPrEx>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5070" w:type="dxa"/>
            <w:gridSpan w:val="4"/>
            <w:tcBorders>
              <w:top w:val="single" w:sz="4" w:space="0" w:color="C0504D"/>
              <w:left w:val="nil"/>
              <w:bottom w:val="nil"/>
              <w:right w:val="nil"/>
            </w:tcBorders>
            <w:shd w:val="clear" w:color="auto" w:fill="auto"/>
          </w:tcPr>
          <w:p w14:paraId="70217155" w14:textId="77777777" w:rsidR="008F386C" w:rsidRPr="00A03641" w:rsidRDefault="008F386C" w:rsidP="00286FDC">
            <w:pPr>
              <w:suppressAutoHyphens w:val="0"/>
              <w:autoSpaceDE w:val="0"/>
              <w:autoSpaceDN w:val="0"/>
              <w:adjustRightInd w:val="0"/>
              <w:spacing w:line="240" w:lineRule="auto"/>
              <w:rPr>
                <w:rFonts w:ascii="Arial" w:hAnsi="Arial" w:cs="Arial"/>
                <w:color w:val="000000"/>
                <w:sz w:val="14"/>
                <w:szCs w:val="18"/>
                <w:lang w:eastAsia="es-ES"/>
              </w:rPr>
            </w:pPr>
          </w:p>
        </w:tc>
      </w:tr>
    </w:tbl>
    <w:p w14:paraId="40E72699" w14:textId="77777777" w:rsidR="005B75EE" w:rsidRDefault="005B75EE" w:rsidP="00A55F4E">
      <w:pPr>
        <w:suppressAutoHyphens w:val="0"/>
        <w:autoSpaceDE w:val="0"/>
        <w:autoSpaceDN w:val="0"/>
        <w:adjustRightInd w:val="0"/>
        <w:spacing w:line="360" w:lineRule="auto"/>
        <w:ind w:right="-13"/>
        <w:jc w:val="both"/>
        <w:rPr>
          <w:rFonts w:ascii="Arial" w:hAnsi="Arial" w:cs="Arial"/>
          <w:b/>
          <w:bCs/>
          <w:color w:val="FF0000"/>
          <w:sz w:val="16"/>
          <w:szCs w:val="16"/>
          <w:u w:val="single"/>
          <w:lang w:val="es-ES" w:eastAsia="es-ES"/>
        </w:rPr>
      </w:pPr>
    </w:p>
    <w:p w14:paraId="6F0C9418" w14:textId="61EC4A31" w:rsidR="00A55F4E" w:rsidRPr="005B75EE" w:rsidRDefault="00A55F4E" w:rsidP="00A55F4E">
      <w:pPr>
        <w:suppressAutoHyphens w:val="0"/>
        <w:autoSpaceDE w:val="0"/>
        <w:autoSpaceDN w:val="0"/>
        <w:adjustRightInd w:val="0"/>
        <w:spacing w:line="360" w:lineRule="auto"/>
        <w:ind w:right="-13"/>
        <w:jc w:val="both"/>
        <w:rPr>
          <w:rFonts w:ascii="Arial" w:hAnsi="Arial" w:cs="Arial"/>
          <w:b/>
          <w:bCs/>
          <w:color w:val="FF0000"/>
          <w:sz w:val="16"/>
          <w:szCs w:val="16"/>
          <w:u w:val="single"/>
          <w:lang w:eastAsia="es-ES"/>
        </w:rPr>
      </w:pPr>
      <w:r w:rsidRPr="005B75EE">
        <w:rPr>
          <w:rFonts w:ascii="Arial" w:hAnsi="Arial" w:cs="Arial"/>
          <w:b/>
          <w:bCs/>
          <w:color w:val="FF0000"/>
          <w:sz w:val="16"/>
          <w:szCs w:val="16"/>
          <w:u w:val="single"/>
          <w:lang w:val="es-ES" w:eastAsia="es-ES"/>
        </w:rPr>
        <w:t>REQUISITOS DEL S</w:t>
      </w:r>
      <w:r w:rsidR="008762F7" w:rsidRPr="005B75EE">
        <w:rPr>
          <w:rFonts w:ascii="Arial" w:hAnsi="Arial" w:cs="Arial"/>
          <w:b/>
          <w:bCs/>
          <w:color w:val="FF0000"/>
          <w:sz w:val="16"/>
          <w:szCs w:val="16"/>
          <w:u w:val="single"/>
          <w:lang w:val="es-ES" w:eastAsia="es-ES"/>
        </w:rPr>
        <w:t>O</w:t>
      </w:r>
      <w:r w:rsidRPr="005B75EE">
        <w:rPr>
          <w:rFonts w:ascii="Arial" w:hAnsi="Arial" w:cs="Arial"/>
          <w:b/>
          <w:bCs/>
          <w:color w:val="FF0000"/>
          <w:sz w:val="16"/>
          <w:szCs w:val="16"/>
          <w:u w:val="single"/>
          <w:lang w:val="es-ES" w:eastAsia="es-ES"/>
        </w:rPr>
        <w:t>PORTE</w:t>
      </w:r>
      <w:r w:rsidRPr="005B75EE">
        <w:rPr>
          <w:rFonts w:ascii="Arial" w:hAnsi="Arial" w:cs="Arial"/>
          <w:b/>
          <w:bCs/>
          <w:color w:val="FF0000"/>
          <w:sz w:val="16"/>
          <w:szCs w:val="16"/>
          <w:u w:val="single"/>
          <w:lang w:eastAsia="es-ES"/>
        </w:rPr>
        <w:tab/>
      </w:r>
      <w:r w:rsidRPr="005B75EE">
        <w:rPr>
          <w:rFonts w:ascii="Arial" w:hAnsi="Arial" w:cs="Arial"/>
          <w:b/>
          <w:bCs/>
          <w:color w:val="FF0000"/>
          <w:sz w:val="16"/>
          <w:szCs w:val="16"/>
          <w:u w:val="single"/>
          <w:lang w:eastAsia="es-ES"/>
        </w:rPr>
        <w:tab/>
      </w:r>
      <w:r w:rsidRPr="005B75EE">
        <w:rPr>
          <w:rFonts w:ascii="Arial" w:hAnsi="Arial" w:cs="Arial"/>
          <w:b/>
          <w:bCs/>
          <w:color w:val="FF0000"/>
          <w:sz w:val="16"/>
          <w:szCs w:val="16"/>
          <w:u w:val="single"/>
          <w:lang w:eastAsia="es-ES"/>
        </w:rPr>
        <w:tab/>
      </w:r>
      <w:r w:rsidRPr="005B75EE">
        <w:rPr>
          <w:rFonts w:ascii="Arial" w:hAnsi="Arial" w:cs="Arial"/>
          <w:b/>
          <w:bCs/>
          <w:color w:val="FF0000"/>
          <w:sz w:val="16"/>
          <w:szCs w:val="16"/>
          <w:u w:val="single"/>
          <w:lang w:eastAsia="es-ES"/>
        </w:rPr>
        <w:tab/>
      </w:r>
    </w:p>
    <w:p w14:paraId="509A6071" w14:textId="7AE13B83" w:rsidR="00043E06"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El soporte a</w:t>
      </w:r>
      <w:r w:rsidR="00E9158C" w:rsidRPr="005B75EE">
        <w:rPr>
          <w:rFonts w:ascii="Arial" w:hAnsi="Arial" w:cs="Arial"/>
          <w:sz w:val="14"/>
          <w:szCs w:val="14"/>
          <w:lang w:val="es-ES" w:eastAsia="es-ES"/>
        </w:rPr>
        <w:t xml:space="preserve"> </w:t>
      </w:r>
      <w:r w:rsidRPr="005B75EE">
        <w:rPr>
          <w:rFonts w:ascii="Arial" w:hAnsi="Arial" w:cs="Arial"/>
          <w:sz w:val="14"/>
          <w:szCs w:val="14"/>
          <w:lang w:val="es-ES" w:eastAsia="es-ES"/>
        </w:rPr>
        <w:t>tratar deberá poseer las resistencias mecánicas mínimas</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siguientes:</w:t>
      </w:r>
    </w:p>
    <w:p w14:paraId="44A8EEC6" w14:textId="17F5BA9D" w:rsidR="00043E06" w:rsidRPr="005B75EE" w:rsidRDefault="00043E06" w:rsidP="005B75EE">
      <w:pPr>
        <w:numPr>
          <w:ilvl w:val="0"/>
          <w:numId w:val="20"/>
        </w:numPr>
        <w:jc w:val="both"/>
        <w:rPr>
          <w:rFonts w:ascii="Arial" w:hAnsi="Arial" w:cs="Arial"/>
          <w:sz w:val="14"/>
          <w:szCs w:val="14"/>
          <w:lang w:val="es-ES" w:eastAsia="es-ES"/>
        </w:rPr>
      </w:pPr>
      <w:r w:rsidRPr="005B75EE">
        <w:rPr>
          <w:rFonts w:ascii="Arial" w:hAnsi="Arial" w:cs="Arial"/>
          <w:sz w:val="14"/>
          <w:szCs w:val="14"/>
          <w:lang w:val="es-ES" w:eastAsia="es-ES"/>
        </w:rPr>
        <w:t>Cohesión: mínima 1,5</w:t>
      </w:r>
      <w:r w:rsidR="002321F9" w:rsidRPr="005B75EE">
        <w:rPr>
          <w:rFonts w:ascii="Arial" w:hAnsi="Arial" w:cs="Arial"/>
          <w:sz w:val="14"/>
          <w:szCs w:val="14"/>
          <w:lang w:val="es-ES" w:eastAsia="es-ES"/>
        </w:rPr>
        <w:t xml:space="preserve"> MPa</w:t>
      </w:r>
    </w:p>
    <w:p w14:paraId="1FDCF986" w14:textId="5AF24F0F" w:rsidR="00043E06" w:rsidRPr="005B75EE" w:rsidRDefault="00043E06" w:rsidP="005B75EE">
      <w:pPr>
        <w:numPr>
          <w:ilvl w:val="0"/>
          <w:numId w:val="20"/>
        </w:numPr>
        <w:jc w:val="both"/>
        <w:rPr>
          <w:rFonts w:ascii="Arial" w:hAnsi="Arial" w:cs="Arial"/>
          <w:sz w:val="14"/>
          <w:szCs w:val="14"/>
          <w:lang w:val="es-ES" w:eastAsia="es-ES"/>
        </w:rPr>
      </w:pPr>
      <w:r w:rsidRPr="005B75EE">
        <w:rPr>
          <w:rFonts w:ascii="Arial" w:hAnsi="Arial" w:cs="Arial"/>
          <w:sz w:val="14"/>
          <w:szCs w:val="14"/>
          <w:lang w:val="es-ES" w:eastAsia="es-ES"/>
        </w:rPr>
        <w:t>Resistencia a la compresión: mínimo 25</w:t>
      </w:r>
      <w:r w:rsidR="002321F9" w:rsidRPr="005B75EE">
        <w:rPr>
          <w:rFonts w:ascii="Arial" w:hAnsi="Arial" w:cs="Arial"/>
          <w:sz w:val="14"/>
          <w:szCs w:val="14"/>
          <w:lang w:val="es-ES" w:eastAsia="es-ES"/>
        </w:rPr>
        <w:t xml:space="preserve"> MPa</w:t>
      </w:r>
    </w:p>
    <w:p w14:paraId="7B5D4A1D" w14:textId="77777777" w:rsidR="00043E06" w:rsidRPr="005B75EE" w:rsidRDefault="00043E06" w:rsidP="005B75EE">
      <w:pPr>
        <w:jc w:val="both"/>
        <w:rPr>
          <w:rFonts w:ascii="Arial" w:hAnsi="Arial" w:cs="Arial"/>
          <w:sz w:val="14"/>
          <w:szCs w:val="14"/>
          <w:lang w:val="es-ES" w:eastAsia="es-ES"/>
        </w:rPr>
      </w:pPr>
    </w:p>
    <w:p w14:paraId="44F142D4" w14:textId="77777777" w:rsidR="00043E06"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El soporte debe estar totalmente exento de presión de agua o de vapor de agua.</w:t>
      </w:r>
    </w:p>
    <w:p w14:paraId="769DA870" w14:textId="77777777" w:rsidR="00043E06" w:rsidRPr="005B75EE" w:rsidRDefault="00043E06" w:rsidP="005B75EE">
      <w:pPr>
        <w:jc w:val="both"/>
        <w:rPr>
          <w:rFonts w:ascii="Arial" w:hAnsi="Arial" w:cs="Arial"/>
          <w:sz w:val="14"/>
          <w:szCs w:val="14"/>
          <w:lang w:val="es-ES" w:eastAsia="es-ES"/>
        </w:rPr>
      </w:pPr>
    </w:p>
    <w:p w14:paraId="1953C055" w14:textId="1CCFD582" w:rsidR="00043E06"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El soporte deberá estar limpio, seco y libre de cualquier zona con menor o sin adherencia, y con un contenido en humedad inferior al 4%. Deberá estar</w:t>
      </w:r>
      <w:r w:rsidR="00E9158C" w:rsidRPr="005B75EE">
        <w:rPr>
          <w:rFonts w:ascii="Arial" w:hAnsi="Arial" w:cs="Arial"/>
          <w:sz w:val="14"/>
          <w:szCs w:val="14"/>
          <w:lang w:val="es-ES" w:eastAsia="es-ES"/>
        </w:rPr>
        <w:t xml:space="preserve"> </w:t>
      </w:r>
      <w:r w:rsidRPr="005B75EE">
        <w:rPr>
          <w:rFonts w:ascii="Arial" w:hAnsi="Arial" w:cs="Arial"/>
          <w:sz w:val="14"/>
          <w:szCs w:val="14"/>
          <w:lang w:val="es-ES" w:eastAsia="es-ES"/>
        </w:rPr>
        <w:t>sobre todo exento de manchas de aceite, grasa, producto curado, y de cualquier sustancia que pudiera interferir en la adherencia.</w:t>
      </w:r>
    </w:p>
    <w:p w14:paraId="3D06493B" w14:textId="77777777" w:rsidR="00043E06" w:rsidRPr="005B75EE" w:rsidRDefault="00043E06" w:rsidP="005B75EE">
      <w:pPr>
        <w:jc w:val="both"/>
        <w:rPr>
          <w:rFonts w:ascii="Arial" w:hAnsi="Arial" w:cs="Arial"/>
          <w:sz w:val="14"/>
          <w:szCs w:val="14"/>
          <w:lang w:val="es-ES" w:eastAsia="es-ES"/>
        </w:rPr>
      </w:pPr>
    </w:p>
    <w:p w14:paraId="353439CC" w14:textId="77777777" w:rsidR="00043E06"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La temperatura del soporte deberá estar entre 10ºC y 25ºC.</w:t>
      </w:r>
    </w:p>
    <w:p w14:paraId="060513AE" w14:textId="77777777" w:rsid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 xml:space="preserve">SI se sospecha de la existencia de humedad en el soporte, se deberá usar una imprimación adecuada. </w:t>
      </w:r>
    </w:p>
    <w:p w14:paraId="6047B53F" w14:textId="77777777" w:rsidR="005B75EE" w:rsidRDefault="005B75EE" w:rsidP="005B75EE">
      <w:pPr>
        <w:jc w:val="both"/>
        <w:rPr>
          <w:rFonts w:ascii="Arial" w:hAnsi="Arial" w:cs="Arial"/>
          <w:sz w:val="14"/>
          <w:szCs w:val="14"/>
          <w:lang w:val="es-ES" w:eastAsia="es-ES"/>
        </w:rPr>
      </w:pPr>
    </w:p>
    <w:p w14:paraId="2F9A0706" w14:textId="70A31AFE" w:rsidR="00043E06"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Consultar sobre los tipos de imprimación.</w:t>
      </w:r>
    </w:p>
    <w:p w14:paraId="54CB6489" w14:textId="77777777" w:rsidR="005B75EE" w:rsidRDefault="005B75EE" w:rsidP="005B75EE">
      <w:pPr>
        <w:jc w:val="both"/>
        <w:rPr>
          <w:rFonts w:ascii="Arial" w:hAnsi="Arial" w:cs="Arial"/>
          <w:sz w:val="14"/>
          <w:szCs w:val="14"/>
          <w:lang w:val="es-ES" w:eastAsia="es-ES"/>
        </w:rPr>
      </w:pPr>
    </w:p>
    <w:p w14:paraId="430C48B2" w14:textId="3A010937" w:rsidR="000B7D7B" w:rsidRPr="005B75EE" w:rsidRDefault="00043E06" w:rsidP="005B75EE">
      <w:pPr>
        <w:jc w:val="both"/>
        <w:rPr>
          <w:rFonts w:ascii="Arial" w:hAnsi="Arial" w:cs="Arial"/>
          <w:sz w:val="14"/>
          <w:szCs w:val="14"/>
          <w:lang w:val="es-ES" w:eastAsia="es-ES"/>
        </w:rPr>
      </w:pPr>
      <w:r w:rsidRPr="005B75EE">
        <w:rPr>
          <w:rFonts w:ascii="Arial" w:hAnsi="Arial" w:cs="Arial"/>
          <w:sz w:val="14"/>
          <w:szCs w:val="14"/>
          <w:lang w:val="es-ES" w:eastAsia="es-ES"/>
        </w:rPr>
        <w:t>Sobre hormigón o mortero nuevo, se deberá esperar al menos 21 días antes de aplicar este sistema, de forma que se permita el secado del soporte.</w:t>
      </w:r>
    </w:p>
    <w:p w14:paraId="5D327C57" w14:textId="77777777" w:rsidR="004020A8" w:rsidRPr="005B75EE" w:rsidRDefault="004020A8" w:rsidP="005B75EE">
      <w:pPr>
        <w:jc w:val="both"/>
        <w:rPr>
          <w:rFonts w:ascii="Arial" w:hAnsi="Arial" w:cs="Arial"/>
          <w:b/>
          <w:bCs/>
          <w:color w:val="FF0000"/>
          <w:sz w:val="14"/>
          <w:szCs w:val="14"/>
          <w:u w:val="single"/>
          <w:lang w:val="es-ES" w:eastAsia="es-ES"/>
        </w:rPr>
      </w:pPr>
    </w:p>
    <w:p w14:paraId="74D8FA88" w14:textId="77777777" w:rsidR="000B7D7B" w:rsidRPr="005B75EE" w:rsidRDefault="000B7D7B" w:rsidP="000B7D7B">
      <w:pPr>
        <w:suppressAutoHyphens w:val="0"/>
        <w:autoSpaceDE w:val="0"/>
        <w:autoSpaceDN w:val="0"/>
        <w:adjustRightInd w:val="0"/>
        <w:spacing w:line="360" w:lineRule="auto"/>
        <w:ind w:right="-1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CONDICIONES AMBIENTAL</w:t>
      </w:r>
      <w:r w:rsidR="008762F7" w:rsidRPr="005B75EE">
        <w:rPr>
          <w:rFonts w:ascii="Arial" w:hAnsi="Arial" w:cs="Arial"/>
          <w:b/>
          <w:bCs/>
          <w:color w:val="FF0000"/>
          <w:sz w:val="16"/>
          <w:szCs w:val="16"/>
          <w:u w:val="single"/>
          <w:lang w:val="es-ES" w:eastAsia="es-ES"/>
        </w:rPr>
        <w:t>ES</w:t>
      </w:r>
      <w:r w:rsidRPr="005B75EE">
        <w:rPr>
          <w:rFonts w:ascii="Arial" w:hAnsi="Arial" w:cs="Arial"/>
          <w:b/>
          <w:bCs/>
          <w:color w:val="FF0000"/>
          <w:sz w:val="16"/>
          <w:szCs w:val="16"/>
          <w:u w:val="single"/>
          <w:lang w:val="es-ES" w:eastAsia="es-ES"/>
        </w:rPr>
        <w:t xml:space="preserve"> DE HUMEDAD Y TEMPERATURA</w:t>
      </w:r>
      <w:r w:rsidRPr="005B75EE">
        <w:rPr>
          <w:rFonts w:ascii="Arial" w:hAnsi="Arial" w:cs="Arial"/>
          <w:b/>
          <w:bCs/>
          <w:color w:val="FF0000"/>
          <w:sz w:val="16"/>
          <w:szCs w:val="16"/>
          <w:u w:val="single"/>
          <w:lang w:val="es-ES" w:eastAsia="es-ES"/>
        </w:rPr>
        <w:tab/>
      </w:r>
    </w:p>
    <w:p w14:paraId="431026F2" w14:textId="77777777" w:rsidR="00937BB9"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La temperatura del ambiente debe ser entre +10 y +30 ºC. La humedad relativa del aire no debe ser superior al 60%.</w:t>
      </w:r>
    </w:p>
    <w:p w14:paraId="5DB2EF59" w14:textId="77777777" w:rsidR="00D2516E" w:rsidRPr="004020A8" w:rsidRDefault="00D2516E" w:rsidP="00550A1A">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34951694" w14:textId="72F59237" w:rsidR="00FF6BD0" w:rsidRPr="005B75EE" w:rsidRDefault="00550A1A" w:rsidP="00550A1A">
      <w:pPr>
        <w:suppressAutoHyphens w:val="0"/>
        <w:autoSpaceDE w:val="0"/>
        <w:autoSpaceDN w:val="0"/>
        <w:adjustRightInd w:val="0"/>
        <w:spacing w:line="360" w:lineRule="auto"/>
        <w:ind w:right="-83"/>
        <w:jc w:val="both"/>
        <w:rPr>
          <w:rFonts w:ascii="Arial" w:hAnsi="Arial" w:cs="Arial"/>
          <w:color w:val="000000"/>
          <w:sz w:val="16"/>
          <w:szCs w:val="16"/>
          <w:lang w:val="es-ES" w:eastAsia="es-ES"/>
        </w:rPr>
      </w:pPr>
      <w:r w:rsidRPr="005B75EE">
        <w:rPr>
          <w:rFonts w:ascii="Arial" w:hAnsi="Arial" w:cs="Arial"/>
          <w:b/>
          <w:bCs/>
          <w:color w:val="FF0000"/>
          <w:sz w:val="16"/>
          <w:szCs w:val="16"/>
          <w:u w:val="single"/>
          <w:lang w:val="es-ES" w:eastAsia="es-ES"/>
        </w:rPr>
        <w:t>PREPARACI</w:t>
      </w:r>
      <w:r w:rsidR="00635240">
        <w:rPr>
          <w:rFonts w:ascii="Arial" w:hAnsi="Arial" w:cs="Arial"/>
          <w:b/>
          <w:bCs/>
          <w:color w:val="FF0000"/>
          <w:sz w:val="16"/>
          <w:szCs w:val="16"/>
          <w:u w:val="single"/>
          <w:lang w:val="es-ES" w:eastAsia="es-ES"/>
        </w:rPr>
        <w:t>Ó</w:t>
      </w:r>
      <w:r w:rsidRPr="005B75EE">
        <w:rPr>
          <w:rFonts w:ascii="Arial" w:hAnsi="Arial" w:cs="Arial"/>
          <w:b/>
          <w:bCs/>
          <w:color w:val="FF0000"/>
          <w:sz w:val="16"/>
          <w:szCs w:val="16"/>
          <w:u w:val="single"/>
          <w:lang w:val="es-ES" w:eastAsia="es-ES"/>
        </w:rPr>
        <w:t>N DEL S</w:t>
      </w:r>
      <w:r w:rsidR="00635240">
        <w:rPr>
          <w:rFonts w:ascii="Arial" w:hAnsi="Arial" w:cs="Arial"/>
          <w:b/>
          <w:bCs/>
          <w:color w:val="FF0000"/>
          <w:sz w:val="16"/>
          <w:szCs w:val="16"/>
          <w:u w:val="single"/>
          <w:lang w:val="es-ES" w:eastAsia="es-ES"/>
        </w:rPr>
        <w:t>O</w:t>
      </w:r>
      <w:r w:rsidRPr="005B75EE">
        <w:rPr>
          <w:rFonts w:ascii="Arial" w:hAnsi="Arial" w:cs="Arial"/>
          <w:b/>
          <w:bCs/>
          <w:color w:val="FF0000"/>
          <w:sz w:val="16"/>
          <w:szCs w:val="16"/>
          <w:u w:val="single"/>
          <w:lang w:val="es-ES" w:eastAsia="es-ES"/>
        </w:rPr>
        <w:t xml:space="preserve">PORTE </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p>
    <w:p w14:paraId="6D3CA81A" w14:textId="1B320C80" w:rsidR="00FF6BD0"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 xml:space="preserve">Es fundamental que realice el tratamiento de </w:t>
      </w:r>
      <w:r w:rsidR="005A61B1" w:rsidRPr="005B75EE">
        <w:rPr>
          <w:rFonts w:ascii="Arial" w:hAnsi="Arial" w:cs="Arial"/>
          <w:sz w:val="14"/>
          <w:szCs w:val="14"/>
          <w:lang w:val="es-ES" w:eastAsia="es-ES"/>
        </w:rPr>
        <w:t>superficie</w:t>
      </w:r>
      <w:r w:rsidRPr="005B75EE">
        <w:rPr>
          <w:rFonts w:ascii="Arial" w:hAnsi="Arial" w:cs="Arial"/>
          <w:sz w:val="14"/>
          <w:szCs w:val="14"/>
          <w:lang w:val="es-ES" w:eastAsia="es-ES"/>
        </w:rPr>
        <w:t xml:space="preserve"> necesario (lijado, granallado, etc) y que se aplique la imprimación adecuada, por ejemplo, Imprimación Humedad o Imprimación</w:t>
      </w:r>
      <w:r w:rsidR="005B75EE">
        <w:rPr>
          <w:rFonts w:ascii="Arial" w:hAnsi="Arial" w:cs="Arial"/>
          <w:sz w:val="14"/>
          <w:szCs w:val="14"/>
          <w:lang w:val="es-ES" w:eastAsia="es-ES"/>
        </w:rPr>
        <w:t xml:space="preserve"> </w:t>
      </w:r>
      <w:r w:rsidRPr="005B75EE">
        <w:rPr>
          <w:rFonts w:ascii="Arial" w:hAnsi="Arial" w:cs="Arial"/>
          <w:sz w:val="14"/>
          <w:szCs w:val="14"/>
          <w:lang w:val="es-ES" w:eastAsia="es-ES"/>
        </w:rPr>
        <w:t xml:space="preserve">Epoxi 100. La imprimación deberá estar seca antes de la aplicación de </w:t>
      </w:r>
      <w:r w:rsidR="00987412">
        <w:rPr>
          <w:rFonts w:ascii="Arial" w:hAnsi="Arial" w:cs="Arial"/>
          <w:sz w:val="14"/>
          <w:szCs w:val="14"/>
          <w:lang w:val="es-ES" w:eastAsia="es-ES"/>
        </w:rPr>
        <w:t>Pavisoft</w:t>
      </w:r>
      <w:r w:rsidRPr="005B75EE">
        <w:rPr>
          <w:rFonts w:ascii="Arial" w:hAnsi="Arial" w:cs="Arial"/>
          <w:sz w:val="14"/>
          <w:szCs w:val="14"/>
          <w:lang w:val="es-ES" w:eastAsia="es-ES"/>
        </w:rPr>
        <w:t>.</w:t>
      </w:r>
    </w:p>
    <w:p w14:paraId="4B09CFFA" w14:textId="77777777" w:rsidR="00D2516E" w:rsidRPr="004020A8" w:rsidRDefault="00D2516E" w:rsidP="00FF6BD0">
      <w:pPr>
        <w:suppressAutoHyphens w:val="0"/>
        <w:autoSpaceDE w:val="0"/>
        <w:autoSpaceDN w:val="0"/>
        <w:adjustRightInd w:val="0"/>
        <w:spacing w:line="240" w:lineRule="auto"/>
        <w:rPr>
          <w:rFonts w:ascii="Arial" w:hAnsi="Arial" w:cs="Arial"/>
          <w:color w:val="000000"/>
          <w:sz w:val="14"/>
          <w:szCs w:val="14"/>
          <w:lang w:val="es-ES" w:eastAsia="es-ES"/>
        </w:rPr>
      </w:pPr>
    </w:p>
    <w:p w14:paraId="527C7E44" w14:textId="74BEB673" w:rsidR="00FF6BD0" w:rsidRPr="005B75EE" w:rsidRDefault="00550A1A" w:rsidP="00FF6BD0">
      <w:pPr>
        <w:suppressAutoHyphens w:val="0"/>
        <w:autoSpaceDE w:val="0"/>
        <w:autoSpaceDN w:val="0"/>
        <w:adjustRightInd w:val="0"/>
        <w:spacing w:line="360" w:lineRule="auto"/>
        <w:ind w:right="-1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MEZCLA</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00635240" w:rsidRPr="005B75EE">
        <w:rPr>
          <w:rFonts w:ascii="Arial" w:hAnsi="Arial" w:cs="Arial"/>
          <w:b/>
          <w:bCs/>
          <w:color w:val="FF0000"/>
          <w:sz w:val="16"/>
          <w:szCs w:val="16"/>
          <w:u w:val="single"/>
          <w:lang w:val="es-ES" w:eastAsia="es-ES"/>
        </w:rPr>
        <w:tab/>
      </w:r>
    </w:p>
    <w:p w14:paraId="0B14E971" w14:textId="75C06909" w:rsidR="00FF6BD0"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Abrir el envase del componente A. Agitar mecánicamente el producto a baja velocidad para evitar la entrada excesiva de aire. La homogeneización del componente A debe hacerse en unos 2 minutos. A continuación, verter el componente B en el envase del componente A y mezclar de la misma forma</w:t>
      </w:r>
      <w:r w:rsidR="00635240">
        <w:rPr>
          <w:rFonts w:ascii="Arial" w:hAnsi="Arial" w:cs="Arial"/>
          <w:sz w:val="14"/>
          <w:szCs w:val="14"/>
          <w:lang w:val="es-ES" w:eastAsia="es-ES"/>
        </w:rPr>
        <w:t xml:space="preserve"> </w:t>
      </w:r>
      <w:r w:rsidRPr="005B75EE">
        <w:rPr>
          <w:rFonts w:ascii="Arial" w:hAnsi="Arial" w:cs="Arial"/>
          <w:sz w:val="14"/>
          <w:szCs w:val="14"/>
          <w:lang w:val="es-ES" w:eastAsia="es-ES"/>
        </w:rPr>
        <w:t>durante 2 minutos. Verter la mezcla en un envase mayor y verificar que no quedan restos sin mezclar.</w:t>
      </w:r>
    </w:p>
    <w:p w14:paraId="3C4C474D" w14:textId="77777777" w:rsidR="00D2516E" w:rsidRPr="004020A8" w:rsidRDefault="00D2516E" w:rsidP="00FF6BD0">
      <w:pPr>
        <w:suppressAutoHyphens w:val="0"/>
        <w:autoSpaceDE w:val="0"/>
        <w:autoSpaceDN w:val="0"/>
        <w:adjustRightInd w:val="0"/>
        <w:spacing w:line="240" w:lineRule="auto"/>
        <w:jc w:val="both"/>
        <w:rPr>
          <w:rFonts w:ascii="Arial" w:hAnsi="Arial" w:cs="Arial"/>
          <w:color w:val="000000"/>
          <w:sz w:val="14"/>
          <w:szCs w:val="14"/>
          <w:lang w:val="es-ES" w:eastAsia="es-ES"/>
        </w:rPr>
      </w:pPr>
    </w:p>
    <w:p w14:paraId="5558381A" w14:textId="5EFFB37E" w:rsidR="00550A1A" w:rsidRPr="005B75EE" w:rsidRDefault="00FF6BD0" w:rsidP="00550A1A">
      <w:pPr>
        <w:suppressAutoHyphens w:val="0"/>
        <w:autoSpaceDE w:val="0"/>
        <w:autoSpaceDN w:val="0"/>
        <w:adjustRightInd w:val="0"/>
        <w:spacing w:line="360" w:lineRule="auto"/>
        <w:ind w:right="-1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APLICA</w:t>
      </w:r>
      <w:r w:rsidR="00550A1A" w:rsidRPr="005B75EE">
        <w:rPr>
          <w:rFonts w:ascii="Arial" w:hAnsi="Arial" w:cs="Arial"/>
          <w:b/>
          <w:bCs/>
          <w:color w:val="FF0000"/>
          <w:sz w:val="16"/>
          <w:szCs w:val="16"/>
          <w:u w:val="single"/>
          <w:lang w:val="es-ES" w:eastAsia="es-ES"/>
        </w:rPr>
        <w:t>CI</w:t>
      </w:r>
      <w:r w:rsidR="00635240">
        <w:rPr>
          <w:rFonts w:ascii="Arial" w:hAnsi="Arial" w:cs="Arial"/>
          <w:b/>
          <w:bCs/>
          <w:color w:val="FF0000"/>
          <w:sz w:val="16"/>
          <w:szCs w:val="16"/>
          <w:u w:val="single"/>
          <w:lang w:val="es-ES" w:eastAsia="es-ES"/>
        </w:rPr>
        <w:t>Ó</w:t>
      </w:r>
      <w:r w:rsidR="00550A1A" w:rsidRPr="005B75EE">
        <w:rPr>
          <w:rFonts w:ascii="Arial" w:hAnsi="Arial" w:cs="Arial"/>
          <w:b/>
          <w:bCs/>
          <w:color w:val="FF0000"/>
          <w:sz w:val="16"/>
          <w:szCs w:val="16"/>
          <w:u w:val="single"/>
          <w:lang w:val="es-ES" w:eastAsia="es-ES"/>
        </w:rPr>
        <w:t>N</w:t>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00550A1A" w:rsidRPr="005B75EE">
        <w:rPr>
          <w:rFonts w:ascii="Arial" w:hAnsi="Arial" w:cs="Arial"/>
          <w:b/>
          <w:bCs/>
          <w:color w:val="FF0000"/>
          <w:sz w:val="16"/>
          <w:szCs w:val="16"/>
          <w:u w:val="single"/>
          <w:lang w:val="es-ES" w:eastAsia="es-ES"/>
        </w:rPr>
        <w:tab/>
      </w:r>
      <w:r w:rsidR="00550A1A" w:rsidRPr="005B75EE">
        <w:rPr>
          <w:rFonts w:ascii="Arial" w:hAnsi="Arial" w:cs="Arial"/>
          <w:b/>
          <w:bCs/>
          <w:color w:val="FF0000"/>
          <w:sz w:val="16"/>
          <w:szCs w:val="16"/>
          <w:u w:val="single"/>
          <w:lang w:val="es-ES" w:eastAsia="es-ES"/>
        </w:rPr>
        <w:tab/>
      </w:r>
    </w:p>
    <w:p w14:paraId="53DF7ECE" w14:textId="32D11AEF" w:rsidR="00D2516E"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 xml:space="preserve">Aplicar vertiendo todo el producto del envase en la </w:t>
      </w:r>
      <w:r w:rsidR="005A61B1" w:rsidRPr="005B75EE">
        <w:rPr>
          <w:rFonts w:ascii="Arial" w:hAnsi="Arial" w:cs="Arial"/>
          <w:sz w:val="14"/>
          <w:szCs w:val="14"/>
          <w:lang w:val="es-ES" w:eastAsia="es-ES"/>
        </w:rPr>
        <w:t>superficie</w:t>
      </w:r>
      <w:r w:rsidRPr="005B75EE">
        <w:rPr>
          <w:rFonts w:ascii="Arial" w:hAnsi="Arial" w:cs="Arial"/>
          <w:sz w:val="14"/>
          <w:szCs w:val="14"/>
          <w:lang w:val="es-ES" w:eastAsia="es-ES"/>
        </w:rPr>
        <w:t xml:space="preserve"> y extendiéndolo con rapidez con ayuda de una espátula o llana dentada. Es recomendable disponer de zapatos de púas, y proceder al desaireamiento del producto acabado de extender con un rodillo de púas, en pasadas cruzadas, hasta un tiempo máximo de 10 minutos desde la mezcla.</w:t>
      </w:r>
      <w:r w:rsidR="00635240">
        <w:rPr>
          <w:rFonts w:ascii="Arial" w:hAnsi="Arial" w:cs="Arial"/>
          <w:sz w:val="14"/>
          <w:szCs w:val="14"/>
          <w:lang w:val="es-ES" w:eastAsia="es-ES"/>
        </w:rPr>
        <w:t xml:space="preserve"> </w:t>
      </w:r>
      <w:r w:rsidRPr="005B75EE">
        <w:rPr>
          <w:rFonts w:ascii="Arial" w:hAnsi="Arial" w:cs="Arial"/>
          <w:sz w:val="14"/>
          <w:szCs w:val="14"/>
          <w:lang w:val="es-ES" w:eastAsia="es-ES"/>
        </w:rPr>
        <w:t xml:space="preserve">Destinar, en función del tamaño de la </w:t>
      </w:r>
      <w:r w:rsidR="005A61B1" w:rsidRPr="005B75EE">
        <w:rPr>
          <w:rFonts w:ascii="Arial" w:hAnsi="Arial" w:cs="Arial"/>
          <w:sz w:val="14"/>
          <w:szCs w:val="14"/>
          <w:lang w:val="es-ES" w:eastAsia="es-ES"/>
        </w:rPr>
        <w:t>superficie</w:t>
      </w:r>
      <w:r w:rsidRPr="005B75EE">
        <w:rPr>
          <w:rFonts w:ascii="Arial" w:hAnsi="Arial" w:cs="Arial"/>
          <w:sz w:val="14"/>
          <w:szCs w:val="14"/>
          <w:lang w:val="es-ES" w:eastAsia="es-ES"/>
        </w:rPr>
        <w:t xml:space="preserve"> a aplicar, personal suficiente para realizar la mezcla, la aplicación y el desaireado de forma rápida y uniforme.</w:t>
      </w:r>
    </w:p>
    <w:p w14:paraId="05849B52" w14:textId="77777777" w:rsidR="00DD786F" w:rsidRPr="004020A8" w:rsidRDefault="00DD786F" w:rsidP="00E9158C">
      <w:pPr>
        <w:suppressAutoHyphens w:val="0"/>
        <w:autoSpaceDE w:val="0"/>
        <w:autoSpaceDN w:val="0"/>
        <w:adjustRightInd w:val="0"/>
        <w:spacing w:line="240" w:lineRule="auto"/>
        <w:jc w:val="both"/>
        <w:rPr>
          <w:rFonts w:ascii="Arial" w:hAnsi="Arial" w:cs="Arial"/>
          <w:color w:val="000000"/>
          <w:sz w:val="14"/>
          <w:szCs w:val="14"/>
          <w:lang w:val="es-ES" w:eastAsia="es-ES"/>
        </w:rPr>
      </w:pPr>
    </w:p>
    <w:p w14:paraId="40108844" w14:textId="10FF2B91" w:rsidR="00D2516E" w:rsidRPr="005B75EE" w:rsidRDefault="008762F7" w:rsidP="00D2516E">
      <w:pPr>
        <w:suppressAutoHyphens w:val="0"/>
        <w:autoSpaceDE w:val="0"/>
        <w:autoSpaceDN w:val="0"/>
        <w:adjustRightInd w:val="0"/>
        <w:spacing w:line="360" w:lineRule="auto"/>
        <w:ind w:right="-1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C</w:t>
      </w:r>
      <w:r w:rsidR="00D2516E" w:rsidRPr="005B75EE">
        <w:rPr>
          <w:rFonts w:ascii="Arial" w:hAnsi="Arial" w:cs="Arial"/>
          <w:b/>
          <w:bCs/>
          <w:color w:val="FF0000"/>
          <w:sz w:val="16"/>
          <w:szCs w:val="16"/>
          <w:u w:val="single"/>
          <w:lang w:val="es-ES" w:eastAsia="es-ES"/>
        </w:rPr>
        <w:t>ANTIDAD RECOMENDADA</w:t>
      </w:r>
      <w:r w:rsidR="00D2516E" w:rsidRPr="005B75EE">
        <w:rPr>
          <w:rFonts w:ascii="Arial" w:hAnsi="Arial" w:cs="Arial"/>
          <w:b/>
          <w:bCs/>
          <w:color w:val="FF0000"/>
          <w:sz w:val="16"/>
          <w:szCs w:val="16"/>
          <w:u w:val="single"/>
          <w:lang w:val="es-ES" w:eastAsia="es-ES"/>
        </w:rPr>
        <w:tab/>
      </w:r>
      <w:r w:rsidR="00D2516E" w:rsidRPr="005B75EE">
        <w:rPr>
          <w:rFonts w:ascii="Arial" w:hAnsi="Arial" w:cs="Arial"/>
          <w:b/>
          <w:bCs/>
          <w:color w:val="FF0000"/>
          <w:sz w:val="16"/>
          <w:szCs w:val="16"/>
          <w:u w:val="single"/>
          <w:lang w:val="es-ES" w:eastAsia="es-ES"/>
        </w:rPr>
        <w:tab/>
      </w:r>
      <w:r w:rsidR="00D2516E" w:rsidRPr="005B75EE">
        <w:rPr>
          <w:rFonts w:ascii="Arial" w:hAnsi="Arial" w:cs="Arial"/>
          <w:b/>
          <w:bCs/>
          <w:color w:val="FF0000"/>
          <w:sz w:val="16"/>
          <w:szCs w:val="16"/>
          <w:u w:val="single"/>
          <w:lang w:val="es-ES" w:eastAsia="es-ES"/>
        </w:rPr>
        <w:tab/>
      </w:r>
      <w:r w:rsidR="00D2516E" w:rsidRPr="005B75EE">
        <w:rPr>
          <w:rFonts w:ascii="Arial" w:hAnsi="Arial" w:cs="Arial"/>
          <w:b/>
          <w:bCs/>
          <w:color w:val="FF0000"/>
          <w:sz w:val="16"/>
          <w:szCs w:val="16"/>
          <w:u w:val="single"/>
          <w:lang w:val="es-ES" w:eastAsia="es-ES"/>
        </w:rPr>
        <w:tab/>
      </w:r>
    </w:p>
    <w:p w14:paraId="5795ADB6" w14:textId="75E0C89F" w:rsidR="00D2516E"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 xml:space="preserve">Una capa de </w:t>
      </w:r>
      <w:r w:rsidR="00987412">
        <w:rPr>
          <w:rFonts w:ascii="Arial" w:hAnsi="Arial" w:cs="Arial"/>
          <w:sz w:val="14"/>
          <w:szCs w:val="14"/>
          <w:lang w:val="es-ES" w:eastAsia="es-ES"/>
        </w:rPr>
        <w:t>Pavisoft</w:t>
      </w:r>
      <w:r w:rsidRPr="005B75EE">
        <w:rPr>
          <w:rFonts w:ascii="Arial" w:hAnsi="Arial" w:cs="Arial"/>
          <w:sz w:val="14"/>
          <w:szCs w:val="14"/>
          <w:lang w:val="es-ES" w:eastAsia="es-ES"/>
        </w:rPr>
        <w:t xml:space="preserve"> se aplica a 3 kg/m</w:t>
      </w:r>
      <w:r w:rsidRPr="005B75EE">
        <w:rPr>
          <w:rFonts w:ascii="Arial" w:hAnsi="Arial" w:cs="Arial"/>
          <w:sz w:val="14"/>
          <w:szCs w:val="14"/>
          <w:vertAlign w:val="superscript"/>
          <w:lang w:val="es-ES" w:eastAsia="es-ES"/>
        </w:rPr>
        <w:t>2</w:t>
      </w:r>
      <w:r w:rsidRPr="005B75EE">
        <w:rPr>
          <w:rFonts w:ascii="Arial" w:hAnsi="Arial" w:cs="Arial"/>
          <w:sz w:val="14"/>
          <w:szCs w:val="14"/>
          <w:lang w:val="es-ES" w:eastAsia="es-ES"/>
        </w:rPr>
        <w:t>, obteniendo así un espesor</w:t>
      </w:r>
      <w:r w:rsidR="00635240">
        <w:rPr>
          <w:rFonts w:ascii="Arial" w:hAnsi="Arial" w:cs="Arial"/>
          <w:sz w:val="14"/>
          <w:szCs w:val="14"/>
          <w:lang w:val="es-ES" w:eastAsia="es-ES"/>
        </w:rPr>
        <w:t xml:space="preserve"> </w:t>
      </w:r>
      <w:r w:rsidRPr="005B75EE">
        <w:rPr>
          <w:rFonts w:ascii="Arial" w:hAnsi="Arial" w:cs="Arial"/>
          <w:sz w:val="14"/>
          <w:szCs w:val="14"/>
          <w:lang w:val="es-ES" w:eastAsia="es-ES"/>
        </w:rPr>
        <w:t>aproximado de 2 mm.</w:t>
      </w:r>
    </w:p>
    <w:p w14:paraId="2435F6EF" w14:textId="77777777" w:rsidR="005A61B1" w:rsidRPr="004020A8" w:rsidRDefault="005A61B1" w:rsidP="00D2516E">
      <w:pPr>
        <w:suppressAutoHyphens w:val="0"/>
        <w:autoSpaceDE w:val="0"/>
        <w:autoSpaceDN w:val="0"/>
        <w:adjustRightInd w:val="0"/>
        <w:spacing w:line="240" w:lineRule="auto"/>
        <w:rPr>
          <w:rFonts w:ascii="Arial" w:hAnsi="Arial" w:cs="Arial"/>
          <w:color w:val="000000"/>
          <w:sz w:val="14"/>
          <w:szCs w:val="14"/>
          <w:lang w:val="es-ES" w:eastAsia="es-ES"/>
        </w:rPr>
      </w:pPr>
    </w:p>
    <w:p w14:paraId="454F042B" w14:textId="77777777" w:rsidR="003115C0" w:rsidRPr="005B75EE" w:rsidRDefault="00550A1A" w:rsidP="00550A1A">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 xml:space="preserve">TIEMPO DE CURADO </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p>
    <w:tbl>
      <w:tblPr>
        <w:tblW w:w="4781" w:type="dxa"/>
        <w:jc w:val="center"/>
        <w:tblBorders>
          <w:insideH w:val="single" w:sz="2" w:space="0" w:color="CF7B79"/>
        </w:tblBorders>
        <w:tblLook w:val="04A0" w:firstRow="1" w:lastRow="0" w:firstColumn="1" w:lastColumn="0" w:noHBand="0" w:noVBand="1"/>
      </w:tblPr>
      <w:tblGrid>
        <w:gridCol w:w="2390"/>
        <w:gridCol w:w="1140"/>
        <w:gridCol w:w="16"/>
        <w:gridCol w:w="1210"/>
        <w:gridCol w:w="25"/>
      </w:tblGrid>
      <w:tr w:rsidR="00D2516E" w:rsidRPr="004020A8" w14:paraId="4709F794" w14:textId="77777777" w:rsidTr="00E9158C">
        <w:trPr>
          <w:trHeight w:val="67"/>
          <w:jc w:val="center"/>
        </w:trPr>
        <w:tc>
          <w:tcPr>
            <w:tcW w:w="2390" w:type="dxa"/>
            <w:tcBorders>
              <w:top w:val="nil"/>
              <w:bottom w:val="nil"/>
              <w:right w:val="nil"/>
            </w:tcBorders>
            <w:shd w:val="clear" w:color="auto" w:fill="C0504D"/>
            <w:vAlign w:val="center"/>
          </w:tcPr>
          <w:p w14:paraId="035FBB31" w14:textId="77777777" w:rsidR="00D2516E" w:rsidRPr="004020A8" w:rsidRDefault="00D2516E" w:rsidP="007B1AE7">
            <w:pPr>
              <w:suppressAutoHyphens w:val="0"/>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b/>
                <w:bCs/>
                <w:color w:val="FFFFFF"/>
                <w:sz w:val="14"/>
                <w:szCs w:val="14"/>
                <w:lang w:eastAsia="es-ES"/>
              </w:rPr>
              <w:t xml:space="preserve">Condiciones </w:t>
            </w:r>
          </w:p>
        </w:tc>
        <w:tc>
          <w:tcPr>
            <w:tcW w:w="1140" w:type="dxa"/>
            <w:tcBorders>
              <w:top w:val="nil"/>
              <w:left w:val="nil"/>
              <w:bottom w:val="nil"/>
              <w:right w:val="nil"/>
            </w:tcBorders>
            <w:shd w:val="clear" w:color="auto" w:fill="C0504D"/>
            <w:vAlign w:val="center"/>
          </w:tcPr>
          <w:p w14:paraId="0A9D0AEA" w14:textId="77777777" w:rsidR="00D2516E" w:rsidRPr="004020A8" w:rsidRDefault="00D2516E" w:rsidP="00D2516E">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Tránsito ligero</w:t>
            </w:r>
          </w:p>
          <w:p w14:paraId="45B86AC1" w14:textId="77777777" w:rsidR="00D2516E" w:rsidRPr="004020A8" w:rsidRDefault="00D2516E" w:rsidP="00D2516E">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(h)</w:t>
            </w:r>
          </w:p>
        </w:tc>
        <w:tc>
          <w:tcPr>
            <w:tcW w:w="1251" w:type="dxa"/>
            <w:gridSpan w:val="3"/>
            <w:tcBorders>
              <w:top w:val="nil"/>
              <w:left w:val="nil"/>
              <w:bottom w:val="nil"/>
            </w:tcBorders>
            <w:shd w:val="clear" w:color="auto" w:fill="C0504D"/>
            <w:vAlign w:val="center"/>
          </w:tcPr>
          <w:p w14:paraId="4EE44D59" w14:textId="77777777" w:rsidR="00D2516E" w:rsidRPr="004020A8" w:rsidRDefault="00D2516E" w:rsidP="00D2516E">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Total</w:t>
            </w:r>
          </w:p>
          <w:p w14:paraId="27782401" w14:textId="77777777" w:rsidR="00D2516E" w:rsidRPr="004020A8" w:rsidRDefault="00D2516E" w:rsidP="00D2516E">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(días)</w:t>
            </w:r>
          </w:p>
        </w:tc>
      </w:tr>
      <w:tr w:rsidR="00D2516E" w:rsidRPr="004020A8" w14:paraId="4A2E5A32" w14:textId="77777777" w:rsidTr="00E9158C">
        <w:trPr>
          <w:trHeight w:val="33"/>
          <w:jc w:val="center"/>
        </w:trPr>
        <w:tc>
          <w:tcPr>
            <w:tcW w:w="2390" w:type="dxa"/>
            <w:tcBorders>
              <w:top w:val="nil"/>
              <w:bottom w:val="nil"/>
              <w:right w:val="nil"/>
            </w:tcBorders>
            <w:vAlign w:val="center"/>
          </w:tcPr>
          <w:p w14:paraId="646BD1F7" w14:textId="77777777" w:rsidR="00D2516E" w:rsidRPr="004020A8" w:rsidRDefault="00D2516E" w:rsidP="009C0E70">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25ºC, 60% hr</w:t>
            </w:r>
          </w:p>
        </w:tc>
        <w:tc>
          <w:tcPr>
            <w:tcW w:w="1140" w:type="dxa"/>
            <w:tcBorders>
              <w:top w:val="nil"/>
              <w:left w:val="nil"/>
              <w:bottom w:val="nil"/>
              <w:right w:val="nil"/>
            </w:tcBorders>
            <w:vAlign w:val="center"/>
          </w:tcPr>
          <w:p w14:paraId="1762CB79"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15</w:t>
            </w:r>
          </w:p>
        </w:tc>
        <w:tc>
          <w:tcPr>
            <w:tcW w:w="1251" w:type="dxa"/>
            <w:gridSpan w:val="3"/>
            <w:tcBorders>
              <w:top w:val="nil"/>
              <w:left w:val="nil"/>
              <w:bottom w:val="nil"/>
            </w:tcBorders>
            <w:vAlign w:val="center"/>
          </w:tcPr>
          <w:p w14:paraId="44249329"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4</w:t>
            </w:r>
          </w:p>
        </w:tc>
      </w:tr>
      <w:tr w:rsidR="00D2516E" w:rsidRPr="004020A8" w14:paraId="13E5523B" w14:textId="77777777" w:rsidTr="00E9158C">
        <w:trPr>
          <w:trHeight w:val="19"/>
          <w:jc w:val="center"/>
        </w:trPr>
        <w:tc>
          <w:tcPr>
            <w:tcW w:w="2390" w:type="dxa"/>
            <w:tcBorders>
              <w:top w:val="nil"/>
              <w:bottom w:val="nil"/>
              <w:right w:val="nil"/>
            </w:tcBorders>
            <w:vAlign w:val="center"/>
          </w:tcPr>
          <w:p w14:paraId="6F4702E2" w14:textId="77777777" w:rsidR="00D2516E" w:rsidRPr="004020A8" w:rsidRDefault="00D2516E" w:rsidP="009C0E70">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25ºC, 40% hr</w:t>
            </w:r>
          </w:p>
        </w:tc>
        <w:tc>
          <w:tcPr>
            <w:tcW w:w="1140" w:type="dxa"/>
            <w:tcBorders>
              <w:top w:val="nil"/>
              <w:left w:val="nil"/>
              <w:bottom w:val="nil"/>
              <w:right w:val="nil"/>
            </w:tcBorders>
            <w:vAlign w:val="center"/>
          </w:tcPr>
          <w:p w14:paraId="12468653"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18</w:t>
            </w:r>
          </w:p>
        </w:tc>
        <w:tc>
          <w:tcPr>
            <w:tcW w:w="1251" w:type="dxa"/>
            <w:gridSpan w:val="3"/>
            <w:tcBorders>
              <w:top w:val="nil"/>
              <w:left w:val="nil"/>
              <w:bottom w:val="nil"/>
            </w:tcBorders>
            <w:vAlign w:val="center"/>
          </w:tcPr>
          <w:p w14:paraId="369BD91F"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4</w:t>
            </w:r>
          </w:p>
        </w:tc>
      </w:tr>
      <w:tr w:rsidR="00D2516E" w:rsidRPr="004020A8" w14:paraId="7DEF65B2" w14:textId="77777777" w:rsidTr="00E9158C">
        <w:trPr>
          <w:trHeight w:val="38"/>
          <w:jc w:val="center"/>
        </w:trPr>
        <w:tc>
          <w:tcPr>
            <w:tcW w:w="2390" w:type="dxa"/>
            <w:tcBorders>
              <w:top w:val="nil"/>
              <w:bottom w:val="nil"/>
              <w:right w:val="nil"/>
            </w:tcBorders>
            <w:vAlign w:val="center"/>
          </w:tcPr>
          <w:p w14:paraId="5F905E59" w14:textId="77777777" w:rsidR="00D2516E" w:rsidRPr="004020A8" w:rsidRDefault="00D2516E" w:rsidP="009C0E70">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35ºC, 40% hr</w:t>
            </w:r>
          </w:p>
        </w:tc>
        <w:tc>
          <w:tcPr>
            <w:tcW w:w="1140" w:type="dxa"/>
            <w:tcBorders>
              <w:top w:val="nil"/>
              <w:left w:val="nil"/>
              <w:bottom w:val="nil"/>
              <w:right w:val="nil"/>
            </w:tcBorders>
            <w:vAlign w:val="center"/>
          </w:tcPr>
          <w:p w14:paraId="40807006"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15</w:t>
            </w:r>
          </w:p>
        </w:tc>
        <w:tc>
          <w:tcPr>
            <w:tcW w:w="1251" w:type="dxa"/>
            <w:gridSpan w:val="3"/>
            <w:tcBorders>
              <w:top w:val="nil"/>
              <w:left w:val="nil"/>
              <w:bottom w:val="nil"/>
            </w:tcBorders>
            <w:vAlign w:val="center"/>
          </w:tcPr>
          <w:p w14:paraId="1A565B0B"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3</w:t>
            </w:r>
          </w:p>
        </w:tc>
      </w:tr>
      <w:tr w:rsidR="00D2516E" w:rsidRPr="004020A8" w14:paraId="607891B8" w14:textId="77777777" w:rsidTr="00E9158C">
        <w:trPr>
          <w:gridAfter w:val="1"/>
          <w:wAfter w:w="25" w:type="dxa"/>
          <w:trHeight w:val="47"/>
          <w:jc w:val="center"/>
        </w:trPr>
        <w:tc>
          <w:tcPr>
            <w:tcW w:w="2390" w:type="dxa"/>
            <w:tcBorders>
              <w:top w:val="nil"/>
              <w:bottom w:val="nil"/>
              <w:right w:val="nil"/>
            </w:tcBorders>
            <w:vAlign w:val="center"/>
          </w:tcPr>
          <w:p w14:paraId="641D6069" w14:textId="77777777" w:rsidR="00D2516E" w:rsidRPr="004020A8" w:rsidRDefault="00D2516E" w:rsidP="009C0E70">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6ºC, 60% hr</w:t>
            </w:r>
          </w:p>
        </w:tc>
        <w:tc>
          <w:tcPr>
            <w:tcW w:w="1156" w:type="dxa"/>
            <w:gridSpan w:val="2"/>
            <w:tcBorders>
              <w:top w:val="nil"/>
              <w:left w:val="nil"/>
              <w:bottom w:val="nil"/>
              <w:right w:val="nil"/>
            </w:tcBorders>
            <w:vAlign w:val="center"/>
          </w:tcPr>
          <w:p w14:paraId="56089AFF"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100</w:t>
            </w:r>
          </w:p>
        </w:tc>
        <w:tc>
          <w:tcPr>
            <w:tcW w:w="1210" w:type="dxa"/>
            <w:tcBorders>
              <w:top w:val="nil"/>
              <w:left w:val="nil"/>
              <w:bottom w:val="nil"/>
            </w:tcBorders>
            <w:vAlign w:val="center"/>
          </w:tcPr>
          <w:p w14:paraId="232F1655" w14:textId="77777777" w:rsidR="00D2516E" w:rsidRPr="004020A8" w:rsidRDefault="00D2516E" w:rsidP="007B1AE7">
            <w:pPr>
              <w:autoSpaceDE w:val="0"/>
              <w:autoSpaceDN w:val="0"/>
              <w:adjustRightInd w:val="0"/>
              <w:spacing w:line="276" w:lineRule="auto"/>
              <w:jc w:val="center"/>
              <w:rPr>
                <w:rFonts w:ascii="Arial" w:hAnsi="Arial" w:cs="Arial"/>
                <w:color w:val="000000"/>
                <w:sz w:val="14"/>
                <w:szCs w:val="14"/>
                <w:lang w:eastAsia="es-ES"/>
              </w:rPr>
            </w:pPr>
            <w:r w:rsidRPr="004020A8">
              <w:rPr>
                <w:rFonts w:ascii="Arial" w:hAnsi="Arial" w:cs="Arial"/>
                <w:color w:val="000000"/>
                <w:sz w:val="14"/>
                <w:szCs w:val="14"/>
                <w:lang w:eastAsia="es-ES"/>
              </w:rPr>
              <w:t>8</w:t>
            </w:r>
          </w:p>
        </w:tc>
      </w:tr>
    </w:tbl>
    <w:p w14:paraId="0C7B2DB1" w14:textId="77777777" w:rsidR="00FF6BD0" w:rsidRPr="004020A8" w:rsidRDefault="00FF6BD0" w:rsidP="00FF6BD0">
      <w:pPr>
        <w:suppressAutoHyphens w:val="0"/>
        <w:autoSpaceDE w:val="0"/>
        <w:autoSpaceDN w:val="0"/>
        <w:adjustRightInd w:val="0"/>
        <w:spacing w:line="276" w:lineRule="auto"/>
        <w:ind w:right="-13"/>
        <w:jc w:val="both"/>
        <w:rPr>
          <w:rFonts w:ascii="Arial" w:hAnsi="Arial" w:cs="Arial"/>
          <w:b/>
          <w:bCs/>
          <w:color w:val="FF0000"/>
          <w:sz w:val="14"/>
          <w:szCs w:val="14"/>
          <w:u w:val="single"/>
          <w:lang w:val="en-GB" w:eastAsia="es-ES"/>
        </w:rPr>
      </w:pPr>
    </w:p>
    <w:p w14:paraId="6725F0AB" w14:textId="77777777" w:rsidR="00635240" w:rsidRDefault="00635240" w:rsidP="00FF6BD0">
      <w:pPr>
        <w:suppressAutoHyphens w:val="0"/>
        <w:autoSpaceDE w:val="0"/>
        <w:autoSpaceDN w:val="0"/>
        <w:adjustRightInd w:val="0"/>
        <w:spacing w:line="360" w:lineRule="auto"/>
        <w:ind w:right="-13"/>
        <w:jc w:val="both"/>
        <w:rPr>
          <w:rFonts w:ascii="Arial" w:hAnsi="Arial" w:cs="Arial"/>
          <w:b/>
          <w:bCs/>
          <w:color w:val="FF0000"/>
          <w:sz w:val="16"/>
          <w:szCs w:val="16"/>
          <w:u w:val="single"/>
          <w:lang w:eastAsia="es-ES"/>
        </w:rPr>
      </w:pPr>
    </w:p>
    <w:p w14:paraId="6C949DB7" w14:textId="718A7135" w:rsidR="00FF6BD0" w:rsidRPr="005B75EE" w:rsidRDefault="00500E61" w:rsidP="00FF6BD0">
      <w:pPr>
        <w:suppressAutoHyphens w:val="0"/>
        <w:autoSpaceDE w:val="0"/>
        <w:autoSpaceDN w:val="0"/>
        <w:adjustRightInd w:val="0"/>
        <w:spacing w:line="360" w:lineRule="auto"/>
        <w:ind w:right="-13"/>
        <w:jc w:val="both"/>
        <w:rPr>
          <w:rFonts w:ascii="Arial" w:hAnsi="Arial" w:cs="Arial"/>
          <w:b/>
          <w:bCs/>
          <w:color w:val="FF0000"/>
          <w:sz w:val="16"/>
          <w:szCs w:val="16"/>
          <w:u w:val="single"/>
          <w:lang w:eastAsia="es-ES"/>
        </w:rPr>
      </w:pPr>
      <w:r w:rsidRPr="005B75EE">
        <w:rPr>
          <w:rFonts w:ascii="Arial" w:hAnsi="Arial" w:cs="Arial"/>
          <w:b/>
          <w:bCs/>
          <w:color w:val="FF0000"/>
          <w:sz w:val="16"/>
          <w:szCs w:val="16"/>
          <w:u w:val="single"/>
          <w:lang w:eastAsia="es-ES"/>
        </w:rPr>
        <w:t>PUESTA EN SERVICIO</w:t>
      </w:r>
      <w:r w:rsidR="00FF6BD0" w:rsidRPr="005B75EE">
        <w:rPr>
          <w:rFonts w:ascii="Arial" w:hAnsi="Arial" w:cs="Arial"/>
          <w:b/>
          <w:bCs/>
          <w:color w:val="FF0000"/>
          <w:sz w:val="16"/>
          <w:szCs w:val="16"/>
          <w:u w:val="single"/>
          <w:lang w:eastAsia="es-ES"/>
        </w:rPr>
        <w:tab/>
      </w:r>
      <w:r w:rsidR="00FF6BD0" w:rsidRPr="005B75EE">
        <w:rPr>
          <w:rFonts w:ascii="Arial" w:hAnsi="Arial" w:cs="Arial"/>
          <w:b/>
          <w:bCs/>
          <w:color w:val="FF0000"/>
          <w:sz w:val="16"/>
          <w:szCs w:val="16"/>
          <w:u w:val="single"/>
          <w:lang w:eastAsia="es-ES"/>
        </w:rPr>
        <w:tab/>
      </w:r>
      <w:r w:rsidR="00FF6BD0" w:rsidRPr="005B75EE">
        <w:rPr>
          <w:rFonts w:ascii="Arial" w:hAnsi="Arial" w:cs="Arial"/>
          <w:b/>
          <w:bCs/>
          <w:color w:val="FF0000"/>
          <w:sz w:val="16"/>
          <w:szCs w:val="16"/>
          <w:u w:val="single"/>
          <w:lang w:eastAsia="es-ES"/>
        </w:rPr>
        <w:tab/>
      </w:r>
      <w:r w:rsidR="00FF6BD0" w:rsidRPr="005B75EE">
        <w:rPr>
          <w:rFonts w:ascii="Arial" w:hAnsi="Arial" w:cs="Arial"/>
          <w:b/>
          <w:bCs/>
          <w:color w:val="FF0000"/>
          <w:sz w:val="16"/>
          <w:szCs w:val="16"/>
          <w:u w:val="single"/>
          <w:lang w:eastAsia="es-ES"/>
        </w:rPr>
        <w:tab/>
      </w:r>
      <w:r w:rsidR="00FF6BD0" w:rsidRPr="005B75EE">
        <w:rPr>
          <w:rFonts w:ascii="Arial" w:hAnsi="Arial" w:cs="Arial"/>
          <w:b/>
          <w:bCs/>
          <w:color w:val="FF0000"/>
          <w:sz w:val="16"/>
          <w:szCs w:val="16"/>
          <w:u w:val="single"/>
          <w:lang w:eastAsia="es-ES"/>
        </w:rPr>
        <w:tab/>
      </w:r>
    </w:p>
    <w:p w14:paraId="1C735B16" w14:textId="77777777" w:rsidR="00570D8F"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En condiciones normales un tránsito de personas ligero es posible al día siguiente. Un curado adecuado para la mayoría de los usos necesita un tiempo aproximado de 3 o 4 días.</w:t>
      </w:r>
    </w:p>
    <w:p w14:paraId="107A1A29" w14:textId="77777777" w:rsidR="00D2516E" w:rsidRPr="004020A8" w:rsidRDefault="00D2516E"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374A4F17" w14:textId="6F279FB0" w:rsidR="00500E61" w:rsidRPr="005B75EE" w:rsidRDefault="00500E61"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REAPLICACI</w:t>
      </w:r>
      <w:r w:rsidR="00635240">
        <w:rPr>
          <w:rFonts w:ascii="Arial" w:hAnsi="Arial" w:cs="Arial"/>
          <w:b/>
          <w:bCs/>
          <w:color w:val="FF0000"/>
          <w:sz w:val="16"/>
          <w:szCs w:val="16"/>
          <w:u w:val="single"/>
          <w:lang w:val="es-ES" w:eastAsia="es-ES"/>
        </w:rPr>
        <w:t>Ó</w:t>
      </w:r>
      <w:r w:rsidRPr="005B75EE">
        <w:rPr>
          <w:rFonts w:ascii="Arial" w:hAnsi="Arial" w:cs="Arial"/>
          <w:b/>
          <w:bCs/>
          <w:color w:val="FF0000"/>
          <w:sz w:val="16"/>
          <w:szCs w:val="16"/>
          <w:u w:val="single"/>
          <w:lang w:val="es-ES" w:eastAsia="es-ES"/>
        </w:rPr>
        <w:t>N</w:t>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p>
    <w:p w14:paraId="38C90809" w14:textId="2848C1A2" w:rsidR="00570D8F"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Un</w:t>
      </w:r>
      <w:r w:rsidR="00CC7139" w:rsidRPr="005B75EE">
        <w:rPr>
          <w:rFonts w:ascii="Arial" w:hAnsi="Arial" w:cs="Arial"/>
          <w:sz w:val="14"/>
          <w:szCs w:val="14"/>
          <w:lang w:val="es-ES" w:eastAsia="es-ES"/>
        </w:rPr>
        <w:t xml:space="preserve">a segunda aplicación de </w:t>
      </w:r>
      <w:r w:rsidR="00987412">
        <w:rPr>
          <w:rFonts w:ascii="Arial" w:hAnsi="Arial" w:cs="Arial"/>
          <w:sz w:val="14"/>
          <w:szCs w:val="14"/>
          <w:lang w:val="es-ES" w:eastAsia="es-ES"/>
        </w:rPr>
        <w:t>Pavisoft</w:t>
      </w:r>
      <w:r w:rsidRPr="005B75EE">
        <w:rPr>
          <w:rFonts w:ascii="Arial" w:hAnsi="Arial" w:cs="Arial"/>
          <w:sz w:val="14"/>
          <w:szCs w:val="14"/>
          <w:lang w:val="es-ES" w:eastAsia="es-ES"/>
        </w:rPr>
        <w:t xml:space="preserve"> es posible hasta 24 horas después del secado (tránsito ligero) de la primera.</w:t>
      </w:r>
    </w:p>
    <w:p w14:paraId="13462394" w14:textId="77777777" w:rsidR="00D2516E" w:rsidRPr="004020A8" w:rsidRDefault="00D2516E"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04CFA43C" w14:textId="283723B5" w:rsidR="00FF6BD0" w:rsidRPr="005B75EE" w:rsidRDefault="00500E61"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LIMPIEZA DE HERRAMIENTAS</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p>
    <w:p w14:paraId="2CDC3F81" w14:textId="77777777" w:rsidR="00FF6BD0" w:rsidRPr="005B75EE" w:rsidRDefault="00D2516E" w:rsidP="005B75EE">
      <w:pPr>
        <w:jc w:val="both"/>
        <w:rPr>
          <w:rFonts w:ascii="Arial" w:hAnsi="Arial" w:cs="Arial"/>
          <w:sz w:val="14"/>
          <w:szCs w:val="14"/>
          <w:lang w:val="es-ES" w:eastAsia="es-ES"/>
        </w:rPr>
      </w:pPr>
      <w:r w:rsidRPr="005B75EE">
        <w:rPr>
          <w:rFonts w:ascii="Arial" w:hAnsi="Arial" w:cs="Arial"/>
          <w:sz w:val="14"/>
          <w:szCs w:val="14"/>
          <w:lang w:val="es-ES" w:eastAsia="es-ES"/>
        </w:rPr>
        <w:t>El componente A y el B pueden limpiarse con disolvente Rayston. El producto endurecido no puede disolverse, excepto con productos decapantes especiales.</w:t>
      </w:r>
    </w:p>
    <w:p w14:paraId="187D0A10" w14:textId="77777777" w:rsidR="00D2516E" w:rsidRPr="004020A8" w:rsidRDefault="00D2516E"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0FF7C542" w14:textId="66619BE9" w:rsidR="00FF6BD0" w:rsidRPr="005B75EE" w:rsidRDefault="00500E61"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PREGUNTA</w:t>
      </w:r>
      <w:r w:rsidR="00E9158C" w:rsidRPr="005B75EE">
        <w:rPr>
          <w:rFonts w:ascii="Arial" w:hAnsi="Arial" w:cs="Arial"/>
          <w:b/>
          <w:bCs/>
          <w:color w:val="FF0000"/>
          <w:sz w:val="16"/>
          <w:szCs w:val="16"/>
          <w:u w:val="single"/>
          <w:lang w:val="es-ES" w:eastAsia="es-ES"/>
        </w:rPr>
        <w:t>S</w:t>
      </w:r>
      <w:r w:rsidRPr="005B75EE">
        <w:rPr>
          <w:rFonts w:ascii="Arial" w:hAnsi="Arial" w:cs="Arial"/>
          <w:b/>
          <w:bCs/>
          <w:color w:val="FF0000"/>
          <w:sz w:val="16"/>
          <w:szCs w:val="16"/>
          <w:u w:val="single"/>
          <w:lang w:val="es-ES" w:eastAsia="es-ES"/>
        </w:rPr>
        <w:t> FRECUEN</w:t>
      </w:r>
      <w:r w:rsidR="008762F7" w:rsidRPr="005B75EE">
        <w:rPr>
          <w:rFonts w:ascii="Arial" w:hAnsi="Arial" w:cs="Arial"/>
          <w:b/>
          <w:bCs/>
          <w:color w:val="FF0000"/>
          <w:sz w:val="16"/>
          <w:szCs w:val="16"/>
          <w:u w:val="single"/>
          <w:lang w:val="es-ES" w:eastAsia="es-ES"/>
        </w:rPr>
        <w:t>TE</w:t>
      </w:r>
      <w:r w:rsidRPr="005B75EE">
        <w:rPr>
          <w:rFonts w:ascii="Arial" w:hAnsi="Arial" w:cs="Arial"/>
          <w:b/>
          <w:bCs/>
          <w:color w:val="FF0000"/>
          <w:sz w:val="16"/>
          <w:szCs w:val="16"/>
          <w:u w:val="single"/>
          <w:lang w:val="es-ES" w:eastAsia="es-ES"/>
        </w:rPr>
        <w:t>S</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p>
    <w:tbl>
      <w:tblPr>
        <w:tblW w:w="0" w:type="auto"/>
        <w:tblBorders>
          <w:insideH w:val="single" w:sz="4" w:space="0" w:color="C0504D"/>
        </w:tblBorders>
        <w:tblLook w:val="01E0" w:firstRow="1" w:lastRow="1" w:firstColumn="1" w:lastColumn="1" w:noHBand="0" w:noVBand="0"/>
      </w:tblPr>
      <w:tblGrid>
        <w:gridCol w:w="1668"/>
        <w:gridCol w:w="3421"/>
      </w:tblGrid>
      <w:tr w:rsidR="00500E61" w:rsidRPr="004020A8" w14:paraId="3CF95F04" w14:textId="77777777" w:rsidTr="00B05A72">
        <w:tc>
          <w:tcPr>
            <w:tcW w:w="1668" w:type="dxa"/>
            <w:shd w:val="clear" w:color="auto" w:fill="C0504D"/>
          </w:tcPr>
          <w:p w14:paraId="2F57265B" w14:textId="77777777" w:rsidR="00500E61" w:rsidRPr="004020A8" w:rsidRDefault="00500E61" w:rsidP="00B05A72">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Problema</w:t>
            </w:r>
          </w:p>
        </w:tc>
        <w:tc>
          <w:tcPr>
            <w:tcW w:w="3421" w:type="dxa"/>
            <w:shd w:val="clear" w:color="auto" w:fill="C0504D"/>
          </w:tcPr>
          <w:p w14:paraId="3D673F6F" w14:textId="77777777" w:rsidR="00500E61" w:rsidRPr="004020A8" w:rsidRDefault="005A61B1" w:rsidP="00B05A72">
            <w:pPr>
              <w:suppressAutoHyphens w:val="0"/>
              <w:autoSpaceDE w:val="0"/>
              <w:autoSpaceDN w:val="0"/>
              <w:adjustRightInd w:val="0"/>
              <w:spacing w:line="276" w:lineRule="auto"/>
              <w:jc w:val="center"/>
              <w:rPr>
                <w:rFonts w:ascii="Arial" w:hAnsi="Arial" w:cs="Arial"/>
                <w:b/>
                <w:bCs/>
                <w:color w:val="FFFFFF"/>
                <w:sz w:val="14"/>
                <w:szCs w:val="14"/>
                <w:lang w:eastAsia="es-ES"/>
              </w:rPr>
            </w:pPr>
            <w:r w:rsidRPr="004020A8">
              <w:rPr>
                <w:rFonts w:ascii="Arial" w:hAnsi="Arial" w:cs="Arial"/>
                <w:b/>
                <w:bCs/>
                <w:color w:val="FFFFFF"/>
                <w:sz w:val="14"/>
                <w:szCs w:val="14"/>
                <w:lang w:eastAsia="es-ES"/>
              </w:rPr>
              <w:t>R</w:t>
            </w:r>
            <w:r w:rsidR="00500E61" w:rsidRPr="004020A8">
              <w:rPr>
                <w:rFonts w:ascii="Arial" w:hAnsi="Arial" w:cs="Arial"/>
                <w:b/>
                <w:bCs/>
                <w:color w:val="FFFFFF"/>
                <w:sz w:val="14"/>
                <w:szCs w:val="14"/>
                <w:lang w:eastAsia="es-ES"/>
              </w:rPr>
              <w:t>epuesta</w:t>
            </w:r>
          </w:p>
        </w:tc>
      </w:tr>
      <w:tr w:rsidR="00415DD7" w:rsidRPr="003167F1" w14:paraId="0CF9233C" w14:textId="77777777" w:rsidTr="00B05A72">
        <w:trPr>
          <w:trHeight w:val="204"/>
        </w:trPr>
        <w:tc>
          <w:tcPr>
            <w:tcW w:w="1668" w:type="dxa"/>
          </w:tcPr>
          <w:p w14:paraId="45BEE030" w14:textId="77777777" w:rsidR="00415DD7" w:rsidRPr="005B75EE" w:rsidRDefault="00415DD7" w:rsidP="005B75EE">
            <w:pPr>
              <w:jc w:val="center"/>
              <w:rPr>
                <w:rFonts w:ascii="Arial" w:hAnsi="Arial" w:cs="Arial"/>
                <w:sz w:val="14"/>
                <w:szCs w:val="14"/>
                <w:lang w:val="es-ES" w:eastAsia="es-ES"/>
              </w:rPr>
            </w:pPr>
          </w:p>
          <w:p w14:paraId="46AB7312" w14:textId="77777777" w:rsidR="00415DD7" w:rsidRPr="005B75EE" w:rsidRDefault="00415DD7" w:rsidP="005B75EE">
            <w:pPr>
              <w:jc w:val="center"/>
              <w:rPr>
                <w:rFonts w:ascii="Arial" w:eastAsia="Calibri" w:hAnsi="Arial" w:cs="Arial"/>
                <w:b/>
                <w:bCs/>
                <w:sz w:val="14"/>
                <w:szCs w:val="14"/>
                <w:lang w:val="es-ES" w:eastAsia="en-US"/>
              </w:rPr>
            </w:pPr>
            <w:r w:rsidRPr="005B75EE">
              <w:rPr>
                <w:rFonts w:ascii="Arial" w:hAnsi="Arial" w:cs="Arial"/>
                <w:sz w:val="14"/>
                <w:szCs w:val="14"/>
                <w:lang w:val="es-ES" w:eastAsia="es-ES"/>
              </w:rPr>
              <w:t>Formación de ampollas o</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burbujas</w:t>
            </w:r>
          </w:p>
        </w:tc>
        <w:tc>
          <w:tcPr>
            <w:tcW w:w="3421" w:type="dxa"/>
          </w:tcPr>
          <w:p w14:paraId="3A6A4704" w14:textId="4AAF751F"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La formación de burbujas es frecuente en condiciones ambientales no adecuadas. No</w:t>
            </w:r>
            <w:r w:rsidR="00403636" w:rsidRPr="005B75EE">
              <w:rPr>
                <w:rFonts w:ascii="Arial" w:hAnsi="Arial" w:cs="Arial"/>
                <w:sz w:val="14"/>
                <w:szCs w:val="14"/>
                <w:lang w:val="es-ES" w:eastAsia="es-ES"/>
              </w:rPr>
              <w:t xml:space="preserve"> </w:t>
            </w:r>
            <w:r w:rsidRPr="005B75EE">
              <w:rPr>
                <w:rFonts w:ascii="Arial" w:hAnsi="Arial" w:cs="Arial"/>
                <w:sz w:val="14"/>
                <w:szCs w:val="14"/>
                <w:lang w:val="es-ES" w:eastAsia="es-ES"/>
              </w:rPr>
              <w:t>aplicar el producto en situaciones de alta humedad y temperatura favorecedoras de la formación de burbujas o absorción de humedad.</w:t>
            </w:r>
          </w:p>
          <w:p w14:paraId="1A333740"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Asegurar una imprimación correcta y</w:t>
            </w:r>
          </w:p>
          <w:p w14:paraId="39DB6113"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suficientemente abundante del soporte para eliminar toda porosidad</w:t>
            </w:r>
          </w:p>
          <w:p w14:paraId="3027F30A"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En condiciones de humedad elevada, se recomienda es la adición de disolvente Aristón (hasta un 10%) en el componente A previamente a la mezcla con el componente B.</w:t>
            </w:r>
          </w:p>
          <w:p w14:paraId="2A0B423F" w14:textId="4FE3EDC6" w:rsidR="00415DD7" w:rsidRPr="005B75EE" w:rsidRDefault="00415DD7" w:rsidP="00635240">
            <w:pPr>
              <w:jc w:val="center"/>
              <w:rPr>
                <w:rFonts w:ascii="Arial" w:hAnsi="Arial" w:cs="Arial"/>
                <w:sz w:val="14"/>
                <w:szCs w:val="14"/>
                <w:lang w:val="es-ES" w:eastAsia="es-ES"/>
              </w:rPr>
            </w:pPr>
            <w:r w:rsidRPr="005B75EE">
              <w:rPr>
                <w:rFonts w:ascii="Arial" w:hAnsi="Arial" w:cs="Arial"/>
                <w:sz w:val="14"/>
                <w:szCs w:val="14"/>
                <w:lang w:val="es-ES" w:eastAsia="es-ES"/>
              </w:rPr>
              <w:t>Las zonas afectadas por burbujas deben lij</w:t>
            </w:r>
            <w:r w:rsidR="00CC7139" w:rsidRPr="005B75EE">
              <w:rPr>
                <w:rFonts w:ascii="Arial" w:hAnsi="Arial" w:cs="Arial"/>
                <w:sz w:val="14"/>
                <w:szCs w:val="14"/>
                <w:lang w:val="es-ES" w:eastAsia="es-ES"/>
              </w:rPr>
              <w:t>arse para regularizar la superfi</w:t>
            </w:r>
            <w:r w:rsidRPr="005B75EE">
              <w:rPr>
                <w:rFonts w:ascii="Arial" w:hAnsi="Arial" w:cs="Arial"/>
                <w:sz w:val="14"/>
                <w:szCs w:val="14"/>
                <w:lang w:val="es-ES" w:eastAsia="es-ES"/>
              </w:rPr>
              <w:t xml:space="preserve">cie y aplicar una nueva capa de </w:t>
            </w:r>
            <w:r w:rsidR="00987412">
              <w:rPr>
                <w:rFonts w:ascii="Arial" w:hAnsi="Arial" w:cs="Arial"/>
                <w:sz w:val="14"/>
                <w:szCs w:val="14"/>
                <w:lang w:val="es-ES" w:eastAsia="es-ES"/>
              </w:rPr>
              <w:t>Pavisoft</w:t>
            </w:r>
            <w:r w:rsidRPr="005B75EE">
              <w:rPr>
                <w:rFonts w:ascii="Arial" w:hAnsi="Arial" w:cs="Arial"/>
                <w:sz w:val="14"/>
                <w:szCs w:val="14"/>
                <w:lang w:val="es-ES" w:eastAsia="es-ES"/>
              </w:rPr>
              <w:t>.</w:t>
            </w:r>
          </w:p>
        </w:tc>
      </w:tr>
      <w:tr w:rsidR="00415DD7" w:rsidRPr="003167F1" w14:paraId="7B68595D" w14:textId="77777777" w:rsidTr="00B05A72">
        <w:trPr>
          <w:trHeight w:val="202"/>
        </w:trPr>
        <w:tc>
          <w:tcPr>
            <w:tcW w:w="1668" w:type="dxa"/>
          </w:tcPr>
          <w:p w14:paraId="4CC97F0D" w14:textId="77777777" w:rsidR="00415DD7" w:rsidRPr="005B75EE" w:rsidRDefault="00415DD7" w:rsidP="005B75EE">
            <w:pPr>
              <w:jc w:val="center"/>
              <w:rPr>
                <w:rFonts w:ascii="Arial" w:hAnsi="Arial" w:cs="Arial"/>
                <w:sz w:val="14"/>
                <w:szCs w:val="14"/>
                <w:lang w:val="es-ES" w:eastAsia="es-ES"/>
              </w:rPr>
            </w:pPr>
          </w:p>
          <w:p w14:paraId="691BEFC9"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Zonas que no endurecen</w:t>
            </w:r>
          </w:p>
        </w:tc>
        <w:tc>
          <w:tcPr>
            <w:tcW w:w="3421" w:type="dxa"/>
          </w:tcPr>
          <w:p w14:paraId="74765A05" w14:textId="3F377BBA" w:rsidR="00415DD7" w:rsidRPr="005B75EE" w:rsidRDefault="00415DD7" w:rsidP="00635240">
            <w:pPr>
              <w:jc w:val="center"/>
              <w:rPr>
                <w:rFonts w:ascii="Arial" w:hAnsi="Arial" w:cs="Arial"/>
                <w:sz w:val="14"/>
                <w:szCs w:val="14"/>
                <w:lang w:val="es-ES" w:eastAsia="es-ES"/>
              </w:rPr>
            </w:pPr>
            <w:r w:rsidRPr="005B75EE">
              <w:rPr>
                <w:rFonts w:ascii="Arial" w:hAnsi="Arial" w:cs="Arial"/>
                <w:sz w:val="14"/>
                <w:szCs w:val="14"/>
                <w:lang w:val="es-ES" w:eastAsia="es-ES"/>
              </w:rPr>
              <w:t>Si el mezclado no ha sido completo, quedan bolsas de componente A sin reaccionar que son arrastradas por la masa de mezcla. Estas bolsas perm</w:t>
            </w:r>
            <w:r w:rsidR="005A61B1" w:rsidRPr="005B75EE">
              <w:rPr>
                <w:rFonts w:ascii="Arial" w:hAnsi="Arial" w:cs="Arial"/>
                <w:sz w:val="14"/>
                <w:szCs w:val="14"/>
                <w:lang w:val="es-ES" w:eastAsia="es-ES"/>
              </w:rPr>
              <w:t>a</w:t>
            </w:r>
            <w:r w:rsidRPr="005B75EE">
              <w:rPr>
                <w:rFonts w:ascii="Arial" w:hAnsi="Arial" w:cs="Arial"/>
                <w:sz w:val="14"/>
                <w:szCs w:val="14"/>
                <w:lang w:val="es-ES" w:eastAsia="es-ES"/>
              </w:rPr>
              <w:t>necen como zonas blandas que no</w:t>
            </w:r>
            <w:r w:rsidR="00CC7139" w:rsidRPr="005B75EE">
              <w:rPr>
                <w:rFonts w:ascii="Arial" w:hAnsi="Arial" w:cs="Arial"/>
                <w:sz w:val="14"/>
                <w:szCs w:val="14"/>
                <w:lang w:val="es-ES" w:eastAsia="es-ES"/>
              </w:rPr>
              <w:t xml:space="preserve"> curan, a veces bajo una superfi</w:t>
            </w:r>
            <w:r w:rsidRPr="005B75EE">
              <w:rPr>
                <w:rFonts w:ascii="Arial" w:hAnsi="Arial" w:cs="Arial"/>
                <w:sz w:val="14"/>
                <w:szCs w:val="14"/>
                <w:lang w:val="es-ES" w:eastAsia="es-ES"/>
              </w:rPr>
              <w:t>cie dura. Se reparar extrayendo el material</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defectuoso y rellenando con mezcla nueva.</w:t>
            </w:r>
          </w:p>
        </w:tc>
      </w:tr>
      <w:tr w:rsidR="00415DD7" w:rsidRPr="003167F1" w14:paraId="08979C40" w14:textId="77777777" w:rsidTr="00635240">
        <w:trPr>
          <w:trHeight w:val="202"/>
        </w:trPr>
        <w:tc>
          <w:tcPr>
            <w:tcW w:w="1668" w:type="dxa"/>
            <w:tcBorders>
              <w:bottom w:val="single" w:sz="4" w:space="0" w:color="C0504D"/>
            </w:tcBorders>
          </w:tcPr>
          <w:p w14:paraId="6D39462F"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Cambio de color</w:t>
            </w:r>
          </w:p>
        </w:tc>
        <w:tc>
          <w:tcPr>
            <w:tcW w:w="3421" w:type="dxa"/>
            <w:tcBorders>
              <w:bottom w:val="single" w:sz="4" w:space="0" w:color="C0504D"/>
            </w:tcBorders>
          </w:tcPr>
          <w:p w14:paraId="11C6898D" w14:textId="4E926077" w:rsidR="00415DD7" w:rsidRPr="005B75EE" w:rsidRDefault="00415DD7" w:rsidP="00635240">
            <w:pPr>
              <w:jc w:val="center"/>
              <w:rPr>
                <w:rFonts w:ascii="Arial" w:hAnsi="Arial" w:cs="Arial"/>
                <w:sz w:val="14"/>
                <w:szCs w:val="14"/>
                <w:lang w:val="es-ES" w:eastAsia="es-ES"/>
              </w:rPr>
            </w:pPr>
            <w:r w:rsidRPr="005B75EE">
              <w:rPr>
                <w:rFonts w:ascii="Arial" w:hAnsi="Arial" w:cs="Arial"/>
                <w:sz w:val="14"/>
                <w:szCs w:val="14"/>
                <w:lang w:val="es-ES" w:eastAsia="es-ES"/>
              </w:rPr>
              <w:t>Bajo exposición a la luz del sol, los poliuretanos aromáticos experimentan cambio de color,</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aunque esto no afecta sus propiedades, supone un cambio estético. Esto puede ocurrir</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incluso en un plazo de pocas horas. Aplicar una capa protectora en poliuretano alifático monocomponente como Colodur.</w:t>
            </w:r>
          </w:p>
        </w:tc>
      </w:tr>
      <w:tr w:rsidR="00415DD7" w:rsidRPr="003167F1" w14:paraId="5C2C6961" w14:textId="77777777" w:rsidTr="00635240">
        <w:trPr>
          <w:trHeight w:val="218"/>
        </w:trPr>
        <w:tc>
          <w:tcPr>
            <w:tcW w:w="1668" w:type="dxa"/>
            <w:tcBorders>
              <w:top w:val="single" w:sz="4" w:space="0" w:color="C0504D"/>
              <w:bottom w:val="single" w:sz="4" w:space="0" w:color="C0504D"/>
            </w:tcBorders>
          </w:tcPr>
          <w:p w14:paraId="3B51F54D"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No se rellenan las</w:t>
            </w:r>
          </w:p>
          <w:p w14:paraId="523C71B3"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irregularidades</w:t>
            </w:r>
          </w:p>
        </w:tc>
        <w:tc>
          <w:tcPr>
            <w:tcW w:w="3421" w:type="dxa"/>
            <w:tcBorders>
              <w:top w:val="single" w:sz="4" w:space="0" w:color="C0504D"/>
              <w:bottom w:val="single" w:sz="4" w:space="0" w:color="C0504D"/>
            </w:tcBorders>
          </w:tcPr>
          <w:p w14:paraId="73E2BAFD" w14:textId="77777777" w:rsidR="00415DD7" w:rsidRPr="005B75EE" w:rsidRDefault="00415DD7" w:rsidP="005B75EE">
            <w:pPr>
              <w:jc w:val="center"/>
              <w:rPr>
                <w:rFonts w:ascii="Arial" w:hAnsi="Arial" w:cs="Arial"/>
                <w:sz w:val="14"/>
                <w:szCs w:val="14"/>
                <w:lang w:val="es-ES" w:eastAsia="es-ES"/>
              </w:rPr>
            </w:pPr>
            <w:r w:rsidRPr="005B75EE">
              <w:rPr>
                <w:rFonts w:ascii="Arial" w:hAnsi="Arial" w:cs="Arial"/>
                <w:sz w:val="14"/>
                <w:szCs w:val="14"/>
                <w:lang w:val="es-ES" w:eastAsia="es-ES"/>
              </w:rPr>
              <w:t>Es necesaria la aplicación previa de una imprimación rellenadora, por ejemplo, de acuerdo con la opción recomendada para los soportes irregularidades</w:t>
            </w:r>
          </w:p>
        </w:tc>
      </w:tr>
    </w:tbl>
    <w:p w14:paraId="2ED3969D" w14:textId="77777777" w:rsidR="00FF6BD0" w:rsidRPr="004020A8" w:rsidRDefault="00FF6BD0" w:rsidP="00FF6BD0">
      <w:pPr>
        <w:suppressAutoHyphens w:val="0"/>
        <w:autoSpaceDE w:val="0"/>
        <w:autoSpaceDN w:val="0"/>
        <w:adjustRightInd w:val="0"/>
        <w:spacing w:line="360" w:lineRule="auto"/>
        <w:ind w:right="-83"/>
        <w:jc w:val="both"/>
        <w:rPr>
          <w:rFonts w:ascii="Arial" w:eastAsia="Calibri" w:hAnsi="Arial" w:cs="Arial"/>
          <w:b/>
          <w:bCs/>
          <w:sz w:val="14"/>
          <w:szCs w:val="14"/>
          <w:lang w:val="es-ES" w:eastAsia="en-US"/>
        </w:rPr>
      </w:pPr>
    </w:p>
    <w:p w14:paraId="0645DFDA" w14:textId="77777777" w:rsidR="00FF6BD0" w:rsidRPr="005B75EE" w:rsidRDefault="00500E61"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MANTENIMIENTO</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p>
    <w:p w14:paraId="41A9675E" w14:textId="77777777"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El producto puede ser recubierto, tras su curado, con productos de protección de pavimentos en emulsión, de aspecto brillante o satinado. Esta emulsión debe ser aplicada varias veces al año, siguiendo las instrucciones de los</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fabricantes de este tipo de productos.</w:t>
      </w:r>
    </w:p>
    <w:p w14:paraId="1AEF4B54" w14:textId="77777777" w:rsidR="00415DD7" w:rsidRPr="005B75EE" w:rsidRDefault="00415DD7" w:rsidP="005B75EE">
      <w:pPr>
        <w:jc w:val="both"/>
        <w:rPr>
          <w:rFonts w:ascii="Arial" w:hAnsi="Arial" w:cs="Arial"/>
          <w:sz w:val="14"/>
          <w:szCs w:val="14"/>
          <w:lang w:val="es-ES" w:eastAsia="es-ES"/>
        </w:rPr>
      </w:pPr>
    </w:p>
    <w:p w14:paraId="7E36535E" w14:textId="680D33E7"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No se debe aplicar ceras naturales para la protección.</w:t>
      </w:r>
      <w:r w:rsidR="00635240">
        <w:rPr>
          <w:rFonts w:ascii="Arial" w:hAnsi="Arial" w:cs="Arial"/>
          <w:sz w:val="14"/>
          <w:szCs w:val="14"/>
          <w:lang w:val="es-ES" w:eastAsia="es-ES"/>
        </w:rPr>
        <w:t xml:space="preserve"> </w:t>
      </w:r>
      <w:r w:rsidRPr="005B75EE">
        <w:rPr>
          <w:rFonts w:ascii="Arial" w:hAnsi="Arial" w:cs="Arial"/>
          <w:sz w:val="14"/>
          <w:szCs w:val="14"/>
          <w:lang w:val="es-ES" w:eastAsia="es-ES"/>
        </w:rPr>
        <w:t>Puede efectuarse un fregado húmedo de forma cotidiana.</w:t>
      </w:r>
    </w:p>
    <w:p w14:paraId="08E49E50" w14:textId="77777777" w:rsidR="00635240" w:rsidRDefault="00635240" w:rsidP="005B75EE">
      <w:pPr>
        <w:jc w:val="both"/>
        <w:rPr>
          <w:rFonts w:ascii="Arial" w:hAnsi="Arial" w:cs="Arial"/>
          <w:sz w:val="14"/>
          <w:szCs w:val="14"/>
          <w:lang w:val="es-ES" w:eastAsia="es-ES"/>
        </w:rPr>
      </w:pPr>
    </w:p>
    <w:p w14:paraId="7B6763C9" w14:textId="77777777" w:rsidR="00635240"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 xml:space="preserve">Aplicar productos adaptados para pavimentos en forma de spray, y extender con maquinaria apropiada, de baja, alta o muy alta frecuencia (150, 400, 1000 rpm), provista de discos adaptados. </w:t>
      </w:r>
    </w:p>
    <w:p w14:paraId="7219A301" w14:textId="77777777" w:rsidR="00635240" w:rsidRDefault="00635240" w:rsidP="005B75EE">
      <w:pPr>
        <w:jc w:val="both"/>
        <w:rPr>
          <w:rFonts w:ascii="Arial" w:hAnsi="Arial" w:cs="Arial"/>
          <w:sz w:val="14"/>
          <w:szCs w:val="14"/>
          <w:lang w:val="es-ES" w:eastAsia="es-ES"/>
        </w:rPr>
      </w:pPr>
    </w:p>
    <w:p w14:paraId="0529302B" w14:textId="486BFEC5"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Pasar la máquina/ “cepillo”</w:t>
      </w:r>
      <w:r w:rsidR="00E9158C" w:rsidRPr="005B75EE">
        <w:rPr>
          <w:rFonts w:ascii="Arial" w:hAnsi="Arial" w:cs="Arial"/>
          <w:sz w:val="14"/>
          <w:szCs w:val="14"/>
          <w:lang w:val="es-ES" w:eastAsia="es-ES"/>
        </w:rPr>
        <w:t xml:space="preserve"> </w:t>
      </w:r>
      <w:r w:rsidRPr="005B75EE">
        <w:rPr>
          <w:rFonts w:ascii="Arial" w:hAnsi="Arial" w:cs="Arial"/>
          <w:sz w:val="14"/>
          <w:szCs w:val="14"/>
          <w:lang w:val="es-ES" w:eastAsia="es-ES"/>
        </w:rPr>
        <w:t>sobre el total de la superficie a tratar de manera que se limpie de la suciedad adherida. Continuar hasta el secado del producto de limpieza, y la obtención de un suelo brillante.</w:t>
      </w:r>
    </w:p>
    <w:p w14:paraId="18298E35" w14:textId="77777777" w:rsidR="00415DD7" w:rsidRPr="005B75EE" w:rsidRDefault="00415DD7" w:rsidP="005B75EE">
      <w:pPr>
        <w:jc w:val="both"/>
        <w:rPr>
          <w:rFonts w:ascii="Arial" w:hAnsi="Arial" w:cs="Arial"/>
          <w:sz w:val="14"/>
          <w:szCs w:val="14"/>
          <w:lang w:val="es-ES" w:eastAsia="es-ES"/>
        </w:rPr>
      </w:pPr>
    </w:p>
    <w:p w14:paraId="1AE70490" w14:textId="4CD9FDA0" w:rsidR="00415DD7"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Al final, retirar el polvo o suciedad causado por la máquina limpiadora, mediante un nuevo fregado del suelo.</w:t>
      </w:r>
      <w:r w:rsidR="00635240">
        <w:rPr>
          <w:rFonts w:ascii="Arial" w:hAnsi="Arial" w:cs="Arial"/>
          <w:sz w:val="14"/>
          <w:szCs w:val="14"/>
          <w:lang w:val="es-ES" w:eastAsia="es-ES"/>
        </w:rPr>
        <w:t xml:space="preserve"> </w:t>
      </w:r>
      <w:r w:rsidRPr="005B75EE">
        <w:rPr>
          <w:rFonts w:ascii="Arial" w:hAnsi="Arial" w:cs="Arial"/>
          <w:sz w:val="14"/>
          <w:szCs w:val="14"/>
          <w:lang w:val="es-ES" w:eastAsia="es-ES"/>
        </w:rPr>
        <w:t>La eliminación de manchas requiere normalmente la utilización de disolventes. Es obligatorio no utilizar este tipo de productos hasta el endurecimiento total del revestimiento.</w:t>
      </w:r>
    </w:p>
    <w:p w14:paraId="6B2D8B2B" w14:textId="77777777" w:rsidR="00635240" w:rsidRPr="005B75EE" w:rsidRDefault="00635240" w:rsidP="005B75EE">
      <w:pPr>
        <w:jc w:val="both"/>
        <w:rPr>
          <w:rFonts w:ascii="Arial" w:hAnsi="Arial" w:cs="Arial"/>
          <w:sz w:val="14"/>
          <w:szCs w:val="14"/>
          <w:lang w:val="es-ES" w:eastAsia="es-ES"/>
        </w:rPr>
      </w:pPr>
    </w:p>
    <w:p w14:paraId="2BA6DA6F" w14:textId="2312D0B1" w:rsidR="00415DD7" w:rsidRPr="00635240" w:rsidRDefault="00415DD7" w:rsidP="005B75EE">
      <w:pPr>
        <w:jc w:val="both"/>
        <w:rPr>
          <w:rFonts w:ascii="Arial" w:hAnsi="Arial" w:cs="Arial"/>
          <w:b/>
          <w:bCs/>
          <w:sz w:val="14"/>
          <w:szCs w:val="14"/>
          <w:lang w:val="es-ES" w:eastAsia="es-ES"/>
        </w:rPr>
      </w:pPr>
      <w:r w:rsidRPr="00635240">
        <w:rPr>
          <w:rFonts w:ascii="Arial" w:hAnsi="Arial" w:cs="Arial"/>
          <w:b/>
          <w:bCs/>
          <w:sz w:val="14"/>
          <w:szCs w:val="14"/>
          <w:lang w:val="es-ES" w:eastAsia="es-ES"/>
        </w:rPr>
        <w:t>Marcas de suelas de zapatos y ruedas en caucho</w:t>
      </w:r>
      <w:r w:rsidR="00635240">
        <w:rPr>
          <w:rFonts w:ascii="Arial" w:hAnsi="Arial" w:cs="Arial"/>
          <w:b/>
          <w:bCs/>
          <w:sz w:val="14"/>
          <w:szCs w:val="14"/>
          <w:lang w:val="es-ES" w:eastAsia="es-ES"/>
        </w:rPr>
        <w:t>:</w:t>
      </w:r>
    </w:p>
    <w:p w14:paraId="70974DC1" w14:textId="5C8F5C97"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Es sobre todo al inicio que el suelo puede quedar marcado por transferencia de caucho. Un buen mantenimiento con un producto detergente neutro elimina estas marcas lentamente. De ser necesario un tratamiento más radical, usar un disolvente que no ataque el producto</w:t>
      </w:r>
      <w:r w:rsidR="00635240">
        <w:rPr>
          <w:rFonts w:ascii="Arial" w:hAnsi="Arial" w:cs="Arial"/>
          <w:sz w:val="14"/>
          <w:szCs w:val="14"/>
          <w:lang w:val="es-ES" w:eastAsia="es-ES"/>
        </w:rPr>
        <w:t>.</w:t>
      </w:r>
    </w:p>
    <w:p w14:paraId="778ED979" w14:textId="77777777" w:rsidR="00415DD7" w:rsidRPr="005B75EE" w:rsidRDefault="00415DD7" w:rsidP="005B75EE">
      <w:pPr>
        <w:jc w:val="both"/>
        <w:rPr>
          <w:rFonts w:ascii="Arial" w:hAnsi="Arial" w:cs="Arial"/>
          <w:sz w:val="14"/>
          <w:szCs w:val="14"/>
          <w:lang w:val="es-ES" w:eastAsia="es-ES"/>
        </w:rPr>
      </w:pPr>
    </w:p>
    <w:p w14:paraId="3E39FA9B" w14:textId="651A6FE2" w:rsidR="00415DD7" w:rsidRPr="00635240" w:rsidRDefault="00415DD7" w:rsidP="005B75EE">
      <w:pPr>
        <w:jc w:val="both"/>
        <w:rPr>
          <w:rFonts w:ascii="Arial" w:hAnsi="Arial" w:cs="Arial"/>
          <w:b/>
          <w:bCs/>
          <w:sz w:val="14"/>
          <w:szCs w:val="14"/>
          <w:lang w:val="es-ES" w:eastAsia="es-ES"/>
        </w:rPr>
      </w:pPr>
      <w:r w:rsidRPr="00635240">
        <w:rPr>
          <w:rFonts w:ascii="Arial" w:hAnsi="Arial" w:cs="Arial"/>
          <w:b/>
          <w:bCs/>
          <w:sz w:val="14"/>
          <w:szCs w:val="14"/>
          <w:lang w:val="es-ES" w:eastAsia="es-ES"/>
        </w:rPr>
        <w:t>Otras manchas tenaces</w:t>
      </w:r>
      <w:r w:rsidR="00635240">
        <w:rPr>
          <w:rFonts w:ascii="Arial" w:hAnsi="Arial" w:cs="Arial"/>
          <w:b/>
          <w:bCs/>
          <w:sz w:val="14"/>
          <w:szCs w:val="14"/>
          <w:lang w:val="es-ES" w:eastAsia="es-ES"/>
        </w:rPr>
        <w:t>:</w:t>
      </w:r>
    </w:p>
    <w:p w14:paraId="514FEBB1" w14:textId="4ED230B3"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Es importante determinar en cada caso, y siguiendo criterios lógicos, qué productos pueden eliminar los restos de manchas, etc. de forma eficaz y sin afectar al soporte. En cualquier caso, consultar antes de</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cualquier tratamiento de limpieza no usual.</w:t>
      </w:r>
    </w:p>
    <w:p w14:paraId="0211C7E9" w14:textId="77777777" w:rsidR="00415DD7" w:rsidRPr="005B75EE" w:rsidRDefault="00415DD7" w:rsidP="005B75EE">
      <w:pPr>
        <w:jc w:val="both"/>
        <w:rPr>
          <w:rFonts w:ascii="Arial" w:hAnsi="Arial" w:cs="Arial"/>
          <w:sz w:val="14"/>
          <w:szCs w:val="14"/>
          <w:lang w:val="es-ES" w:eastAsia="es-ES"/>
        </w:rPr>
      </w:pPr>
    </w:p>
    <w:p w14:paraId="7F2EEA9E" w14:textId="42431894" w:rsidR="00415DD7" w:rsidRPr="00635240" w:rsidRDefault="00415DD7" w:rsidP="005B75EE">
      <w:pPr>
        <w:jc w:val="both"/>
        <w:rPr>
          <w:rFonts w:ascii="Arial" w:hAnsi="Arial" w:cs="Arial"/>
          <w:b/>
          <w:bCs/>
          <w:sz w:val="14"/>
          <w:szCs w:val="14"/>
          <w:lang w:val="es-ES" w:eastAsia="es-ES"/>
        </w:rPr>
      </w:pPr>
      <w:r w:rsidRPr="00635240">
        <w:rPr>
          <w:rFonts w:ascii="Arial" w:hAnsi="Arial" w:cs="Arial"/>
          <w:b/>
          <w:bCs/>
          <w:sz w:val="14"/>
          <w:szCs w:val="14"/>
          <w:lang w:val="es-ES" w:eastAsia="es-ES"/>
        </w:rPr>
        <w:t>Reparaciones locales</w:t>
      </w:r>
      <w:r w:rsidR="00635240">
        <w:rPr>
          <w:rFonts w:ascii="Arial" w:hAnsi="Arial" w:cs="Arial"/>
          <w:b/>
          <w:bCs/>
          <w:sz w:val="14"/>
          <w:szCs w:val="14"/>
          <w:lang w:val="es-ES" w:eastAsia="es-ES"/>
        </w:rPr>
        <w:t>:</w:t>
      </w:r>
    </w:p>
    <w:p w14:paraId="45EB9959" w14:textId="77777777" w:rsidR="00415DD7" w:rsidRPr="005B75EE" w:rsidRDefault="00415DD7" w:rsidP="005B75EE">
      <w:pPr>
        <w:jc w:val="both"/>
        <w:rPr>
          <w:rFonts w:ascii="Arial" w:hAnsi="Arial" w:cs="Arial"/>
          <w:sz w:val="14"/>
          <w:szCs w:val="14"/>
          <w:lang w:val="es-ES" w:eastAsia="es-ES"/>
        </w:rPr>
      </w:pPr>
      <w:r w:rsidRPr="005B75EE">
        <w:rPr>
          <w:rFonts w:ascii="Arial" w:hAnsi="Arial" w:cs="Arial"/>
          <w:sz w:val="14"/>
          <w:szCs w:val="14"/>
          <w:lang w:val="es-ES" w:eastAsia="es-ES"/>
        </w:rPr>
        <w:t>Hay que reparar localmente siempre de forma prudente, intentando afectar lo mínimo posible la estética de los diferentes locales o zonas, y sobre todo la aparición de “parches”. Los pasos son los siguientes</w:t>
      </w:r>
    </w:p>
    <w:p w14:paraId="7A66D61A" w14:textId="664834F2" w:rsidR="00415DD7" w:rsidRPr="005B75EE" w:rsidRDefault="00415DD7" w:rsidP="00635240">
      <w:pPr>
        <w:numPr>
          <w:ilvl w:val="0"/>
          <w:numId w:val="23"/>
        </w:numPr>
        <w:jc w:val="both"/>
        <w:rPr>
          <w:rFonts w:ascii="Arial" w:hAnsi="Arial" w:cs="Arial"/>
          <w:sz w:val="14"/>
          <w:szCs w:val="14"/>
          <w:lang w:val="es-ES" w:eastAsia="es-ES"/>
        </w:rPr>
      </w:pPr>
      <w:r w:rsidRPr="005B75EE">
        <w:rPr>
          <w:rFonts w:ascii="Arial" w:hAnsi="Arial" w:cs="Arial"/>
          <w:sz w:val="14"/>
          <w:szCs w:val="14"/>
          <w:lang w:val="es-ES" w:eastAsia="es-ES"/>
        </w:rPr>
        <w:lastRenderedPageBreak/>
        <w:t>Cortar el perímetro a tratar.</w:t>
      </w:r>
    </w:p>
    <w:p w14:paraId="56309D6D" w14:textId="01F7128E" w:rsidR="00415DD7" w:rsidRPr="005B75EE" w:rsidRDefault="00415DD7" w:rsidP="00635240">
      <w:pPr>
        <w:numPr>
          <w:ilvl w:val="0"/>
          <w:numId w:val="23"/>
        </w:numPr>
        <w:jc w:val="both"/>
        <w:rPr>
          <w:rFonts w:ascii="Arial" w:hAnsi="Arial" w:cs="Arial"/>
          <w:sz w:val="14"/>
          <w:szCs w:val="14"/>
          <w:lang w:val="es-ES" w:eastAsia="es-ES"/>
        </w:rPr>
      </w:pPr>
      <w:r w:rsidRPr="005B75EE">
        <w:rPr>
          <w:rFonts w:ascii="Arial" w:hAnsi="Arial" w:cs="Arial"/>
          <w:sz w:val="14"/>
          <w:szCs w:val="14"/>
          <w:lang w:val="es-ES" w:eastAsia="es-ES"/>
        </w:rPr>
        <w:t>Arrancar el producto por medios manuales o mecánicos, según el área y el plazo de que se disponga.</w:t>
      </w:r>
    </w:p>
    <w:p w14:paraId="221453B6" w14:textId="7E8F8BCD" w:rsidR="00415DD7" w:rsidRPr="005B75EE" w:rsidRDefault="00415DD7" w:rsidP="00635240">
      <w:pPr>
        <w:numPr>
          <w:ilvl w:val="0"/>
          <w:numId w:val="23"/>
        </w:numPr>
        <w:jc w:val="both"/>
        <w:rPr>
          <w:rFonts w:ascii="Arial" w:hAnsi="Arial" w:cs="Arial"/>
          <w:sz w:val="14"/>
          <w:szCs w:val="14"/>
          <w:lang w:val="es-ES" w:eastAsia="es-ES"/>
        </w:rPr>
      </w:pPr>
      <w:r w:rsidRPr="005B75EE">
        <w:rPr>
          <w:rFonts w:ascii="Arial" w:hAnsi="Arial" w:cs="Arial"/>
          <w:sz w:val="14"/>
          <w:szCs w:val="14"/>
          <w:lang w:val="es-ES" w:eastAsia="es-ES"/>
        </w:rPr>
        <w:t>Preparación del soporte para obtener un soporte limpio, sano, y cohesivo.</w:t>
      </w:r>
    </w:p>
    <w:p w14:paraId="00DC434A" w14:textId="1FDDB3FC" w:rsidR="00415DD7" w:rsidRPr="005B75EE" w:rsidRDefault="00415DD7" w:rsidP="00635240">
      <w:pPr>
        <w:numPr>
          <w:ilvl w:val="0"/>
          <w:numId w:val="23"/>
        </w:numPr>
        <w:jc w:val="both"/>
        <w:rPr>
          <w:rFonts w:ascii="Arial" w:hAnsi="Arial" w:cs="Arial"/>
          <w:sz w:val="14"/>
          <w:szCs w:val="14"/>
          <w:lang w:val="es-ES" w:eastAsia="es-ES"/>
        </w:rPr>
      </w:pPr>
      <w:r w:rsidRPr="005B75EE">
        <w:rPr>
          <w:rFonts w:ascii="Arial" w:hAnsi="Arial" w:cs="Arial"/>
          <w:sz w:val="14"/>
          <w:szCs w:val="14"/>
          <w:lang w:val="es-ES" w:eastAsia="es-ES"/>
        </w:rPr>
        <w:t xml:space="preserve">Tratamiento localizado mediante </w:t>
      </w:r>
      <w:r w:rsidR="00987412">
        <w:rPr>
          <w:rFonts w:ascii="Arial" w:hAnsi="Arial" w:cs="Arial"/>
          <w:sz w:val="14"/>
          <w:szCs w:val="14"/>
          <w:lang w:val="es-ES" w:eastAsia="es-ES"/>
        </w:rPr>
        <w:t>Pavisoft</w:t>
      </w:r>
      <w:r w:rsidRPr="005B75EE">
        <w:rPr>
          <w:rFonts w:ascii="Arial" w:hAnsi="Arial" w:cs="Arial"/>
          <w:sz w:val="14"/>
          <w:szCs w:val="14"/>
          <w:lang w:val="es-ES" w:eastAsia="es-ES"/>
        </w:rPr>
        <w:t xml:space="preserve"> según instrucciones previas.</w:t>
      </w:r>
    </w:p>
    <w:p w14:paraId="1D0E1D04" w14:textId="057227AE" w:rsidR="00500E61" w:rsidRPr="005B75EE" w:rsidRDefault="00415DD7" w:rsidP="00635240">
      <w:pPr>
        <w:numPr>
          <w:ilvl w:val="0"/>
          <w:numId w:val="23"/>
        </w:numPr>
        <w:jc w:val="both"/>
        <w:rPr>
          <w:rFonts w:ascii="Arial" w:hAnsi="Arial" w:cs="Arial"/>
          <w:sz w:val="14"/>
          <w:szCs w:val="14"/>
          <w:lang w:val="es-ES" w:eastAsia="es-ES"/>
        </w:rPr>
      </w:pPr>
      <w:r w:rsidRPr="005B75EE">
        <w:rPr>
          <w:rFonts w:ascii="Arial" w:hAnsi="Arial" w:cs="Arial"/>
          <w:sz w:val="14"/>
          <w:szCs w:val="14"/>
          <w:lang w:val="es-ES" w:eastAsia="es-ES"/>
        </w:rPr>
        <w:t>Aplicación de capa de acabado en Colodur, Colodur ECO, solapando alrededor de 1 cm las zonas no tratadas.</w:t>
      </w:r>
    </w:p>
    <w:p w14:paraId="417BDF99" w14:textId="77777777" w:rsidR="00415DD7" w:rsidRPr="004020A8" w:rsidRDefault="00415DD7"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483DB7F3" w14:textId="77777777" w:rsidR="00FF6BD0" w:rsidRPr="005B75EE" w:rsidRDefault="00FF6BD0"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SE</w:t>
      </w:r>
      <w:r w:rsidR="00500E61" w:rsidRPr="005B75EE">
        <w:rPr>
          <w:rFonts w:ascii="Arial" w:hAnsi="Arial" w:cs="Arial"/>
          <w:b/>
          <w:bCs/>
          <w:color w:val="FF0000"/>
          <w:sz w:val="16"/>
          <w:szCs w:val="16"/>
          <w:u w:val="single"/>
          <w:lang w:val="es-ES" w:eastAsia="es-ES"/>
        </w:rPr>
        <w:t>GURIDAD</w:t>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p>
    <w:p w14:paraId="02C6D2D4" w14:textId="3D6D0E00" w:rsidR="00415DD7" w:rsidRPr="005B75EE" w:rsidRDefault="00987412" w:rsidP="005B75EE">
      <w:pPr>
        <w:jc w:val="both"/>
        <w:rPr>
          <w:rFonts w:ascii="Arial" w:hAnsi="Arial" w:cs="Arial"/>
          <w:sz w:val="14"/>
          <w:szCs w:val="14"/>
          <w:lang w:val="es-ES" w:eastAsia="es-ES"/>
        </w:rPr>
      </w:pPr>
      <w:r>
        <w:rPr>
          <w:rFonts w:ascii="Arial" w:hAnsi="Arial" w:cs="Arial"/>
          <w:sz w:val="14"/>
          <w:szCs w:val="14"/>
          <w:lang w:val="es-ES" w:eastAsia="es-ES"/>
        </w:rPr>
        <w:t>Pavisoft</w:t>
      </w:r>
      <w:r w:rsidR="00415DD7" w:rsidRPr="005B75EE">
        <w:rPr>
          <w:rFonts w:ascii="Arial" w:hAnsi="Arial" w:cs="Arial"/>
          <w:sz w:val="14"/>
          <w:szCs w:val="14"/>
          <w:lang w:val="es-ES" w:eastAsia="es-ES"/>
        </w:rPr>
        <w:t xml:space="preserve"> contiene isocianatos. La manipulación de estos productos requiere consultar previamente la hoja de datos de seguridad. En general, asegurarse buena ventilación durante el trabajo y evitar todo contacto de la piel con el producto. Este producto no está destinado a usuarios no profesionales ni a usos tipo bricolaje.</w:t>
      </w:r>
    </w:p>
    <w:p w14:paraId="2092B18F" w14:textId="77777777" w:rsidR="00415DD7" w:rsidRPr="004020A8" w:rsidRDefault="00415DD7"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36B28AAD" w14:textId="15A67A0C" w:rsidR="00FF6BD0" w:rsidRPr="005B75EE" w:rsidRDefault="00500E61"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MEDIO AMBIENTE</w:t>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FF6BD0" w:rsidRPr="005B75EE">
        <w:rPr>
          <w:rFonts w:ascii="Arial" w:hAnsi="Arial" w:cs="Arial"/>
          <w:b/>
          <w:bCs/>
          <w:color w:val="FF0000"/>
          <w:sz w:val="16"/>
          <w:szCs w:val="16"/>
          <w:u w:val="single"/>
          <w:lang w:val="es-ES" w:eastAsia="es-ES"/>
        </w:rPr>
        <w:tab/>
      </w:r>
      <w:r w:rsidR="00E9158C" w:rsidRPr="005B75EE">
        <w:rPr>
          <w:rFonts w:ascii="Arial" w:hAnsi="Arial" w:cs="Arial"/>
          <w:b/>
          <w:bCs/>
          <w:color w:val="FF0000"/>
          <w:sz w:val="16"/>
          <w:szCs w:val="16"/>
          <w:u w:val="single"/>
          <w:lang w:val="es-ES" w:eastAsia="es-ES"/>
        </w:rPr>
        <w:tab/>
      </w:r>
      <w:r w:rsidR="00E9158C" w:rsidRPr="005B75EE">
        <w:rPr>
          <w:rFonts w:ascii="Arial" w:hAnsi="Arial" w:cs="Arial"/>
          <w:b/>
          <w:bCs/>
          <w:color w:val="FF0000"/>
          <w:sz w:val="16"/>
          <w:szCs w:val="16"/>
          <w:u w:val="single"/>
          <w:lang w:val="es-ES" w:eastAsia="es-ES"/>
        </w:rPr>
        <w:tab/>
      </w:r>
    </w:p>
    <w:p w14:paraId="7A7EE383" w14:textId="22E51DA8" w:rsidR="00BD6593" w:rsidRPr="005B75EE" w:rsidRDefault="0058189A" w:rsidP="005B75EE">
      <w:pPr>
        <w:jc w:val="both"/>
        <w:rPr>
          <w:rFonts w:ascii="Arial" w:hAnsi="Arial" w:cs="Arial"/>
          <w:sz w:val="14"/>
          <w:szCs w:val="14"/>
          <w:lang w:val="es-ES" w:eastAsia="es-ES"/>
        </w:rPr>
      </w:pPr>
      <w:r w:rsidRPr="005B75EE">
        <w:rPr>
          <w:rFonts w:ascii="Arial" w:hAnsi="Arial" w:cs="Arial"/>
          <w:sz w:val="14"/>
          <w:szCs w:val="14"/>
          <w:lang w:val="es-ES" w:eastAsia="es-ES"/>
        </w:rPr>
        <w:t>Los envases vacíos deben manejarse con las mism</w:t>
      </w:r>
      <w:r w:rsidR="00CC7139" w:rsidRPr="005B75EE">
        <w:rPr>
          <w:rFonts w:ascii="Arial" w:hAnsi="Arial" w:cs="Arial"/>
          <w:sz w:val="14"/>
          <w:szCs w:val="14"/>
          <w:lang w:val="es-ES" w:eastAsia="es-ES"/>
        </w:rPr>
        <w:t>as precauciones que si estuvies</w:t>
      </w:r>
      <w:r w:rsidRPr="005B75EE">
        <w:rPr>
          <w:rFonts w:ascii="Arial" w:hAnsi="Arial" w:cs="Arial"/>
          <w:sz w:val="14"/>
          <w:szCs w:val="14"/>
          <w:lang w:val="es-ES" w:eastAsia="es-ES"/>
        </w:rPr>
        <w:t>en llenos. Considerar los envases como residuo a tratar por medio de un gestor de residuos autorizado. Si los envases contienen restos, pueden</w:t>
      </w:r>
      <w:r w:rsidR="00403636" w:rsidRPr="005B75EE">
        <w:rPr>
          <w:rFonts w:ascii="Arial" w:hAnsi="Arial" w:cs="Arial"/>
          <w:sz w:val="14"/>
          <w:szCs w:val="14"/>
          <w:lang w:val="es-ES" w:eastAsia="es-ES"/>
        </w:rPr>
        <w:t xml:space="preserve"> </w:t>
      </w:r>
      <w:r w:rsidRPr="005B75EE">
        <w:rPr>
          <w:rFonts w:ascii="Arial" w:hAnsi="Arial" w:cs="Arial"/>
          <w:sz w:val="14"/>
          <w:szCs w:val="14"/>
          <w:lang w:val="es-ES" w:eastAsia="es-ES"/>
        </w:rPr>
        <w:t>mezclarse las partes A y B siempre que se respete la relación correcta y que el volumen no sea superior a 5 litros para evitar toda reacción violenta.</w:t>
      </w:r>
    </w:p>
    <w:p w14:paraId="70EB2288" w14:textId="77777777" w:rsidR="0058189A" w:rsidRPr="004020A8" w:rsidRDefault="0058189A" w:rsidP="00FF6BD0">
      <w:pPr>
        <w:suppressAutoHyphens w:val="0"/>
        <w:autoSpaceDE w:val="0"/>
        <w:autoSpaceDN w:val="0"/>
        <w:adjustRightInd w:val="0"/>
        <w:spacing w:line="360" w:lineRule="auto"/>
        <w:ind w:right="-83"/>
        <w:jc w:val="both"/>
        <w:rPr>
          <w:rFonts w:ascii="Arial" w:hAnsi="Arial" w:cs="Arial"/>
          <w:b/>
          <w:bCs/>
          <w:color w:val="FF0000"/>
          <w:sz w:val="14"/>
          <w:szCs w:val="14"/>
          <w:u w:val="single"/>
          <w:lang w:val="es-ES" w:eastAsia="es-ES"/>
        </w:rPr>
      </w:pPr>
    </w:p>
    <w:p w14:paraId="0798A4AF" w14:textId="77777777" w:rsidR="00FF6BD0" w:rsidRPr="005B75EE" w:rsidRDefault="00BD6593" w:rsidP="00FF6BD0">
      <w:pPr>
        <w:suppressAutoHyphens w:val="0"/>
        <w:autoSpaceDE w:val="0"/>
        <w:autoSpaceDN w:val="0"/>
        <w:adjustRightInd w:val="0"/>
        <w:spacing w:line="360" w:lineRule="auto"/>
        <w:ind w:right="-83"/>
        <w:jc w:val="both"/>
        <w:rPr>
          <w:rFonts w:ascii="Arial" w:hAnsi="Arial" w:cs="Arial"/>
          <w:b/>
          <w:bCs/>
          <w:color w:val="FF0000"/>
          <w:sz w:val="16"/>
          <w:szCs w:val="16"/>
          <w:u w:val="single"/>
          <w:lang w:val="es-ES" w:eastAsia="es-ES"/>
        </w:rPr>
      </w:pPr>
      <w:r w:rsidRPr="005B75EE">
        <w:rPr>
          <w:rFonts w:ascii="Arial" w:hAnsi="Arial" w:cs="Arial"/>
          <w:b/>
          <w:bCs/>
          <w:color w:val="FF0000"/>
          <w:sz w:val="16"/>
          <w:szCs w:val="16"/>
          <w:u w:val="single"/>
          <w:lang w:val="es-ES" w:eastAsia="es-ES"/>
        </w:rPr>
        <w:t>INFORMACION CO</w:t>
      </w:r>
      <w:r w:rsidR="008762F7" w:rsidRPr="005B75EE">
        <w:rPr>
          <w:rFonts w:ascii="Arial" w:hAnsi="Arial" w:cs="Arial"/>
          <w:b/>
          <w:bCs/>
          <w:color w:val="FF0000"/>
          <w:sz w:val="16"/>
          <w:szCs w:val="16"/>
          <w:u w:val="single"/>
          <w:lang w:val="es-ES" w:eastAsia="es-ES"/>
        </w:rPr>
        <w:t>M</w:t>
      </w:r>
      <w:r w:rsidRPr="005B75EE">
        <w:rPr>
          <w:rFonts w:ascii="Arial" w:hAnsi="Arial" w:cs="Arial"/>
          <w:b/>
          <w:bCs/>
          <w:color w:val="FF0000"/>
          <w:sz w:val="16"/>
          <w:szCs w:val="16"/>
          <w:u w:val="single"/>
          <w:lang w:val="es-ES" w:eastAsia="es-ES"/>
        </w:rPr>
        <w:t xml:space="preserve">PLEMENTARIA </w:t>
      </w:r>
      <w:r w:rsidR="00FF6BD0"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r w:rsidRPr="005B75EE">
        <w:rPr>
          <w:rFonts w:ascii="Arial" w:hAnsi="Arial" w:cs="Arial"/>
          <w:b/>
          <w:bCs/>
          <w:color w:val="FF0000"/>
          <w:sz w:val="16"/>
          <w:szCs w:val="16"/>
          <w:u w:val="single"/>
          <w:lang w:val="es-ES" w:eastAsia="es-ES"/>
        </w:rPr>
        <w:tab/>
      </w:r>
    </w:p>
    <w:p w14:paraId="05F288FF" w14:textId="77777777" w:rsidR="00ED334F" w:rsidRPr="005B75EE" w:rsidRDefault="00BD6593" w:rsidP="005B75EE">
      <w:pPr>
        <w:jc w:val="both"/>
        <w:rPr>
          <w:rFonts w:ascii="Arial" w:hAnsi="Arial" w:cs="Arial"/>
          <w:sz w:val="14"/>
          <w:szCs w:val="14"/>
          <w:lang w:val="es-ES" w:eastAsia="es-ES"/>
        </w:rPr>
      </w:pPr>
      <w:r w:rsidRPr="005B75EE">
        <w:rPr>
          <w:rFonts w:ascii="Arial" w:hAnsi="Arial" w:cs="Arial"/>
          <w:sz w:val="14"/>
          <w:szCs w:val="14"/>
          <w:lang w:val="es-ES" w:eastAsia="es-ES"/>
        </w:rPr>
        <w:t>La información contenida en esta ficha técnica, así como nuestros consejos,</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tantos escritos como proporcionados verbalmente o mediante ensayos, se dan</w:t>
      </w:r>
    </w:p>
    <w:p w14:paraId="447E53B0" w14:textId="77777777" w:rsidR="00570D8F" w:rsidRPr="005B75EE" w:rsidRDefault="00570D8F" w:rsidP="005B75EE">
      <w:pPr>
        <w:jc w:val="both"/>
        <w:rPr>
          <w:rFonts w:ascii="Arial" w:hAnsi="Arial" w:cs="Arial"/>
          <w:sz w:val="14"/>
          <w:szCs w:val="14"/>
          <w:lang w:val="es-ES" w:eastAsia="es-ES"/>
        </w:rPr>
      </w:pPr>
      <w:r w:rsidRPr="005B75EE">
        <w:rPr>
          <w:rFonts w:ascii="Arial" w:hAnsi="Arial" w:cs="Arial"/>
          <w:sz w:val="14"/>
          <w:szCs w:val="14"/>
          <w:lang w:val="es-ES" w:eastAsia="es-ES"/>
        </w:rPr>
        <w:t>de buena fe en base a nuestra experiencia y a los resultados obtenidos mediante ensayos realizados por laboratorios independientes, y sin que sirvan por ello como garantía para el aplicador, quien deberá tomarlos como referencias meramente orientativas y con valor estrictamente informativo.</w:t>
      </w:r>
    </w:p>
    <w:p w14:paraId="400C1E59" w14:textId="27E93C5A" w:rsidR="00F10708" w:rsidRPr="005B75EE" w:rsidRDefault="00570D8F" w:rsidP="005B75EE">
      <w:pPr>
        <w:jc w:val="both"/>
        <w:rPr>
          <w:rFonts w:ascii="Arial" w:hAnsi="Arial" w:cs="Arial"/>
          <w:sz w:val="14"/>
          <w:szCs w:val="14"/>
          <w:lang w:val="es-ES" w:eastAsia="es-ES"/>
        </w:rPr>
      </w:pPr>
      <w:r w:rsidRPr="005B75EE">
        <w:rPr>
          <w:rFonts w:ascii="Arial" w:hAnsi="Arial" w:cs="Arial"/>
          <w:sz w:val="14"/>
          <w:szCs w:val="14"/>
          <w:lang w:val="es-ES" w:eastAsia="es-ES"/>
        </w:rPr>
        <w:t>Recomendamos estudiar en profundidad esta información antes de proceder al uso y aplicación de cualquiera de dichos productos, si bien es especialmente conveniente que realicen pruebas “in situ”, para determinar la idoneidad de un tratamiento en el lugar, con la finalidad y en las condiciones</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concretas que se den en cada caso.</w:t>
      </w:r>
    </w:p>
    <w:p w14:paraId="2BF5126D" w14:textId="77777777" w:rsidR="00570D8F" w:rsidRPr="005B75EE" w:rsidRDefault="00570D8F" w:rsidP="005B75EE">
      <w:pPr>
        <w:jc w:val="both"/>
        <w:rPr>
          <w:rFonts w:ascii="Arial" w:hAnsi="Arial" w:cs="Arial"/>
          <w:sz w:val="14"/>
          <w:szCs w:val="14"/>
          <w:lang w:val="es-ES" w:eastAsia="es-ES"/>
        </w:rPr>
      </w:pPr>
      <w:r w:rsidRPr="005B75EE">
        <w:rPr>
          <w:rFonts w:ascii="Arial" w:hAnsi="Arial" w:cs="Arial"/>
          <w:sz w:val="14"/>
          <w:szCs w:val="14"/>
          <w:lang w:val="es-ES" w:eastAsia="es-ES"/>
        </w:rPr>
        <w:t>Nuestras recomendaciones no eximen de la obligación que el aplicador tiene de conocer en profundidad, el método correcto de aplicación de estos sistemas antes de proceder a su uso, así como de realizar cuantas pruebas previas resulten oportunas si se duda de la idoneidad de éstos para cualquier</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obra, instalación o reparación, atendiendo a las circunstancias concretas en las que se vaya a utilizar el producto.</w:t>
      </w:r>
    </w:p>
    <w:p w14:paraId="73D0AE1F" w14:textId="77777777" w:rsidR="00570D8F" w:rsidRPr="005B75EE" w:rsidRDefault="00570D8F" w:rsidP="005B75EE">
      <w:pPr>
        <w:jc w:val="both"/>
        <w:rPr>
          <w:rFonts w:ascii="Arial" w:hAnsi="Arial" w:cs="Arial"/>
          <w:sz w:val="14"/>
          <w:szCs w:val="14"/>
          <w:lang w:val="es-ES" w:eastAsia="es-ES"/>
        </w:rPr>
      </w:pPr>
      <w:r w:rsidRPr="005B75EE">
        <w:rPr>
          <w:rFonts w:ascii="Arial" w:hAnsi="Arial" w:cs="Arial"/>
          <w:sz w:val="14"/>
          <w:szCs w:val="14"/>
          <w:lang w:val="es-ES" w:eastAsia="es-ES"/>
        </w:rPr>
        <w:t>La aplicación, uso y procesamiento de nuestros productos están fuera de nuestro control y, por lo tanto, bajo la responsabilidad exclusiva del instalador.</w:t>
      </w:r>
    </w:p>
    <w:p w14:paraId="27B4C2E4" w14:textId="77777777" w:rsidR="00570D8F" w:rsidRPr="005B75EE" w:rsidRDefault="00570D8F" w:rsidP="005B75EE">
      <w:pPr>
        <w:jc w:val="both"/>
        <w:rPr>
          <w:rFonts w:ascii="Arial" w:hAnsi="Arial" w:cs="Arial"/>
          <w:sz w:val="14"/>
          <w:szCs w:val="14"/>
          <w:lang w:val="es-ES" w:eastAsia="es-ES"/>
        </w:rPr>
      </w:pPr>
      <w:r w:rsidRPr="005B75EE">
        <w:rPr>
          <w:rFonts w:ascii="Arial" w:hAnsi="Arial" w:cs="Arial"/>
          <w:sz w:val="14"/>
          <w:szCs w:val="14"/>
          <w:lang w:val="es-ES" w:eastAsia="es-ES"/>
        </w:rPr>
        <w:t>En consecuencia, el aplicador será el responsable único y exclusivo de los daños y perjuicios que se deriven de la inobservancia total o parcial del manual de uso e instalación</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y, en general, del uso o la aplicación</w:t>
      </w:r>
      <w:r w:rsidR="004020A8" w:rsidRPr="005B75EE">
        <w:rPr>
          <w:rFonts w:ascii="Arial" w:hAnsi="Arial" w:cs="Arial"/>
          <w:sz w:val="14"/>
          <w:szCs w:val="14"/>
          <w:lang w:val="es-ES" w:eastAsia="es-ES"/>
        </w:rPr>
        <w:t xml:space="preserve"> </w:t>
      </w:r>
      <w:r w:rsidRPr="005B75EE">
        <w:rPr>
          <w:rFonts w:ascii="Arial" w:hAnsi="Arial" w:cs="Arial"/>
          <w:sz w:val="14"/>
          <w:szCs w:val="14"/>
          <w:lang w:val="es-ES" w:eastAsia="es-ES"/>
        </w:rPr>
        <w:t>inapropiados de estos productos.</w:t>
      </w:r>
    </w:p>
    <w:p w14:paraId="13BF2450" w14:textId="714499B8" w:rsidR="00570D8F" w:rsidRPr="00CC7139" w:rsidRDefault="00570D8F" w:rsidP="00570D8F">
      <w:pPr>
        <w:suppressAutoHyphens w:val="0"/>
        <w:autoSpaceDE w:val="0"/>
        <w:autoSpaceDN w:val="0"/>
        <w:adjustRightInd w:val="0"/>
        <w:spacing w:line="240" w:lineRule="auto"/>
        <w:rPr>
          <w:rFonts w:ascii="Arial" w:hAnsi="Arial" w:cs="Arial"/>
          <w:b/>
          <w:i/>
          <w:color w:val="000000"/>
          <w:sz w:val="14"/>
          <w:szCs w:val="18"/>
          <w:lang w:val="es-ES" w:eastAsia="es-ES"/>
        </w:rPr>
      </w:pPr>
      <w:r w:rsidRPr="004020A8">
        <w:rPr>
          <w:rFonts w:ascii="Arial" w:hAnsi="Arial" w:cs="Arial"/>
          <w:b/>
          <w:i/>
          <w:color w:val="000000"/>
          <w:sz w:val="14"/>
          <w:szCs w:val="14"/>
          <w:lang w:val="es-ES" w:eastAsia="es-ES"/>
        </w:rPr>
        <w:t>Esta ficha técnica anula las versiones</w:t>
      </w:r>
      <w:r w:rsidRPr="00CC7139">
        <w:rPr>
          <w:rFonts w:ascii="Arial" w:hAnsi="Arial" w:cs="Arial"/>
          <w:b/>
          <w:i/>
          <w:color w:val="000000"/>
          <w:sz w:val="14"/>
          <w:szCs w:val="18"/>
          <w:lang w:val="es-ES" w:eastAsia="es-ES"/>
        </w:rPr>
        <w:t xml:space="preserve"> anteriores.</w:t>
      </w:r>
      <w:r w:rsidR="005B75EE" w:rsidRPr="00CC7139">
        <w:rPr>
          <w:rFonts w:ascii="Arial" w:hAnsi="Arial" w:cs="Arial"/>
          <w:b/>
          <w:i/>
          <w:color w:val="000000"/>
          <w:sz w:val="14"/>
          <w:szCs w:val="18"/>
          <w:lang w:val="es-ES" w:eastAsia="es-ES"/>
        </w:rPr>
        <w:t xml:space="preserve"> </w:t>
      </w:r>
    </w:p>
    <w:sectPr w:rsidR="00570D8F" w:rsidRPr="00CC7139" w:rsidSect="001758DF">
      <w:headerReference w:type="default" r:id="rId11"/>
      <w:footerReference w:type="default" r:id="rId12"/>
      <w:type w:val="continuous"/>
      <w:pgSz w:w="11906" w:h="16838"/>
      <w:pgMar w:top="1958" w:right="720" w:bottom="993" w:left="720" w:header="426" w:footer="894" w:gutter="0"/>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085CB" w14:textId="77777777" w:rsidR="00C869F7" w:rsidRDefault="00C869F7" w:rsidP="00065F02">
      <w:pPr>
        <w:spacing w:line="240" w:lineRule="auto"/>
      </w:pPr>
      <w:r>
        <w:separator/>
      </w:r>
    </w:p>
  </w:endnote>
  <w:endnote w:type="continuationSeparator" w:id="0">
    <w:p w14:paraId="7F01D78E" w14:textId="77777777" w:rsidR="00C869F7" w:rsidRDefault="00C869F7" w:rsidP="00065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0F8A" w14:textId="77777777" w:rsidR="00E9158C" w:rsidRDefault="00E9158C" w:rsidP="00046C30">
    <w:pPr>
      <w:pStyle w:val="Piedepgina"/>
    </w:pPr>
  </w:p>
  <w:p w14:paraId="6ABEC8BB" w14:textId="4C381B31" w:rsidR="005A61B1" w:rsidRDefault="00C869F7" w:rsidP="00046C30">
    <w:pPr>
      <w:pStyle w:val="Piedepgina"/>
    </w:pPr>
    <w:r>
      <w:rPr>
        <w:noProof/>
        <w:lang w:val="es-ES" w:eastAsia="es-ES"/>
      </w:rPr>
      <w:pict w14:anchorId="1FFCC5EC">
        <v:shapetype id="_x0000_t202" coordsize="21600,21600" o:spt="202" path="m,l,21600r21600,l21600,xe">
          <v:stroke joinstyle="miter"/>
          <v:path gradientshapeok="t" o:connecttype="rect"/>
        </v:shapetype>
        <v:shape id="Text Box 1" o:spid="_x0000_s1034" type="#_x0000_t202" style="position:absolute;margin-left:514.05pt;margin-top:806.65pt;width:42.2pt;height:35.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" filled="f" stroked="f">
          <v:textbox style="mso-next-textbox:#Text Box 1" inset="0,0,0,0">
            <w:txbxContent>
              <w:p w14:paraId="165DAEF4" w14:textId="67FDEEDF" w:rsidR="00046C30" w:rsidRPr="00A2127F" w:rsidRDefault="00987412" w:rsidP="00046C30">
                <w:pPr>
                  <w:spacing w:before="15" w:line="240" w:lineRule="auto"/>
                  <w:ind w:right="18"/>
                  <w:jc w:val="right"/>
                  <w:rPr>
                    <w:rFonts w:ascii="Arial" w:hAnsi="Arial"/>
                    <w:b/>
                    <w:sz w:val="16"/>
                  </w:rPr>
                </w:pPr>
                <w:r>
                  <w:rPr>
                    <w:rFonts w:ascii="Arial" w:hAnsi="Arial"/>
                    <w:b/>
                    <w:color w:val="A6A6A6"/>
                    <w:spacing w:val="-1"/>
                    <w:sz w:val="16"/>
                  </w:rPr>
                  <w:t>08/05</w:t>
                </w:r>
                <w:r w:rsidR="005B75EE">
                  <w:rPr>
                    <w:rFonts w:ascii="Arial" w:hAnsi="Arial"/>
                    <w:b/>
                    <w:color w:val="A6A6A6"/>
                    <w:spacing w:val="-1"/>
                    <w:sz w:val="16"/>
                  </w:rPr>
                  <w:t>/2024</w:t>
                </w:r>
              </w:p>
              <w:p w14:paraId="230D7EC4" w14:textId="77777777" w:rsidR="00046C30" w:rsidRPr="00A2127F" w:rsidRDefault="009E78F2" w:rsidP="00046C30">
                <w:pPr>
                  <w:spacing w:before="40" w:line="240" w:lineRule="auto"/>
                  <w:ind w:right="18"/>
                  <w:jc w:val="right"/>
                  <w:rPr>
                    <w:rFonts w:ascii="Arial" w:hAnsi="Arial"/>
                    <w:b/>
                    <w:sz w:val="18"/>
                  </w:rPr>
                </w:pPr>
                <w:r w:rsidRPr="00A2127F">
                  <w:rPr>
                    <w:rFonts w:ascii="Arial" w:hAnsi="Arial"/>
                  </w:rPr>
                  <w:fldChar w:fldCharType="begin"/>
                </w:r>
                <w:r w:rsidR="00046C30" w:rsidRPr="00A2127F">
                  <w:rPr>
                    <w:rFonts w:ascii="Arial" w:hAnsi="Arial"/>
                    <w:b/>
                    <w:color w:val="A6A6A6"/>
                    <w:w w:val="95"/>
                    <w:sz w:val="18"/>
                  </w:rPr>
                  <w:instrText xml:space="preserve"> PAGE </w:instrText>
                </w:r>
                <w:r w:rsidRPr="00A2127F">
                  <w:rPr>
                    <w:rFonts w:ascii="Arial" w:hAnsi="Arial"/>
                  </w:rPr>
                  <w:fldChar w:fldCharType="separate"/>
                </w:r>
                <w:r w:rsidR="00E17ABE">
                  <w:rPr>
                    <w:rFonts w:ascii="Arial" w:hAnsi="Arial"/>
                    <w:b/>
                    <w:noProof/>
                    <w:color w:val="A6A6A6"/>
                    <w:w w:val="95"/>
                    <w:sz w:val="18"/>
                  </w:rPr>
                  <w:t>1</w:t>
                </w:r>
                <w:r w:rsidRPr="00A2127F">
                  <w:rPr>
                    <w:rFonts w:ascii="Arial" w:hAnsi="Arial"/>
                  </w:rPr>
                  <w:fldChar w:fldCharType="end"/>
                </w:r>
                <w:r w:rsidR="00046C30" w:rsidRPr="00A2127F">
                  <w:rPr>
                    <w:rFonts w:ascii="Arial" w:hAnsi="Arial"/>
                    <w:b/>
                    <w:color w:val="A6A6A6"/>
                    <w:w w:val="95"/>
                    <w:sz w:val="18"/>
                  </w:rPr>
                  <w:t>/</w:t>
                </w:r>
                <w:r w:rsidR="00046C30">
                  <w:rPr>
                    <w:rFonts w:ascii="Arial" w:hAnsi="Arial"/>
                    <w:b/>
                    <w:color w:val="A6A6A6"/>
                    <w:w w:val="95"/>
                    <w:sz w:val="18"/>
                  </w:rPr>
                  <w:t>3</w:t>
                </w:r>
              </w:p>
            </w:txbxContent>
          </v:textbox>
          <w10:wrap anchorx="page" anchory="page"/>
        </v:shape>
      </w:pict>
    </w:r>
    <w:r>
      <w:rPr>
        <w:noProof/>
        <w:lang w:val="es-ES" w:eastAsia="es-ES"/>
      </w:rPr>
      <w:pict w14:anchorId="3F419F5D">
        <v:shape id="Text Box 2" o:spid="_x0000_s1033" type="#_x0000_t202" style="position:absolute;margin-left:403.65pt;margin-top:806.65pt;width:81.6pt;height:35.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" filled="f" stroked="f">
          <v:textbox style="mso-next-textbox:#Text Box 2" inset="0,0,0,0">
            <w:txbxContent>
              <w:p w14:paraId="360139A7" w14:textId="77777777" w:rsidR="00046C30" w:rsidRPr="00A2127F" w:rsidRDefault="00046C30" w:rsidP="00046C30">
                <w:pPr>
                  <w:spacing w:before="15" w:line="240" w:lineRule="auto"/>
                  <w:ind w:right="18"/>
                  <w:jc w:val="right"/>
                  <w:rPr>
                    <w:rFonts w:ascii="Arial" w:hAnsi="Arial"/>
                    <w:b/>
                    <w:sz w:val="16"/>
                  </w:rPr>
                </w:pPr>
                <w:r>
                  <w:rPr>
                    <w:rFonts w:ascii="Arial" w:hAnsi="Arial"/>
                    <w:b/>
                    <w:color w:val="A6A6A6"/>
                    <w:sz w:val="16"/>
                  </w:rPr>
                  <w:t>Última revisión</w:t>
                </w:r>
                <w:r w:rsidRPr="00A2127F">
                  <w:rPr>
                    <w:rFonts w:ascii="Arial" w:hAnsi="Arial"/>
                    <w:b/>
                    <w:color w:val="A6A6A6"/>
                    <w:sz w:val="16"/>
                  </w:rPr>
                  <w:t>:</w:t>
                </w:r>
              </w:p>
              <w:p w14:paraId="680D7AC1" w14:textId="77777777" w:rsidR="00046C30" w:rsidRPr="00A2127F" w:rsidRDefault="00046C30" w:rsidP="00046C30">
                <w:pPr>
                  <w:spacing w:before="63" w:line="240" w:lineRule="auto"/>
                  <w:ind w:right="18"/>
                  <w:jc w:val="right"/>
                  <w:rPr>
                    <w:rFonts w:ascii="Arial" w:hAnsi="Arial"/>
                    <w:b/>
                    <w:sz w:val="16"/>
                  </w:rPr>
                </w:pPr>
                <w:r>
                  <w:rPr>
                    <w:rFonts w:ascii="Arial" w:hAnsi="Arial"/>
                    <w:b/>
                    <w:color w:val="A6A6A6"/>
                    <w:spacing w:val="-1"/>
                    <w:sz w:val="16"/>
                  </w:rPr>
                  <w:t>Página</w:t>
                </w:r>
                <w:r w:rsidRPr="00A2127F">
                  <w:rPr>
                    <w:rFonts w:ascii="Arial" w:hAnsi="Arial"/>
                    <w:b/>
                    <w:color w:val="A6A6A6"/>
                    <w:spacing w:val="-1"/>
                    <w:sz w:val="16"/>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1F55" w14:textId="77777777" w:rsidR="00C869F7" w:rsidRDefault="00C869F7" w:rsidP="00065F02">
      <w:pPr>
        <w:spacing w:line="240" w:lineRule="auto"/>
      </w:pPr>
      <w:r>
        <w:separator/>
      </w:r>
    </w:p>
  </w:footnote>
  <w:footnote w:type="continuationSeparator" w:id="0">
    <w:p w14:paraId="5C26FC8C" w14:textId="77777777" w:rsidR="00C869F7" w:rsidRDefault="00C869F7" w:rsidP="00065F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F5FD" w14:textId="2A16B070" w:rsidR="005A61B1" w:rsidRPr="00EE0D7C" w:rsidRDefault="005A61B1">
    <w:pPr>
      <w:pStyle w:val="Encabezado"/>
      <w:rPr>
        <w:rFonts w:ascii="Arial" w:hAnsi="Arial" w:cs="Arial"/>
        <w:b/>
        <w:sz w:val="44"/>
        <w:lang w:val="es-ES"/>
      </w:rPr>
    </w:pPr>
    <w:r>
      <w:rPr>
        <w:rFonts w:ascii="Arial" w:hAnsi="Arial" w:cs="Arial"/>
        <w:b/>
        <w:noProof/>
        <w:sz w:val="44"/>
        <w:lang w:val="es-ES"/>
      </w:rPr>
      <w:t>PAVI</w:t>
    </w:r>
    <w:r w:rsidR="00987412">
      <w:rPr>
        <w:rFonts w:ascii="Arial" w:hAnsi="Arial" w:cs="Arial"/>
        <w:b/>
        <w:noProof/>
        <w:sz w:val="44"/>
        <w:lang w:val="es-ES"/>
      </w:rPr>
      <w:t>SOFT</w:t>
    </w:r>
  </w:p>
  <w:p w14:paraId="5E0FA92D" w14:textId="77777777" w:rsidR="005A61B1" w:rsidRPr="00EE0D7C" w:rsidRDefault="00C869F7">
    <w:pPr>
      <w:pStyle w:val="Encabezado"/>
      <w:rPr>
        <w:rFonts w:ascii="Arial" w:hAnsi="Arial" w:cs="Arial"/>
        <w:b/>
        <w:sz w:val="32"/>
        <w:lang w:val="es-ES"/>
      </w:rPr>
    </w:pPr>
    <w:r>
      <w:rPr>
        <w:rFonts w:ascii="Arial" w:hAnsi="Arial" w:cs="Arial"/>
        <w:b/>
        <w:noProof/>
        <w:sz w:val="32"/>
        <w:lang w:eastAsia="es-ES"/>
      </w:rPr>
      <w:pict w14:anchorId="2869FD88">
        <v:shapetype id="_x0000_t32" coordsize="21600,21600" o:spt="32" o:oned="t" path="m,l21600,21600e" filled="f">
          <v:path arrowok="t" fillok="f" o:connecttype="none"/>
          <o:lock v:ext="edit" shapetype="t"/>
        </v:shapetype>
        <v:shape id="_x0000_s1026" type="#_x0000_t32" style="position:absolute;margin-left:-35.05pt;margin-top:8.3pt;width:454.7pt;height:0;z-index:251656704" o:connectortype="straight" strokecolor="red" strokeweight="1.5pt"/>
      </w:pict>
    </w:r>
  </w:p>
  <w:p w14:paraId="19D9FB04" w14:textId="77777777" w:rsidR="005A61B1" w:rsidRPr="00B115E1" w:rsidRDefault="00B115E1" w:rsidP="003C5810">
    <w:pPr>
      <w:pStyle w:val="Encabezado"/>
      <w:rPr>
        <w:rFonts w:ascii="Arial" w:hAnsi="Arial" w:cs="Arial"/>
        <w:color w:val="A6A6A6" w:themeColor="background1" w:themeShade="A6"/>
        <w:spacing w:val="-4"/>
        <w:sz w:val="36"/>
        <w:lang w:val="es-ES"/>
      </w:rPr>
    </w:pPr>
    <w:r w:rsidRPr="00B115E1">
      <w:rPr>
        <w:rFonts w:ascii="Arial" w:hAnsi="Arial" w:cs="Arial"/>
        <w:bCs/>
        <w:color w:val="A6A6A6" w:themeColor="background1" w:themeShade="A6"/>
        <w:spacing w:val="-4"/>
        <w:sz w:val="28"/>
        <w:szCs w:val="24"/>
        <w:lang w:val="es-ES" w:eastAsia="es-ES"/>
      </w:rPr>
      <w:t>Resina autonivelante flexible de poliuretano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0AF"/>
    <w:multiLevelType w:val="hybridMultilevel"/>
    <w:tmpl w:val="1538499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6605404"/>
    <w:multiLevelType w:val="hybridMultilevel"/>
    <w:tmpl w:val="D98A35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3208BC"/>
    <w:multiLevelType w:val="hybridMultilevel"/>
    <w:tmpl w:val="88BCF8A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CB5159B"/>
    <w:multiLevelType w:val="hybridMultilevel"/>
    <w:tmpl w:val="FDD2EA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E11CD2"/>
    <w:multiLevelType w:val="hybridMultilevel"/>
    <w:tmpl w:val="CBC0F8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13592B"/>
    <w:multiLevelType w:val="hybridMultilevel"/>
    <w:tmpl w:val="9EAE23C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BD5BF1"/>
    <w:multiLevelType w:val="hybridMultilevel"/>
    <w:tmpl w:val="06B48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1B4D4D"/>
    <w:multiLevelType w:val="hybridMultilevel"/>
    <w:tmpl w:val="737E09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896706"/>
    <w:multiLevelType w:val="hybridMultilevel"/>
    <w:tmpl w:val="4FDC0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23E75FF"/>
    <w:multiLevelType w:val="hybridMultilevel"/>
    <w:tmpl w:val="2D102FFA"/>
    <w:lvl w:ilvl="0" w:tplc="0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E7823D6"/>
    <w:multiLevelType w:val="hybridMultilevel"/>
    <w:tmpl w:val="2AC8C15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2FC49DF"/>
    <w:multiLevelType w:val="hybridMultilevel"/>
    <w:tmpl w:val="70421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AAD7937"/>
    <w:multiLevelType w:val="hybridMultilevel"/>
    <w:tmpl w:val="043A93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21745F7"/>
    <w:multiLevelType w:val="hybridMultilevel"/>
    <w:tmpl w:val="9FE6B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97C0349"/>
    <w:multiLevelType w:val="hybridMultilevel"/>
    <w:tmpl w:val="4F7EF7D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6BC0619B"/>
    <w:multiLevelType w:val="hybridMultilevel"/>
    <w:tmpl w:val="6F9C432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CEF64A5"/>
    <w:multiLevelType w:val="hybridMultilevel"/>
    <w:tmpl w:val="5B9E36F2"/>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7502123A"/>
    <w:multiLevelType w:val="hybridMultilevel"/>
    <w:tmpl w:val="D37487B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DD1B0C"/>
    <w:multiLevelType w:val="hybridMultilevel"/>
    <w:tmpl w:val="FBE29FD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624D4A"/>
    <w:multiLevelType w:val="hybridMultilevel"/>
    <w:tmpl w:val="BF7204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7B746ED1"/>
    <w:multiLevelType w:val="hybridMultilevel"/>
    <w:tmpl w:val="242E6B92"/>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7BB06898"/>
    <w:multiLevelType w:val="hybridMultilevel"/>
    <w:tmpl w:val="C080870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7FD85EE3"/>
    <w:multiLevelType w:val="hybridMultilevel"/>
    <w:tmpl w:val="DD0CD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4663294">
    <w:abstractNumId w:val="3"/>
  </w:num>
  <w:num w:numId="2" w16cid:durableId="180322298">
    <w:abstractNumId w:val="19"/>
  </w:num>
  <w:num w:numId="3" w16cid:durableId="1151362215">
    <w:abstractNumId w:val="1"/>
  </w:num>
  <w:num w:numId="4" w16cid:durableId="818571836">
    <w:abstractNumId w:val="8"/>
  </w:num>
  <w:num w:numId="5" w16cid:durableId="2065180084">
    <w:abstractNumId w:val="13"/>
  </w:num>
  <w:num w:numId="6" w16cid:durableId="906912890">
    <w:abstractNumId w:val="6"/>
  </w:num>
  <w:num w:numId="7" w16cid:durableId="1434475732">
    <w:abstractNumId w:val="12"/>
  </w:num>
  <w:num w:numId="8" w16cid:durableId="719406102">
    <w:abstractNumId w:val="11"/>
  </w:num>
  <w:num w:numId="9" w16cid:durableId="1899969284">
    <w:abstractNumId w:val="22"/>
  </w:num>
  <w:num w:numId="10" w16cid:durableId="1403913260">
    <w:abstractNumId w:val="17"/>
  </w:num>
  <w:num w:numId="11" w16cid:durableId="21978509">
    <w:abstractNumId w:val="21"/>
  </w:num>
  <w:num w:numId="12" w16cid:durableId="1693653612">
    <w:abstractNumId w:val="20"/>
  </w:num>
  <w:num w:numId="13" w16cid:durableId="1691485769">
    <w:abstractNumId w:val="5"/>
  </w:num>
  <w:num w:numId="14" w16cid:durableId="2114739400">
    <w:abstractNumId w:val="18"/>
  </w:num>
  <w:num w:numId="15" w16cid:durableId="1683897287">
    <w:abstractNumId w:val="16"/>
  </w:num>
  <w:num w:numId="16" w16cid:durableId="598173767">
    <w:abstractNumId w:val="4"/>
  </w:num>
  <w:num w:numId="17" w16cid:durableId="1116633613">
    <w:abstractNumId w:val="2"/>
  </w:num>
  <w:num w:numId="18" w16cid:durableId="433746410">
    <w:abstractNumId w:val="15"/>
  </w:num>
  <w:num w:numId="19" w16cid:durableId="1780685434">
    <w:abstractNumId w:val="14"/>
  </w:num>
  <w:num w:numId="20" w16cid:durableId="104739552">
    <w:abstractNumId w:val="0"/>
  </w:num>
  <w:num w:numId="21" w16cid:durableId="1732732475">
    <w:abstractNumId w:val="7"/>
  </w:num>
  <w:num w:numId="22" w16cid:durableId="1672954237">
    <w:abstractNumId w:val="10"/>
  </w:num>
  <w:num w:numId="23" w16cid:durableId="320080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oNotTrackMoves/>
  <w:defaultTabStop w:val="708"/>
  <w:hyphenationZone w:val="425"/>
  <w:drawingGridHorizontalSpacing w:val="110"/>
  <w:displayHorizontalDrawingGridEvery w:val="2"/>
  <w:characterSpacingControl w:val="doNotCompress"/>
  <w:hdrShapeDefaults>
    <o:shapedefaults v:ext="edit" spidmax="2050" fillcolor="white">
      <v:fill color="white"/>
    </o:shapedefaults>
    <o:shapelayout v:ext="edit">
      <o:idmap v:ext="edit" data="1"/>
      <o:rules v:ext="edit">
        <o:r id="V:Rule1" type="connector" idref="#_x0000_s1026"/>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D043F7"/>
    <w:rsid w:val="000127F1"/>
    <w:rsid w:val="00040B8F"/>
    <w:rsid w:val="00043E06"/>
    <w:rsid w:val="00046C30"/>
    <w:rsid w:val="0006026E"/>
    <w:rsid w:val="00065F02"/>
    <w:rsid w:val="00075D06"/>
    <w:rsid w:val="00076530"/>
    <w:rsid w:val="000A3310"/>
    <w:rsid w:val="000B6D98"/>
    <w:rsid w:val="000B7D7B"/>
    <w:rsid w:val="000C17D9"/>
    <w:rsid w:val="000C205F"/>
    <w:rsid w:val="000C4C4D"/>
    <w:rsid w:val="000E4A2E"/>
    <w:rsid w:val="000F2AD2"/>
    <w:rsid w:val="000F688A"/>
    <w:rsid w:val="00104ED3"/>
    <w:rsid w:val="00120556"/>
    <w:rsid w:val="0012379F"/>
    <w:rsid w:val="001609E3"/>
    <w:rsid w:val="00161751"/>
    <w:rsid w:val="001758DF"/>
    <w:rsid w:val="00193183"/>
    <w:rsid w:val="001C5CA8"/>
    <w:rsid w:val="001D51EB"/>
    <w:rsid w:val="001E052C"/>
    <w:rsid w:val="001E44AB"/>
    <w:rsid w:val="00210A32"/>
    <w:rsid w:val="00210E09"/>
    <w:rsid w:val="00223967"/>
    <w:rsid w:val="00225DE9"/>
    <w:rsid w:val="002321F9"/>
    <w:rsid w:val="0026631E"/>
    <w:rsid w:val="002725AC"/>
    <w:rsid w:val="00280857"/>
    <w:rsid w:val="002909C3"/>
    <w:rsid w:val="00293ED1"/>
    <w:rsid w:val="00294AA3"/>
    <w:rsid w:val="002A66E3"/>
    <w:rsid w:val="002C62D0"/>
    <w:rsid w:val="002D7D5B"/>
    <w:rsid w:val="002D7F5B"/>
    <w:rsid w:val="002E18F8"/>
    <w:rsid w:val="002E7357"/>
    <w:rsid w:val="002F0C39"/>
    <w:rsid w:val="00303801"/>
    <w:rsid w:val="003115C0"/>
    <w:rsid w:val="003167F1"/>
    <w:rsid w:val="003200FC"/>
    <w:rsid w:val="0032172F"/>
    <w:rsid w:val="003236F8"/>
    <w:rsid w:val="00346C59"/>
    <w:rsid w:val="003555FF"/>
    <w:rsid w:val="00362B66"/>
    <w:rsid w:val="00385EA2"/>
    <w:rsid w:val="0039215D"/>
    <w:rsid w:val="003960B0"/>
    <w:rsid w:val="003A269B"/>
    <w:rsid w:val="003B2107"/>
    <w:rsid w:val="003C06E0"/>
    <w:rsid w:val="003C4D54"/>
    <w:rsid w:val="003C5810"/>
    <w:rsid w:val="003E6402"/>
    <w:rsid w:val="003F551E"/>
    <w:rsid w:val="004020A8"/>
    <w:rsid w:val="00403636"/>
    <w:rsid w:val="004063C7"/>
    <w:rsid w:val="0041269A"/>
    <w:rsid w:val="00415DD7"/>
    <w:rsid w:val="00416B9E"/>
    <w:rsid w:val="004223F3"/>
    <w:rsid w:val="00423CD2"/>
    <w:rsid w:val="00474AFC"/>
    <w:rsid w:val="00480720"/>
    <w:rsid w:val="004A2006"/>
    <w:rsid w:val="004A331D"/>
    <w:rsid w:val="004B2BB2"/>
    <w:rsid w:val="004B43C7"/>
    <w:rsid w:val="004B6C98"/>
    <w:rsid w:val="004C4D55"/>
    <w:rsid w:val="004D15A6"/>
    <w:rsid w:val="004E13D9"/>
    <w:rsid w:val="00500E61"/>
    <w:rsid w:val="005064AA"/>
    <w:rsid w:val="00530FAD"/>
    <w:rsid w:val="00550A1A"/>
    <w:rsid w:val="00556B05"/>
    <w:rsid w:val="00570D8F"/>
    <w:rsid w:val="0058189A"/>
    <w:rsid w:val="005A53F4"/>
    <w:rsid w:val="005A61B1"/>
    <w:rsid w:val="005B75EE"/>
    <w:rsid w:val="005D2037"/>
    <w:rsid w:val="005D3A00"/>
    <w:rsid w:val="005D70BD"/>
    <w:rsid w:val="005F5644"/>
    <w:rsid w:val="005F6569"/>
    <w:rsid w:val="006043FB"/>
    <w:rsid w:val="00624A6E"/>
    <w:rsid w:val="00626E61"/>
    <w:rsid w:val="00635240"/>
    <w:rsid w:val="006410C8"/>
    <w:rsid w:val="00654D71"/>
    <w:rsid w:val="006602B3"/>
    <w:rsid w:val="006C6782"/>
    <w:rsid w:val="006C7CDB"/>
    <w:rsid w:val="006D5BE7"/>
    <w:rsid w:val="00702D25"/>
    <w:rsid w:val="00705479"/>
    <w:rsid w:val="00705BFC"/>
    <w:rsid w:val="007110E3"/>
    <w:rsid w:val="00786051"/>
    <w:rsid w:val="00794B41"/>
    <w:rsid w:val="007A4817"/>
    <w:rsid w:val="007B1AE7"/>
    <w:rsid w:val="007C381E"/>
    <w:rsid w:val="007C4C99"/>
    <w:rsid w:val="007C7476"/>
    <w:rsid w:val="007D193C"/>
    <w:rsid w:val="007D72BC"/>
    <w:rsid w:val="007E4BAF"/>
    <w:rsid w:val="00820B4C"/>
    <w:rsid w:val="0082180D"/>
    <w:rsid w:val="00851E4F"/>
    <w:rsid w:val="008762F7"/>
    <w:rsid w:val="008A2D6F"/>
    <w:rsid w:val="008B3CBC"/>
    <w:rsid w:val="008C12B2"/>
    <w:rsid w:val="008D5C65"/>
    <w:rsid w:val="008E3805"/>
    <w:rsid w:val="008F386C"/>
    <w:rsid w:val="00936C7B"/>
    <w:rsid w:val="00937BB9"/>
    <w:rsid w:val="00967BEC"/>
    <w:rsid w:val="00971D91"/>
    <w:rsid w:val="00987412"/>
    <w:rsid w:val="009975BA"/>
    <w:rsid w:val="009A3B32"/>
    <w:rsid w:val="009B2AA0"/>
    <w:rsid w:val="009C0E70"/>
    <w:rsid w:val="009C2FA4"/>
    <w:rsid w:val="009D44F1"/>
    <w:rsid w:val="009E78F2"/>
    <w:rsid w:val="009F4C63"/>
    <w:rsid w:val="00A06CAE"/>
    <w:rsid w:val="00A206DA"/>
    <w:rsid w:val="00A36D30"/>
    <w:rsid w:val="00A40B2F"/>
    <w:rsid w:val="00A44644"/>
    <w:rsid w:val="00A55F4E"/>
    <w:rsid w:val="00A860C4"/>
    <w:rsid w:val="00AA5D1F"/>
    <w:rsid w:val="00AE43BC"/>
    <w:rsid w:val="00AF7B79"/>
    <w:rsid w:val="00B0232C"/>
    <w:rsid w:val="00B05A72"/>
    <w:rsid w:val="00B115E1"/>
    <w:rsid w:val="00B12C92"/>
    <w:rsid w:val="00B3165D"/>
    <w:rsid w:val="00B3602E"/>
    <w:rsid w:val="00B40F4B"/>
    <w:rsid w:val="00B43E2E"/>
    <w:rsid w:val="00B54698"/>
    <w:rsid w:val="00B57968"/>
    <w:rsid w:val="00B632FF"/>
    <w:rsid w:val="00B65B70"/>
    <w:rsid w:val="00B9535F"/>
    <w:rsid w:val="00BA4AE6"/>
    <w:rsid w:val="00BC0DC9"/>
    <w:rsid w:val="00BC6DDB"/>
    <w:rsid w:val="00BD613A"/>
    <w:rsid w:val="00BD6593"/>
    <w:rsid w:val="00C401B5"/>
    <w:rsid w:val="00C7520E"/>
    <w:rsid w:val="00C8146C"/>
    <w:rsid w:val="00C81CCE"/>
    <w:rsid w:val="00C869F7"/>
    <w:rsid w:val="00C87770"/>
    <w:rsid w:val="00C92960"/>
    <w:rsid w:val="00CB3FE4"/>
    <w:rsid w:val="00CC7139"/>
    <w:rsid w:val="00CE07E7"/>
    <w:rsid w:val="00CE335B"/>
    <w:rsid w:val="00CE4983"/>
    <w:rsid w:val="00CF12CC"/>
    <w:rsid w:val="00CF27D4"/>
    <w:rsid w:val="00D043F7"/>
    <w:rsid w:val="00D06131"/>
    <w:rsid w:val="00D144DF"/>
    <w:rsid w:val="00D2516E"/>
    <w:rsid w:val="00D271B0"/>
    <w:rsid w:val="00D3721A"/>
    <w:rsid w:val="00D77B89"/>
    <w:rsid w:val="00D84625"/>
    <w:rsid w:val="00D8722E"/>
    <w:rsid w:val="00D94E3A"/>
    <w:rsid w:val="00DA1074"/>
    <w:rsid w:val="00DA6507"/>
    <w:rsid w:val="00DB002F"/>
    <w:rsid w:val="00DB6A1D"/>
    <w:rsid w:val="00DC046C"/>
    <w:rsid w:val="00DD786F"/>
    <w:rsid w:val="00DD7D27"/>
    <w:rsid w:val="00DF0C27"/>
    <w:rsid w:val="00E010F4"/>
    <w:rsid w:val="00E1340F"/>
    <w:rsid w:val="00E17ABE"/>
    <w:rsid w:val="00E44625"/>
    <w:rsid w:val="00E57C03"/>
    <w:rsid w:val="00E62DF7"/>
    <w:rsid w:val="00E67ABA"/>
    <w:rsid w:val="00E903D9"/>
    <w:rsid w:val="00E906FB"/>
    <w:rsid w:val="00E91135"/>
    <w:rsid w:val="00E9158C"/>
    <w:rsid w:val="00E92C37"/>
    <w:rsid w:val="00EB133F"/>
    <w:rsid w:val="00EC04AB"/>
    <w:rsid w:val="00ED334F"/>
    <w:rsid w:val="00ED790D"/>
    <w:rsid w:val="00EE0D7C"/>
    <w:rsid w:val="00F002F0"/>
    <w:rsid w:val="00F00DCA"/>
    <w:rsid w:val="00F02CF5"/>
    <w:rsid w:val="00F078CA"/>
    <w:rsid w:val="00F10708"/>
    <w:rsid w:val="00F348ED"/>
    <w:rsid w:val="00F41A72"/>
    <w:rsid w:val="00F4778C"/>
    <w:rsid w:val="00F51828"/>
    <w:rsid w:val="00F845BB"/>
    <w:rsid w:val="00F949CF"/>
    <w:rsid w:val="00FB17DC"/>
    <w:rsid w:val="00FB5EDD"/>
    <w:rsid w:val="00FC17CD"/>
    <w:rsid w:val="00FC7984"/>
    <w:rsid w:val="00FE1F6E"/>
    <w:rsid w:val="00FE441A"/>
    <w:rsid w:val="00FE544E"/>
    <w:rsid w:val="00FE6893"/>
    <w:rsid w:val="00FF6BD0"/>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2847072D"/>
  <w15:docId w15:val="{80B018B0-E010-4A5B-8277-2D29BF94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B2"/>
    <w:pPr>
      <w:suppressAutoHyphens/>
      <w:spacing w:line="312" w:lineRule="auto"/>
    </w:pPr>
    <w:rPr>
      <w:rFonts w:ascii="Verdana" w:eastAsia="Times New Roman" w:hAnsi="Verdana"/>
      <w:sz w:val="17"/>
      <w:lang w:val="en-U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5F0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65F02"/>
  </w:style>
  <w:style w:type="paragraph" w:styleId="Piedepgina">
    <w:name w:val="footer"/>
    <w:basedOn w:val="Normal"/>
    <w:link w:val="PiedepginaCar"/>
    <w:uiPriority w:val="99"/>
    <w:unhideWhenUsed/>
    <w:rsid w:val="00065F0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65F02"/>
  </w:style>
  <w:style w:type="paragraph" w:styleId="Textodeglobo">
    <w:name w:val="Balloon Text"/>
    <w:basedOn w:val="Normal"/>
    <w:link w:val="TextodegloboCar"/>
    <w:uiPriority w:val="99"/>
    <w:semiHidden/>
    <w:unhideWhenUsed/>
    <w:rsid w:val="00065F02"/>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065F02"/>
    <w:rPr>
      <w:rFonts w:ascii="Tahoma" w:hAnsi="Tahoma" w:cs="Tahoma"/>
      <w:sz w:val="16"/>
      <w:szCs w:val="16"/>
    </w:rPr>
  </w:style>
  <w:style w:type="table" w:styleId="Tablaconcuadrcula">
    <w:name w:val="Table Grid"/>
    <w:basedOn w:val="Tablanormal"/>
    <w:uiPriority w:val="59"/>
    <w:rsid w:val="004B2BB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2">
    <w:name w:val="Medium Shading 1 Accent 2"/>
    <w:basedOn w:val="Tablanormal"/>
    <w:uiPriority w:val="63"/>
    <w:rsid w:val="004B2BB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staclara-nfasis3">
    <w:name w:val="Light List Accent 3"/>
    <w:basedOn w:val="Tablanormal"/>
    <w:uiPriority w:val="61"/>
    <w:rsid w:val="007C381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Hipervnculo">
    <w:name w:val="Hyperlink"/>
    <w:uiPriority w:val="99"/>
    <w:unhideWhenUsed/>
    <w:rsid w:val="00120556"/>
    <w:rPr>
      <w:color w:val="0000FF"/>
      <w:u w:val="single"/>
    </w:rPr>
  </w:style>
  <w:style w:type="paragraph" w:styleId="Prrafodelista">
    <w:name w:val="List Paragraph"/>
    <w:basedOn w:val="Normal"/>
    <w:uiPriority w:val="34"/>
    <w:qFormat/>
    <w:rsid w:val="00D043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173580">
      <w:bodyDiv w:val="1"/>
      <w:marLeft w:val="0"/>
      <w:marRight w:val="0"/>
      <w:marTop w:val="0"/>
      <w:marBottom w:val="0"/>
      <w:divBdr>
        <w:top w:val="none" w:sz="0" w:space="0" w:color="auto"/>
        <w:left w:val="none" w:sz="0" w:space="0" w:color="auto"/>
        <w:bottom w:val="none" w:sz="0" w:space="0" w:color="auto"/>
        <w:right w:val="none" w:sz="0" w:space="0" w:color="auto"/>
      </w:divBdr>
    </w:div>
    <w:div w:id="429278347">
      <w:bodyDiv w:val="1"/>
      <w:marLeft w:val="0"/>
      <w:marRight w:val="0"/>
      <w:marTop w:val="0"/>
      <w:marBottom w:val="0"/>
      <w:divBdr>
        <w:top w:val="none" w:sz="0" w:space="0" w:color="auto"/>
        <w:left w:val="none" w:sz="0" w:space="0" w:color="auto"/>
        <w:bottom w:val="none" w:sz="0" w:space="0" w:color="auto"/>
        <w:right w:val="none" w:sz="0" w:space="0" w:color="auto"/>
      </w:divBdr>
    </w:div>
    <w:div w:id="1927106282">
      <w:bodyDiv w:val="1"/>
      <w:marLeft w:val="0"/>
      <w:marRight w:val="0"/>
      <w:marTop w:val="0"/>
      <w:marBottom w:val="0"/>
      <w:divBdr>
        <w:top w:val="none" w:sz="0" w:space="0" w:color="auto"/>
        <w:left w:val="none" w:sz="0" w:space="0" w:color="auto"/>
        <w:bottom w:val="none" w:sz="0" w:space="0" w:color="auto"/>
        <w:right w:val="none" w:sz="0" w:space="0" w:color="auto"/>
      </w:divBdr>
      <w:divsChild>
        <w:div w:id="285352221">
          <w:marLeft w:val="0"/>
          <w:marRight w:val="0"/>
          <w:marTop w:val="0"/>
          <w:marBottom w:val="0"/>
          <w:divBdr>
            <w:top w:val="none" w:sz="0" w:space="0" w:color="auto"/>
            <w:left w:val="none" w:sz="0" w:space="0" w:color="auto"/>
            <w:bottom w:val="none" w:sz="0" w:space="0" w:color="auto"/>
            <w:right w:val="none" w:sz="0" w:space="0" w:color="auto"/>
          </w:divBdr>
        </w:div>
        <w:div w:id="455952205">
          <w:marLeft w:val="0"/>
          <w:marRight w:val="0"/>
          <w:marTop w:val="0"/>
          <w:marBottom w:val="0"/>
          <w:divBdr>
            <w:top w:val="none" w:sz="0" w:space="0" w:color="auto"/>
            <w:left w:val="none" w:sz="0" w:space="0" w:color="auto"/>
            <w:bottom w:val="none" w:sz="0" w:space="0" w:color="auto"/>
            <w:right w:val="none" w:sz="0" w:space="0" w:color="auto"/>
          </w:divBdr>
        </w:div>
        <w:div w:id="2041737685">
          <w:marLeft w:val="0"/>
          <w:marRight w:val="0"/>
          <w:marTop w:val="0"/>
          <w:marBottom w:val="0"/>
          <w:divBdr>
            <w:top w:val="none" w:sz="0" w:space="0" w:color="auto"/>
            <w:left w:val="none" w:sz="0" w:space="0" w:color="auto"/>
            <w:bottom w:val="none" w:sz="0" w:space="0" w:color="auto"/>
            <w:right w:val="none" w:sz="0" w:space="0" w:color="auto"/>
          </w:divBdr>
        </w:div>
      </w:divsChild>
    </w:div>
    <w:div w:id="2025327188">
      <w:bodyDiv w:val="1"/>
      <w:marLeft w:val="0"/>
      <w:marRight w:val="0"/>
      <w:marTop w:val="0"/>
      <w:marBottom w:val="0"/>
      <w:divBdr>
        <w:top w:val="none" w:sz="0" w:space="0" w:color="auto"/>
        <w:left w:val="none" w:sz="0" w:space="0" w:color="auto"/>
        <w:bottom w:val="none" w:sz="0" w:space="0" w:color="auto"/>
        <w:right w:val="none" w:sz="0" w:space="0" w:color="auto"/>
      </w:divBdr>
      <w:divsChild>
        <w:div w:id="1889875138">
          <w:marLeft w:val="0"/>
          <w:marRight w:val="0"/>
          <w:marTop w:val="0"/>
          <w:marBottom w:val="0"/>
          <w:divBdr>
            <w:top w:val="none" w:sz="0" w:space="0" w:color="auto"/>
            <w:left w:val="none" w:sz="0" w:space="0" w:color="auto"/>
            <w:bottom w:val="none" w:sz="0" w:space="0" w:color="auto"/>
            <w:right w:val="none" w:sz="0" w:space="0" w:color="auto"/>
          </w:divBdr>
        </w:div>
        <w:div w:id="2074425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aunert\Documents\Fitxes%20t&#232;cniques\Plantilla%20Ficha%20T&#233;cn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A3C7DE84A7774FAC1C11DAA4F8E1F1" ma:contentTypeVersion="14" ma:contentTypeDescription="Crea un document nou" ma:contentTypeScope="" ma:versionID="9e7e583892a37b63600de9b60540a950">
  <xsd:schema xmlns:xsd="http://www.w3.org/2001/XMLSchema" xmlns:xs="http://www.w3.org/2001/XMLSchema" xmlns:p="http://schemas.microsoft.com/office/2006/metadata/properties" xmlns:ns2="f635a9ad-e04c-4511-bb18-95e183f81cbb" xmlns:ns3="25db6e4a-3b6c-453a-b5ff-550b12cab0d3" targetNamespace="http://schemas.microsoft.com/office/2006/metadata/properties" ma:root="true" ma:fieldsID="a973e0a51b8e17a282d86fff79e55ca5" ns2:_="" ns3:_="">
    <xsd:import namespace="f635a9ad-e04c-4511-bb18-95e183f81cbb"/>
    <xsd:import namespace="25db6e4a-3b6c-453a-b5ff-550b12cab0d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Responsabledegesti_x00f3_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5a9ad-e04c-4511-bb18-95e183f81c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Responsabledegesti_x00f3_n" ma:index="17" nillable="true" ma:displayName="Responsable de gestión" ma:format="Dropdown" ma:internalName="Responsabledegesti_x00f3_n">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Etiquetes de la imatge" ma:readOnly="false" ma:fieldId="{5cf76f15-5ced-4ddc-b409-7134ff3c332f}" ma:taxonomyMulti="true" ma:sspId="f980451c-8f38-42dd-93e3-2853f90a34d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db6e4a-3b6c-453a-b5ff-550b12cab0d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783e9d3-c30c-4ed4-8993-8b6ea427dcc3}" ma:internalName="TaxCatchAll" ma:showField="CatchAllData" ma:web="25db6e4a-3b6c-453a-b5ff-550b12cab0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sponsabledegesti_x00f3_n xmlns="f635a9ad-e04c-4511-bb18-95e183f81cbb" xsi:nil="true"/>
    <lcf76f155ced4ddcb4097134ff3c332f xmlns="f635a9ad-e04c-4511-bb18-95e183f81cbb">
      <Terms xmlns="http://schemas.microsoft.com/office/infopath/2007/PartnerControls"/>
    </lcf76f155ced4ddcb4097134ff3c332f>
    <TaxCatchAll xmlns="25db6e4a-3b6c-453a-b5ff-550b12cab0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F6C34-50E0-4B2A-9D8D-035C088B75E6}">
  <ds:schemaRefs>
    <ds:schemaRef ds:uri="http://schemas.microsoft.com/sharepoint/v3/contenttype/forms"/>
  </ds:schemaRefs>
</ds:datastoreItem>
</file>

<file path=customXml/itemProps2.xml><?xml version="1.0" encoding="utf-8"?>
<ds:datastoreItem xmlns:ds="http://schemas.openxmlformats.org/officeDocument/2006/customXml" ds:itemID="{667506A2-D0CB-4FC3-9993-0CF9C926D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5a9ad-e04c-4511-bb18-95e183f81cbb"/>
    <ds:schemaRef ds:uri="25db6e4a-3b6c-453a-b5ff-550b12cab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E4C29E-3B30-49BE-981D-1B21F76A93B3}">
  <ds:schemaRefs>
    <ds:schemaRef ds:uri="http://schemas.microsoft.com/office/2006/metadata/properties"/>
    <ds:schemaRef ds:uri="http://schemas.microsoft.com/office/infopath/2007/PartnerControls"/>
    <ds:schemaRef ds:uri="f635a9ad-e04c-4511-bb18-95e183f81cbb"/>
    <ds:schemaRef ds:uri="25db6e4a-3b6c-453a-b5ff-550b12cab0d3"/>
  </ds:schemaRefs>
</ds:datastoreItem>
</file>

<file path=customXml/itemProps4.xml><?xml version="1.0" encoding="utf-8"?>
<ds:datastoreItem xmlns:ds="http://schemas.openxmlformats.org/officeDocument/2006/customXml" ds:itemID="{9B1A92C1-E8C0-491C-BF99-0D2433B65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Ficha Técnica</Template>
  <TotalTime>171</TotalTime>
  <Pages>3</Pages>
  <Words>1825</Words>
  <Characters>10039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Launert</dc:creator>
  <cp:lastModifiedBy>Marina Fernandez</cp:lastModifiedBy>
  <cp:revision>23</cp:revision>
  <cp:lastPrinted>2020-02-12T10:41:00Z</cp:lastPrinted>
  <dcterms:created xsi:type="dcterms:W3CDTF">2020-05-07T11:14:00Z</dcterms:created>
  <dcterms:modified xsi:type="dcterms:W3CDTF">2026-03-31T12:18:00Z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0x01010079A3C7DE84A7774FAC1C11DAA4F8E1F1</vt:lpwstr>
  </property>
</Properties>
</file>