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59CC" w14:textId="77777777" w:rsidR="00EE0D7C" w:rsidRPr="00813F9A" w:rsidRDefault="00971D91" w:rsidP="00EE0D7C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DESCRIPCIÓN</w:t>
      </w:r>
      <w:r w:rsidR="007E4BAF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7E4BAF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7E4BAF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42964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42964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7E4BAF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9CD" w14:textId="77777777" w:rsidR="00055359" w:rsidRPr="00813F9A" w:rsidRDefault="00055359" w:rsidP="007B717A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Pavifloor es un producto de poliuretano de dos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componentes, usado como revestimiento autonivelante y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resistente, en los siguientes dominios:</w:t>
      </w:r>
    </w:p>
    <w:p w14:paraId="4FF759CE" w14:textId="17F17428" w:rsidR="00055359" w:rsidRPr="00813F9A" w:rsidRDefault="00055359" w:rsidP="007B717A">
      <w:pPr>
        <w:numPr>
          <w:ilvl w:val="0"/>
          <w:numId w:val="18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Viviendas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CF" w14:textId="2501F421" w:rsidR="00055359" w:rsidRPr="00813F9A" w:rsidRDefault="00055359" w:rsidP="007B717A">
      <w:pPr>
        <w:numPr>
          <w:ilvl w:val="0"/>
          <w:numId w:val="18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Fábricas, almacenes y locales industriales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0" w14:textId="56FF6869" w:rsidR="00055359" w:rsidRPr="00813F9A" w:rsidRDefault="00055359" w:rsidP="007B717A">
      <w:pPr>
        <w:numPr>
          <w:ilvl w:val="0"/>
          <w:numId w:val="18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Garajes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1" w14:textId="1F55567E" w:rsidR="00055359" w:rsidRPr="00813F9A" w:rsidRDefault="00055359" w:rsidP="007B717A">
      <w:pPr>
        <w:numPr>
          <w:ilvl w:val="0"/>
          <w:numId w:val="18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Oficinas, restaurantes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2" w14:textId="6DC106AA" w:rsidR="00055359" w:rsidRPr="00813F9A" w:rsidRDefault="00055359" w:rsidP="007B717A">
      <w:pPr>
        <w:numPr>
          <w:ilvl w:val="0"/>
          <w:numId w:val="18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 xml:space="preserve">Salas de edificios comunitarios (hospitales, </w:t>
      </w:r>
      <w:r w:rsidR="007B717A" w:rsidRPr="00813F9A">
        <w:rPr>
          <w:rFonts w:ascii="Arial" w:hAnsi="Arial" w:cs="Arial"/>
          <w:sz w:val="14"/>
          <w:szCs w:val="14"/>
          <w:lang w:eastAsia="es-ES"/>
        </w:rPr>
        <w:t>residencias, escuelas…</w:t>
      </w:r>
      <w:r w:rsidRPr="00813F9A">
        <w:rPr>
          <w:rFonts w:ascii="Arial" w:hAnsi="Arial" w:cs="Arial"/>
          <w:sz w:val="14"/>
          <w:szCs w:val="14"/>
          <w:lang w:eastAsia="es-ES"/>
        </w:rPr>
        <w:t>)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3" w14:textId="27E3EB27" w:rsidR="00055359" w:rsidRPr="00813F9A" w:rsidRDefault="00055359" w:rsidP="007B717A">
      <w:pPr>
        <w:numPr>
          <w:ilvl w:val="0"/>
          <w:numId w:val="18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Zonas comerciales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4" w14:textId="77777777" w:rsidR="00055359" w:rsidRPr="00813F9A" w:rsidRDefault="00055359" w:rsidP="003C581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4FF759D5" w14:textId="77777777" w:rsidR="003C5810" w:rsidRPr="00813F9A" w:rsidRDefault="00055359" w:rsidP="003C581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PROPRIEDADES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42964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9D6" w14:textId="21299D3F" w:rsidR="00055359" w:rsidRPr="00813F9A" w:rsidRDefault="00055359" w:rsidP="007B717A">
      <w:pPr>
        <w:numPr>
          <w:ilvl w:val="0"/>
          <w:numId w:val="19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Instalación y curado rápidos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7" w14:textId="54824C88" w:rsidR="00055359" w:rsidRPr="00813F9A" w:rsidRDefault="00055359" w:rsidP="007B717A">
      <w:pPr>
        <w:numPr>
          <w:ilvl w:val="0"/>
          <w:numId w:val="19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Sin disolventes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8" w14:textId="25BEE4A9" w:rsidR="00D043F7" w:rsidRPr="00813F9A" w:rsidRDefault="00055359" w:rsidP="007B717A">
      <w:pPr>
        <w:numPr>
          <w:ilvl w:val="0"/>
          <w:numId w:val="19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Buena resistencia a la abrasión y rayado</w:t>
      </w:r>
      <w:r w:rsidR="00813F9A">
        <w:rPr>
          <w:rFonts w:ascii="Arial" w:hAnsi="Arial" w:cs="Arial"/>
          <w:sz w:val="14"/>
          <w:szCs w:val="14"/>
          <w:lang w:eastAsia="es-ES"/>
        </w:rPr>
        <w:t>.</w:t>
      </w:r>
    </w:p>
    <w:p w14:paraId="4FF759D9" w14:textId="615347A4" w:rsidR="003C5810" w:rsidRPr="00813F9A" w:rsidRDefault="003C5810" w:rsidP="001D22B1">
      <w:pPr>
        <w:pStyle w:val="Prrafodelista"/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14"/>
          <w:szCs w:val="14"/>
          <w:lang w:eastAsia="es-ES"/>
        </w:rPr>
      </w:pPr>
    </w:p>
    <w:p w14:paraId="5E14404B" w14:textId="77777777" w:rsidR="007B717A" w:rsidRPr="00813F9A" w:rsidRDefault="007B717A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4FF75A00" w14:textId="102FFABE" w:rsidR="006C7CDB" w:rsidRPr="00813F9A" w:rsidRDefault="00570D8F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DATOS TÉCNICO</w:t>
      </w:r>
      <w:r w:rsidR="00971D91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 xml:space="preserve">S </w:t>
      </w:r>
      <w:r w:rsidR="008E3805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8E3805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8E3805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DB002F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02CF5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tbl>
      <w:tblPr>
        <w:tblW w:w="0" w:type="auto"/>
        <w:jc w:val="center"/>
        <w:tbl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single" w:sz="8" w:space="0" w:color="CF7B79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1072"/>
        <w:gridCol w:w="35"/>
        <w:gridCol w:w="886"/>
        <w:gridCol w:w="19"/>
        <w:gridCol w:w="1088"/>
        <w:gridCol w:w="925"/>
      </w:tblGrid>
      <w:tr w:rsidR="006C7CDB" w:rsidRPr="00813F9A" w14:paraId="4FF75A02" w14:textId="77777777" w:rsidTr="007B717A">
        <w:trPr>
          <w:trHeight w:val="115"/>
          <w:jc w:val="center"/>
        </w:trPr>
        <w:tc>
          <w:tcPr>
            <w:tcW w:w="513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4FF75A01" w14:textId="18FCBADF" w:rsidR="006C7CDB" w:rsidRPr="00813F9A" w:rsidRDefault="003A6F5A" w:rsidP="00B12C92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color w:val="FFFFFF"/>
                <w:sz w:val="15"/>
                <w:szCs w:val="15"/>
                <w:lang w:eastAsia="es-ES"/>
              </w:rPr>
            </w:pPr>
            <w:r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INFORMACIÓ</w:t>
            </w:r>
            <w:r w:rsidR="00075D06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 xml:space="preserve">N </w:t>
            </w:r>
            <w:r w:rsidR="00971D91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SOBRE</w:t>
            </w:r>
            <w:r w:rsidR="00075D06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 xml:space="preserve"> PRODUCT</w:t>
            </w:r>
            <w:r w:rsidR="008F76DB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 xml:space="preserve">O </w:t>
            </w:r>
            <w:r w:rsidR="00971D91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ANTES LA</w:t>
            </w:r>
            <w:r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 xml:space="preserve"> A</w:t>
            </w:r>
            <w:r w:rsidR="00075D06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PL</w:t>
            </w:r>
            <w:r w:rsidR="00971D91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ICAC</w:t>
            </w:r>
            <w:r w:rsidR="00075D06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I</w:t>
            </w:r>
            <w:r w:rsidR="007B717A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Ó</w:t>
            </w:r>
            <w:r w:rsidR="00075D06" w:rsidRPr="00813F9A">
              <w:rPr>
                <w:rFonts w:ascii="Arial" w:hAnsi="Arial" w:cs="Arial"/>
                <w:b/>
                <w:color w:val="FFFFFF"/>
                <w:sz w:val="15"/>
                <w:szCs w:val="15"/>
                <w:lang w:eastAsia="es-ES"/>
              </w:rPr>
              <w:t>N</w:t>
            </w:r>
          </w:p>
        </w:tc>
      </w:tr>
      <w:tr w:rsidR="00971D91" w:rsidRPr="00813F9A" w14:paraId="4FF75A09" w14:textId="77777777" w:rsidTr="008F76DB">
        <w:trPr>
          <w:trHeight w:val="60"/>
          <w:jc w:val="center"/>
        </w:trPr>
        <w:tc>
          <w:tcPr>
            <w:tcW w:w="1105" w:type="dxa"/>
            <w:tcBorders>
              <w:top w:val="nil"/>
              <w:left w:val="nil"/>
              <w:bottom w:val="single" w:sz="4" w:space="0" w:color="C0504D"/>
              <w:right w:val="nil"/>
            </w:tcBorders>
          </w:tcPr>
          <w:p w14:paraId="4FF75A04" w14:textId="77777777" w:rsidR="00971D91" w:rsidRPr="00813F9A" w:rsidRDefault="00971D91" w:rsidP="008F76DB">
            <w:pPr>
              <w:rPr>
                <w:rFonts w:asciiTheme="minorBidi" w:hAnsiTheme="minorBidi" w:cstheme="minorBidi"/>
                <w:color w:val="CE3300"/>
                <w:sz w:val="14"/>
                <w:szCs w:val="14"/>
                <w:lang w:eastAsia="es-ES"/>
              </w:rPr>
            </w:pPr>
          </w:p>
        </w:tc>
        <w:tc>
          <w:tcPr>
            <w:tcW w:w="1993" w:type="dxa"/>
            <w:gridSpan w:val="3"/>
            <w:tcBorders>
              <w:top w:val="nil"/>
              <w:left w:val="nil"/>
              <w:bottom w:val="single" w:sz="4" w:space="0" w:color="C0504D"/>
              <w:right w:val="nil"/>
            </w:tcBorders>
            <w:vAlign w:val="center"/>
          </w:tcPr>
          <w:p w14:paraId="4FF75A06" w14:textId="1BB2FC54" w:rsidR="00971D91" w:rsidRPr="00813F9A" w:rsidRDefault="00971D91" w:rsidP="008F76DB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Componente A</w:t>
            </w:r>
          </w:p>
        </w:tc>
        <w:tc>
          <w:tcPr>
            <w:tcW w:w="2032" w:type="dxa"/>
            <w:gridSpan w:val="3"/>
            <w:tcBorders>
              <w:top w:val="nil"/>
              <w:left w:val="nil"/>
              <w:bottom w:val="single" w:sz="4" w:space="0" w:color="C0504D"/>
              <w:right w:val="nil"/>
            </w:tcBorders>
            <w:vAlign w:val="center"/>
          </w:tcPr>
          <w:p w14:paraId="4FF75A08" w14:textId="3C86E9EC" w:rsidR="00971D91" w:rsidRPr="00813F9A" w:rsidRDefault="00971D91" w:rsidP="008F76DB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 xml:space="preserve">Componente </w:t>
            </w:r>
            <w:r w:rsidR="00570D8F"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B</w:t>
            </w:r>
          </w:p>
        </w:tc>
      </w:tr>
      <w:tr w:rsidR="00570D8F" w:rsidRPr="00813F9A" w14:paraId="4FF75A0D" w14:textId="77777777" w:rsidTr="008F76DB">
        <w:trPr>
          <w:trHeight w:val="50"/>
          <w:jc w:val="center"/>
        </w:trPr>
        <w:tc>
          <w:tcPr>
            <w:tcW w:w="1105" w:type="dxa"/>
            <w:tcBorders>
              <w:top w:val="single" w:sz="4" w:space="0" w:color="C0504D"/>
              <w:left w:val="nil"/>
              <w:bottom w:val="single" w:sz="2" w:space="0" w:color="C0504D"/>
              <w:right w:val="nil"/>
            </w:tcBorders>
          </w:tcPr>
          <w:p w14:paraId="4FF75A0A" w14:textId="2D3AFA63" w:rsidR="00570D8F" w:rsidRPr="00813F9A" w:rsidRDefault="00570D8F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Identidad química</w:t>
            </w:r>
          </w:p>
        </w:tc>
        <w:tc>
          <w:tcPr>
            <w:tcW w:w="1993" w:type="dxa"/>
            <w:gridSpan w:val="3"/>
            <w:tcBorders>
              <w:top w:val="single" w:sz="4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0B" w14:textId="77777777" w:rsidR="00570D8F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Mezcla de poliol con cargas minerales</w:t>
            </w:r>
          </w:p>
        </w:tc>
        <w:tc>
          <w:tcPr>
            <w:tcW w:w="2032" w:type="dxa"/>
            <w:gridSpan w:val="3"/>
            <w:tcBorders>
              <w:top w:val="single" w:sz="4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0C" w14:textId="77777777" w:rsidR="00570D8F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Poliisocianato sin disolventes</w:t>
            </w:r>
          </w:p>
        </w:tc>
      </w:tr>
      <w:tr w:rsidR="00971D91" w:rsidRPr="00813F9A" w14:paraId="4FF75A11" w14:textId="77777777" w:rsidTr="007B717A">
        <w:trPr>
          <w:trHeight w:val="103"/>
          <w:jc w:val="center"/>
        </w:trPr>
        <w:tc>
          <w:tcPr>
            <w:tcW w:w="1105" w:type="dxa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0E" w14:textId="4AA47BCF" w:rsidR="00971D91" w:rsidRPr="00813F9A" w:rsidRDefault="00971D91" w:rsidP="008F76DB">
            <w:pPr>
              <w:rPr>
                <w:rFonts w:asciiTheme="minorBidi" w:hAnsiTheme="minorBidi" w:cstheme="minorBidi"/>
                <w:b/>
                <w:bCs/>
                <w:color w:val="CE33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Estado físico</w:t>
            </w:r>
          </w:p>
        </w:tc>
        <w:tc>
          <w:tcPr>
            <w:tcW w:w="1993" w:type="dxa"/>
            <w:gridSpan w:val="3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0F" w14:textId="77777777" w:rsidR="00971D91" w:rsidRPr="00813F9A" w:rsidRDefault="00971D91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Liquid</w:t>
            </w:r>
            <w:r w:rsidR="00530FAD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o</w:t>
            </w:r>
          </w:p>
        </w:tc>
        <w:tc>
          <w:tcPr>
            <w:tcW w:w="2032" w:type="dxa"/>
            <w:gridSpan w:val="3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10" w14:textId="77777777" w:rsidR="00971D91" w:rsidRPr="00813F9A" w:rsidRDefault="00971D91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Liquid</w:t>
            </w:r>
            <w:r w:rsidR="00530FAD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o</w:t>
            </w:r>
          </w:p>
        </w:tc>
      </w:tr>
      <w:tr w:rsidR="00055359" w:rsidRPr="00813F9A" w14:paraId="4FF75A17" w14:textId="77777777" w:rsidTr="007B717A">
        <w:trPr>
          <w:trHeight w:val="575"/>
          <w:jc w:val="center"/>
        </w:trPr>
        <w:tc>
          <w:tcPr>
            <w:tcW w:w="1105" w:type="dxa"/>
            <w:tcBorders>
              <w:top w:val="single" w:sz="2" w:space="0" w:color="C0504D"/>
              <w:left w:val="nil"/>
              <w:bottom w:val="single" w:sz="4" w:space="0" w:color="C0504D"/>
              <w:right w:val="nil"/>
            </w:tcBorders>
          </w:tcPr>
          <w:p w14:paraId="4FF75A12" w14:textId="232E97DB" w:rsidR="00055359" w:rsidRPr="00813F9A" w:rsidRDefault="00055359" w:rsidP="008F76DB">
            <w:pPr>
              <w:rPr>
                <w:rFonts w:asciiTheme="minorBidi" w:hAnsiTheme="minorBidi" w:cstheme="minorBidi"/>
                <w:b/>
                <w:bCs/>
                <w:color w:val="CE33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Presentación</w:t>
            </w:r>
          </w:p>
        </w:tc>
        <w:tc>
          <w:tcPr>
            <w:tcW w:w="1993" w:type="dxa"/>
            <w:gridSpan w:val="3"/>
            <w:tcBorders>
              <w:top w:val="single" w:sz="2" w:space="0" w:color="C0504D"/>
              <w:left w:val="nil"/>
              <w:bottom w:val="single" w:sz="4" w:space="0" w:color="C0504D"/>
              <w:right w:val="nil"/>
            </w:tcBorders>
            <w:vAlign w:val="center"/>
          </w:tcPr>
          <w:p w14:paraId="4FF75A13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Envase metálico</w:t>
            </w:r>
          </w:p>
          <w:p w14:paraId="757D6DE3" w14:textId="25294F01" w:rsidR="007B717A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21</w:t>
            </w:r>
            <w:r w:rsidR="007B717A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,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0 kg</w:t>
            </w:r>
          </w:p>
          <w:p w14:paraId="4FF75A14" w14:textId="43FA5436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4,2 kg</w:t>
            </w:r>
          </w:p>
        </w:tc>
        <w:tc>
          <w:tcPr>
            <w:tcW w:w="2032" w:type="dxa"/>
            <w:gridSpan w:val="3"/>
            <w:tcBorders>
              <w:top w:val="single" w:sz="2" w:space="0" w:color="C0504D"/>
              <w:left w:val="nil"/>
              <w:bottom w:val="single" w:sz="4" w:space="0" w:color="C0504D"/>
              <w:right w:val="nil"/>
            </w:tcBorders>
            <w:vAlign w:val="center"/>
          </w:tcPr>
          <w:p w14:paraId="4FF75A15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Envase metálico</w:t>
            </w:r>
          </w:p>
          <w:p w14:paraId="1E905FDC" w14:textId="4D84765D" w:rsidR="007B717A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4</w:t>
            </w:r>
            <w:r w:rsidR="007B717A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,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0 kg</w:t>
            </w:r>
          </w:p>
          <w:p w14:paraId="4FF75A16" w14:textId="37F4B7D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0</w:t>
            </w:r>
            <w:r w:rsidR="007B717A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,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8 kg</w:t>
            </w:r>
          </w:p>
        </w:tc>
      </w:tr>
      <w:tr w:rsidR="00530FAD" w:rsidRPr="00813F9A" w14:paraId="4FF75A1B" w14:textId="77777777" w:rsidTr="007B717A">
        <w:trPr>
          <w:trHeight w:val="187"/>
          <w:jc w:val="center"/>
        </w:trPr>
        <w:tc>
          <w:tcPr>
            <w:tcW w:w="1105" w:type="dxa"/>
            <w:tcBorders>
              <w:top w:val="single" w:sz="4" w:space="0" w:color="C0504D"/>
              <w:left w:val="nil"/>
              <w:bottom w:val="single" w:sz="2" w:space="0" w:color="C0504D"/>
              <w:right w:val="nil"/>
            </w:tcBorders>
          </w:tcPr>
          <w:p w14:paraId="4FF75A18" w14:textId="10709C94" w:rsidR="00530FAD" w:rsidRPr="00813F9A" w:rsidRDefault="00530FAD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Contenido en sólidos</w:t>
            </w:r>
          </w:p>
        </w:tc>
        <w:tc>
          <w:tcPr>
            <w:tcW w:w="1993" w:type="dxa"/>
            <w:gridSpan w:val="3"/>
            <w:tcBorders>
              <w:top w:val="single" w:sz="4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19" w14:textId="1285034B" w:rsidR="00530FAD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Aprox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.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100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%</w:t>
            </w:r>
          </w:p>
        </w:tc>
        <w:tc>
          <w:tcPr>
            <w:tcW w:w="2032" w:type="dxa"/>
            <w:gridSpan w:val="3"/>
            <w:tcBorders>
              <w:top w:val="single" w:sz="4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1A" w14:textId="13DC2279" w:rsidR="00530FAD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100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%</w:t>
            </w:r>
          </w:p>
        </w:tc>
      </w:tr>
      <w:tr w:rsidR="00971D91" w:rsidRPr="00813F9A" w14:paraId="4FF75A1F" w14:textId="77777777" w:rsidTr="007B717A">
        <w:trPr>
          <w:trHeight w:val="212"/>
          <w:jc w:val="center"/>
        </w:trPr>
        <w:tc>
          <w:tcPr>
            <w:tcW w:w="1105" w:type="dxa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1C" w14:textId="6DBDA466" w:rsidR="00971D91" w:rsidRPr="00813F9A" w:rsidRDefault="00971D91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Punto de inflamación</w:t>
            </w:r>
          </w:p>
        </w:tc>
        <w:tc>
          <w:tcPr>
            <w:tcW w:w="1993" w:type="dxa"/>
            <w:gridSpan w:val="3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1D" w14:textId="77777777" w:rsidR="00971D91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&gt;100ºC</w:t>
            </w:r>
          </w:p>
        </w:tc>
        <w:tc>
          <w:tcPr>
            <w:tcW w:w="2032" w:type="dxa"/>
            <w:gridSpan w:val="3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1E" w14:textId="77777777" w:rsidR="00971D91" w:rsidRPr="00813F9A" w:rsidRDefault="00971D91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&gt;100ºC</w:t>
            </w:r>
          </w:p>
        </w:tc>
      </w:tr>
      <w:tr w:rsidR="00971D91" w:rsidRPr="00813F9A" w14:paraId="4FF75A23" w14:textId="77777777" w:rsidTr="007B717A">
        <w:trPr>
          <w:trHeight w:val="222"/>
          <w:jc w:val="center"/>
        </w:trPr>
        <w:tc>
          <w:tcPr>
            <w:tcW w:w="1105" w:type="dxa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20" w14:textId="77777777" w:rsidR="00971D91" w:rsidRPr="00813F9A" w:rsidRDefault="00971D91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Color</w:t>
            </w:r>
          </w:p>
        </w:tc>
        <w:tc>
          <w:tcPr>
            <w:tcW w:w="1993" w:type="dxa"/>
            <w:gridSpan w:val="3"/>
            <w:tcBorders>
              <w:top w:val="single" w:sz="2" w:space="0" w:color="C0504D"/>
              <w:left w:val="nil"/>
              <w:bottom w:val="nil"/>
              <w:right w:val="nil"/>
            </w:tcBorders>
          </w:tcPr>
          <w:p w14:paraId="4FF75A21" w14:textId="77777777" w:rsidR="00971D91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Según la pigmentación</w:t>
            </w:r>
          </w:p>
        </w:tc>
        <w:tc>
          <w:tcPr>
            <w:tcW w:w="2032" w:type="dxa"/>
            <w:gridSpan w:val="3"/>
            <w:tcBorders>
              <w:top w:val="single" w:sz="2" w:space="0" w:color="C0504D"/>
              <w:left w:val="nil"/>
              <w:bottom w:val="nil"/>
              <w:right w:val="nil"/>
            </w:tcBorders>
          </w:tcPr>
          <w:p w14:paraId="4FF75A22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Marrón oscuro</w:t>
            </w:r>
          </w:p>
        </w:tc>
      </w:tr>
      <w:tr w:rsidR="00F078CA" w:rsidRPr="00813F9A" w14:paraId="4FF75A2D" w14:textId="77777777" w:rsidTr="007B717A">
        <w:trPr>
          <w:trHeight w:val="158"/>
          <w:jc w:val="center"/>
        </w:trPr>
        <w:tc>
          <w:tcPr>
            <w:tcW w:w="1105" w:type="dxa"/>
            <w:vMerge w:val="restart"/>
            <w:tcBorders>
              <w:top w:val="single" w:sz="2" w:space="0" w:color="C0504D"/>
              <w:left w:val="nil"/>
              <w:right w:val="nil"/>
            </w:tcBorders>
          </w:tcPr>
          <w:p w14:paraId="4FF75A24" w14:textId="1F58DC5C" w:rsidR="00F078CA" w:rsidRPr="00813F9A" w:rsidRDefault="00F078CA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Densidad</w:t>
            </w:r>
          </w:p>
        </w:tc>
        <w:tc>
          <w:tcPr>
            <w:tcW w:w="11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4FF75A25" w14:textId="77777777" w:rsidR="00F078CA" w:rsidRPr="00813F9A" w:rsidRDefault="00F078CA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Temperatura</w:t>
            </w:r>
          </w:p>
          <w:p w14:paraId="4FF75A26" w14:textId="77777777" w:rsidR="00F078CA" w:rsidRPr="00813F9A" w:rsidRDefault="00F078CA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(ºC)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4FF75A27" w14:textId="77777777" w:rsidR="00F078CA" w:rsidRPr="00813F9A" w:rsidRDefault="00F078CA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Densidad</w:t>
            </w:r>
          </w:p>
          <w:p w14:paraId="4FF75A28" w14:textId="77777777" w:rsidR="00F078CA" w:rsidRPr="00813F9A" w:rsidRDefault="00F078CA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(g/cm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vertAlign w:val="superscript"/>
                <w:lang w:eastAsia="es-ES"/>
              </w:rPr>
              <w:t>3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)</w:t>
            </w:r>
          </w:p>
        </w:tc>
        <w:tc>
          <w:tcPr>
            <w:tcW w:w="11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4FF75A29" w14:textId="783C9E54" w:rsidR="00F078CA" w:rsidRPr="00813F9A" w:rsidRDefault="00F078CA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Temperatura</w:t>
            </w:r>
            <w:r w:rsidR="007B717A"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 xml:space="preserve"> </w:t>
            </w:r>
            <w:r w:rsidR="00E1340F"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ºC)</w:t>
            </w:r>
          </w:p>
          <w:p w14:paraId="4FF75A2A" w14:textId="77777777" w:rsidR="00E1340F" w:rsidRPr="00813F9A" w:rsidRDefault="00E1340F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4FF75A2B" w14:textId="77777777" w:rsidR="00F078CA" w:rsidRPr="00813F9A" w:rsidRDefault="00F078CA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Densidad</w:t>
            </w:r>
          </w:p>
          <w:p w14:paraId="4FF75A2C" w14:textId="77777777" w:rsidR="00F078CA" w:rsidRPr="00813F9A" w:rsidRDefault="00F078CA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(g/cm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vertAlign w:val="superscript"/>
                <w:lang w:eastAsia="es-ES"/>
              </w:rPr>
              <w:t>3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)</w:t>
            </w:r>
          </w:p>
        </w:tc>
      </w:tr>
      <w:tr w:rsidR="00F078CA" w:rsidRPr="00813F9A" w14:paraId="4FF75A33" w14:textId="77777777" w:rsidTr="007B717A">
        <w:trPr>
          <w:trHeight w:val="158"/>
          <w:jc w:val="center"/>
        </w:trPr>
        <w:tc>
          <w:tcPr>
            <w:tcW w:w="1105" w:type="dxa"/>
            <w:vMerge/>
            <w:tcBorders>
              <w:left w:val="nil"/>
              <w:bottom w:val="single" w:sz="2" w:space="0" w:color="C0504D"/>
              <w:right w:val="nil"/>
            </w:tcBorders>
          </w:tcPr>
          <w:p w14:paraId="4FF75A2E" w14:textId="77777777" w:rsidR="00F078CA" w:rsidRPr="00813F9A" w:rsidRDefault="00F078CA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</w:p>
        </w:tc>
        <w:tc>
          <w:tcPr>
            <w:tcW w:w="1107" w:type="dxa"/>
            <w:gridSpan w:val="2"/>
            <w:tcBorders>
              <w:top w:val="nil"/>
              <w:left w:val="nil"/>
              <w:bottom w:val="single" w:sz="2" w:space="0" w:color="C0504D"/>
              <w:right w:val="nil"/>
            </w:tcBorders>
          </w:tcPr>
          <w:p w14:paraId="4FF75A2F" w14:textId="77777777" w:rsidR="00F078CA" w:rsidRPr="00813F9A" w:rsidRDefault="00E1340F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25</w:t>
            </w:r>
          </w:p>
        </w:tc>
        <w:tc>
          <w:tcPr>
            <w:tcW w:w="886" w:type="dxa"/>
            <w:tcBorders>
              <w:top w:val="nil"/>
              <w:left w:val="nil"/>
              <w:bottom w:val="single" w:sz="2" w:space="0" w:color="C0504D"/>
              <w:right w:val="nil"/>
            </w:tcBorders>
          </w:tcPr>
          <w:p w14:paraId="4FF75A30" w14:textId="77777777" w:rsidR="00F078CA" w:rsidRPr="00813F9A" w:rsidRDefault="00E1340F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1.</w:t>
            </w:r>
            <w:r w:rsidR="001D22B1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51</w:t>
            </w:r>
          </w:p>
        </w:tc>
        <w:tc>
          <w:tcPr>
            <w:tcW w:w="1107" w:type="dxa"/>
            <w:gridSpan w:val="2"/>
            <w:tcBorders>
              <w:top w:val="nil"/>
              <w:left w:val="nil"/>
              <w:bottom w:val="single" w:sz="2" w:space="0" w:color="C0504D"/>
              <w:right w:val="nil"/>
            </w:tcBorders>
          </w:tcPr>
          <w:p w14:paraId="4FF75A31" w14:textId="77777777" w:rsidR="00F078CA" w:rsidRPr="00813F9A" w:rsidRDefault="009B2AA0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2" w:space="0" w:color="C0504D"/>
              <w:right w:val="nil"/>
            </w:tcBorders>
          </w:tcPr>
          <w:p w14:paraId="4FF75A32" w14:textId="77777777" w:rsidR="00F078CA" w:rsidRPr="00813F9A" w:rsidRDefault="001D22B1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0,</w:t>
            </w:r>
            <w:r w:rsidR="00055359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20</w:t>
            </w:r>
          </w:p>
        </w:tc>
      </w:tr>
      <w:tr w:rsidR="00971D91" w:rsidRPr="00813F9A" w14:paraId="4FF75A3E" w14:textId="77777777" w:rsidTr="007B717A">
        <w:trPr>
          <w:trHeight w:val="207"/>
          <w:jc w:val="center"/>
        </w:trPr>
        <w:tc>
          <w:tcPr>
            <w:tcW w:w="1105" w:type="dxa"/>
            <w:vMerge w:val="restart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36" w14:textId="13EFC978" w:rsidR="00971D91" w:rsidRPr="00813F9A" w:rsidRDefault="00E1340F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Viscosidad</w:t>
            </w:r>
          </w:p>
        </w:tc>
        <w:tc>
          <w:tcPr>
            <w:tcW w:w="1072" w:type="dxa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shd w:val="clear" w:color="auto" w:fill="C0504D"/>
          </w:tcPr>
          <w:p w14:paraId="4FF75A37" w14:textId="77777777" w:rsidR="00971D91" w:rsidRPr="00813F9A" w:rsidRDefault="009A3931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Temperatura</w:t>
            </w:r>
            <w:r w:rsidR="00971D91"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 xml:space="preserve"> (ºC)</w:t>
            </w:r>
          </w:p>
        </w:tc>
        <w:tc>
          <w:tcPr>
            <w:tcW w:w="921" w:type="dxa"/>
            <w:gridSpan w:val="2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shd w:val="clear" w:color="auto" w:fill="C0504D"/>
          </w:tcPr>
          <w:p w14:paraId="4FF75A38" w14:textId="77777777" w:rsidR="00E1340F" w:rsidRPr="00813F9A" w:rsidRDefault="00E1340F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Viscosidad</w:t>
            </w:r>
          </w:p>
          <w:p w14:paraId="4FF75A39" w14:textId="78896691" w:rsidR="00971D91" w:rsidRPr="00813F9A" w:rsidRDefault="00E1340F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</w:t>
            </w:r>
            <w:r w:rsidR="00374CCD"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mPa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.s)</w:t>
            </w:r>
          </w:p>
        </w:tc>
        <w:tc>
          <w:tcPr>
            <w:tcW w:w="1107" w:type="dxa"/>
            <w:gridSpan w:val="2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shd w:val="clear" w:color="auto" w:fill="C0504D"/>
          </w:tcPr>
          <w:p w14:paraId="4FF75A3A" w14:textId="77777777" w:rsidR="00E1340F" w:rsidRPr="00813F9A" w:rsidRDefault="00E1340F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Temperatura</w:t>
            </w:r>
          </w:p>
          <w:p w14:paraId="4FF75A3B" w14:textId="77777777" w:rsidR="00971D91" w:rsidRPr="00813F9A" w:rsidRDefault="00E1340F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(ºC)</w:t>
            </w:r>
          </w:p>
        </w:tc>
        <w:tc>
          <w:tcPr>
            <w:tcW w:w="925" w:type="dxa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shd w:val="clear" w:color="auto" w:fill="C0504D"/>
          </w:tcPr>
          <w:p w14:paraId="4FF75A3C" w14:textId="77777777" w:rsidR="00E1340F" w:rsidRPr="00813F9A" w:rsidRDefault="00E1340F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Viscosidad</w:t>
            </w:r>
          </w:p>
          <w:p w14:paraId="4FF75A3D" w14:textId="5823B829" w:rsidR="00971D91" w:rsidRPr="00813F9A" w:rsidRDefault="00E1340F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</w:t>
            </w:r>
            <w:r w:rsidR="00374CCD"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mPa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.s)</w:t>
            </w:r>
          </w:p>
        </w:tc>
      </w:tr>
      <w:tr w:rsidR="00971D91" w:rsidRPr="00813F9A" w14:paraId="4FF75A4C" w14:textId="77777777" w:rsidTr="007B717A">
        <w:trPr>
          <w:trHeight w:val="64"/>
          <w:jc w:val="center"/>
        </w:trPr>
        <w:tc>
          <w:tcPr>
            <w:tcW w:w="1105" w:type="dxa"/>
            <w:vMerge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3F" w14:textId="77777777" w:rsidR="00971D91" w:rsidRPr="00813F9A" w:rsidRDefault="00971D91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</w:p>
        </w:tc>
        <w:tc>
          <w:tcPr>
            <w:tcW w:w="1072" w:type="dxa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40" w14:textId="77777777" w:rsidR="001D22B1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10</w:t>
            </w:r>
          </w:p>
          <w:p w14:paraId="4FF75A41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25</w:t>
            </w:r>
          </w:p>
          <w:p w14:paraId="4FF75A42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35</w:t>
            </w:r>
          </w:p>
        </w:tc>
        <w:tc>
          <w:tcPr>
            <w:tcW w:w="921" w:type="dxa"/>
            <w:gridSpan w:val="2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43" w14:textId="77777777" w:rsidR="009B2AA0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15000</w:t>
            </w:r>
          </w:p>
          <w:p w14:paraId="4FF75A44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6000</w:t>
            </w:r>
          </w:p>
          <w:p w14:paraId="4FF75A45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3000</w:t>
            </w:r>
          </w:p>
        </w:tc>
        <w:tc>
          <w:tcPr>
            <w:tcW w:w="1107" w:type="dxa"/>
            <w:gridSpan w:val="2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46" w14:textId="77777777" w:rsidR="001D22B1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10</w:t>
            </w:r>
          </w:p>
          <w:p w14:paraId="4FF75A47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25</w:t>
            </w:r>
          </w:p>
          <w:p w14:paraId="4FF75A48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35</w:t>
            </w:r>
          </w:p>
        </w:tc>
        <w:tc>
          <w:tcPr>
            <w:tcW w:w="925" w:type="dxa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49" w14:textId="77777777" w:rsidR="001D22B1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200</w:t>
            </w:r>
          </w:p>
          <w:p w14:paraId="4FF75A4A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90</w:t>
            </w:r>
          </w:p>
          <w:p w14:paraId="4FF75A4B" w14:textId="77777777" w:rsidR="00055359" w:rsidRPr="00813F9A" w:rsidRDefault="00055359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&lt;60</w:t>
            </w:r>
          </w:p>
        </w:tc>
      </w:tr>
      <w:tr w:rsidR="005F5885" w:rsidRPr="00813F9A" w14:paraId="4FF75A50" w14:textId="77777777" w:rsidTr="008F76DB">
        <w:trPr>
          <w:trHeight w:val="55"/>
          <w:jc w:val="center"/>
        </w:trPr>
        <w:tc>
          <w:tcPr>
            <w:tcW w:w="1105" w:type="dxa"/>
            <w:tcBorders>
              <w:top w:val="single" w:sz="2" w:space="0" w:color="C0504D"/>
              <w:left w:val="nil"/>
              <w:bottom w:val="single" w:sz="4" w:space="0" w:color="C0504D"/>
              <w:right w:val="nil"/>
            </w:tcBorders>
          </w:tcPr>
          <w:p w14:paraId="4FF75A4D" w14:textId="77777777" w:rsidR="005F5885" w:rsidRPr="00813F9A" w:rsidRDefault="005F5885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Relación A/B</w:t>
            </w:r>
          </w:p>
        </w:tc>
        <w:tc>
          <w:tcPr>
            <w:tcW w:w="4025" w:type="dxa"/>
            <w:gridSpan w:val="6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4FF75A4E" w14:textId="77777777" w:rsidR="005F5885" w:rsidRPr="00813F9A" w:rsidRDefault="005F5885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A=100, B=19 en peso</w:t>
            </w:r>
          </w:p>
          <w:p w14:paraId="4FF75A4F" w14:textId="77777777" w:rsidR="005F5885" w:rsidRPr="00813F9A" w:rsidRDefault="005F5885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A=100, B=24 en volumen</w:t>
            </w:r>
          </w:p>
        </w:tc>
      </w:tr>
      <w:tr w:rsidR="007B717A" w:rsidRPr="00813F9A" w14:paraId="59AE0C50" w14:textId="77777777" w:rsidTr="008F76DB">
        <w:trPr>
          <w:trHeight w:val="63"/>
          <w:jc w:val="center"/>
        </w:trPr>
        <w:tc>
          <w:tcPr>
            <w:tcW w:w="1105" w:type="dxa"/>
            <w:tcBorders>
              <w:top w:val="single" w:sz="2" w:space="0" w:color="C0504D"/>
              <w:left w:val="nil"/>
              <w:bottom w:val="single" w:sz="4" w:space="0" w:color="C0504D"/>
              <w:right w:val="nil"/>
            </w:tcBorders>
          </w:tcPr>
          <w:p w14:paraId="52C35AB9" w14:textId="2483B2DC" w:rsidR="007B717A" w:rsidRPr="00813F9A" w:rsidRDefault="008F76DB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Propiedades</w:t>
            </w:r>
            <w:r w:rsidR="007B717A"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 xml:space="preserve"> de la mezcla </w:t>
            </w:r>
          </w:p>
        </w:tc>
        <w:tc>
          <w:tcPr>
            <w:tcW w:w="4025" w:type="dxa"/>
            <w:gridSpan w:val="6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</w:tcPr>
          <w:p w14:paraId="06C24DB6" w14:textId="77777777" w:rsidR="007B717A" w:rsidRPr="00813F9A" w:rsidRDefault="007B717A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Densidad: 1.46 g/cm</w:t>
            </w:r>
            <w:r w:rsidRPr="00813F9A">
              <w:rPr>
                <w:rFonts w:asciiTheme="minorBidi" w:hAnsiTheme="minorBidi" w:cstheme="minorBidi"/>
                <w:sz w:val="14"/>
                <w:szCs w:val="14"/>
                <w:vertAlign w:val="superscript"/>
                <w:lang w:eastAsia="es-ES"/>
              </w:rPr>
              <w:t>3</w:t>
            </w:r>
          </w:p>
          <w:p w14:paraId="2B7C469F" w14:textId="4C18E0D1" w:rsidR="007B717A" w:rsidRPr="00813F9A" w:rsidRDefault="007B717A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Viscosidad: 1580 mPa.s</w:t>
            </w:r>
          </w:p>
        </w:tc>
      </w:tr>
      <w:tr w:rsidR="009B2AA0" w:rsidRPr="00813F9A" w14:paraId="4FF75A64" w14:textId="77777777" w:rsidTr="007B717A">
        <w:trPr>
          <w:trHeight w:val="177"/>
          <w:jc w:val="center"/>
        </w:trPr>
        <w:tc>
          <w:tcPr>
            <w:tcW w:w="1105" w:type="dxa"/>
            <w:tcBorders>
              <w:top w:val="single" w:sz="4" w:space="0" w:color="C0504D"/>
              <w:left w:val="nil"/>
              <w:bottom w:val="single" w:sz="4" w:space="0" w:color="C0504D"/>
              <w:right w:val="nil"/>
            </w:tcBorders>
          </w:tcPr>
          <w:p w14:paraId="4FF75A62" w14:textId="62F3AB4B" w:rsidR="009B2AA0" w:rsidRPr="00813F9A" w:rsidRDefault="009B2AA0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Color</w:t>
            </w:r>
          </w:p>
        </w:tc>
        <w:tc>
          <w:tcPr>
            <w:tcW w:w="4025" w:type="dxa"/>
            <w:gridSpan w:val="6"/>
            <w:tcBorders>
              <w:top w:val="single" w:sz="4" w:space="0" w:color="C0504D"/>
              <w:left w:val="nil"/>
              <w:bottom w:val="nil"/>
              <w:right w:val="nil"/>
            </w:tcBorders>
            <w:vAlign w:val="center"/>
          </w:tcPr>
          <w:p w14:paraId="4FF75A63" w14:textId="77777777" w:rsidR="009B2AA0" w:rsidRPr="00813F9A" w:rsidRDefault="005F5885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Según la pigmentación</w:t>
            </w:r>
          </w:p>
        </w:tc>
      </w:tr>
      <w:tr w:rsidR="006602B3" w:rsidRPr="00813F9A" w14:paraId="4FF75A6B" w14:textId="77777777" w:rsidTr="007B717A">
        <w:trPr>
          <w:trHeight w:val="360"/>
          <w:jc w:val="center"/>
        </w:trPr>
        <w:tc>
          <w:tcPr>
            <w:tcW w:w="1105" w:type="dxa"/>
            <w:vMerge w:val="restart"/>
            <w:tcBorders>
              <w:top w:val="single" w:sz="4" w:space="0" w:color="C0504D"/>
              <w:left w:val="nil"/>
              <w:bottom w:val="single" w:sz="4" w:space="0" w:color="C0504D"/>
              <w:right w:val="nil"/>
            </w:tcBorders>
          </w:tcPr>
          <w:p w14:paraId="4FF75A65" w14:textId="77777777" w:rsidR="005F5885" w:rsidRPr="00813F9A" w:rsidRDefault="005F5885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Tiempo de trabajo</w:t>
            </w:r>
          </w:p>
          <w:p w14:paraId="4FF75A66" w14:textId="1D789334" w:rsidR="006602B3" w:rsidRPr="00813F9A" w:rsidRDefault="007B43C4" w:rsidP="008F76DB">
            <w:pPr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a</w:t>
            </w:r>
            <w:r w:rsidR="005F5885"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proximado</w:t>
            </w:r>
          </w:p>
        </w:tc>
        <w:tc>
          <w:tcPr>
            <w:tcW w:w="20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center"/>
          </w:tcPr>
          <w:p w14:paraId="4FF75A67" w14:textId="77777777" w:rsidR="005F5885" w:rsidRPr="00813F9A" w:rsidRDefault="005F5885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Condiciones</w:t>
            </w:r>
          </w:p>
          <w:p w14:paraId="4FF75A68" w14:textId="77777777" w:rsidR="006602B3" w:rsidRPr="00813F9A" w:rsidRDefault="005F5885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(100g)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center"/>
          </w:tcPr>
          <w:p w14:paraId="4FF75A69" w14:textId="77777777" w:rsidR="006602B3" w:rsidRPr="00813F9A" w:rsidRDefault="006602B3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Pot life</w:t>
            </w:r>
          </w:p>
          <w:p w14:paraId="4FF75A6A" w14:textId="778221A2" w:rsidR="006602B3" w:rsidRPr="00813F9A" w:rsidRDefault="006602B3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</w:t>
            </w:r>
            <w:r w:rsidR="00B81B12"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100g,</w:t>
            </w:r>
            <w:r w:rsidR="00374CCD"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min)</w:t>
            </w:r>
          </w:p>
        </w:tc>
      </w:tr>
      <w:tr w:rsidR="006602B3" w:rsidRPr="00813F9A" w14:paraId="4FF75A6F" w14:textId="77777777" w:rsidTr="008F76DB">
        <w:trPr>
          <w:trHeight w:val="50"/>
          <w:jc w:val="center"/>
        </w:trPr>
        <w:tc>
          <w:tcPr>
            <w:tcW w:w="1105" w:type="dxa"/>
            <w:vMerge/>
            <w:tcBorders>
              <w:top w:val="single" w:sz="4" w:space="0" w:color="C0504D"/>
              <w:left w:val="nil"/>
              <w:bottom w:val="single" w:sz="4" w:space="0" w:color="C0504D"/>
              <w:right w:val="nil"/>
            </w:tcBorders>
          </w:tcPr>
          <w:p w14:paraId="4FF75A6C" w14:textId="77777777" w:rsidR="006602B3" w:rsidRPr="00813F9A" w:rsidRDefault="006602B3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</w:tc>
        <w:tc>
          <w:tcPr>
            <w:tcW w:w="2012" w:type="dxa"/>
            <w:gridSpan w:val="4"/>
            <w:tcBorders>
              <w:top w:val="nil"/>
              <w:left w:val="nil"/>
              <w:bottom w:val="single" w:sz="2" w:space="0" w:color="C0504D"/>
              <w:right w:val="nil"/>
            </w:tcBorders>
            <w:vAlign w:val="center"/>
          </w:tcPr>
          <w:p w14:paraId="4FF75A6D" w14:textId="77777777" w:rsidR="00B81B12" w:rsidRPr="00813F9A" w:rsidRDefault="005F5885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25ºC,50% hr</w:t>
            </w:r>
          </w:p>
        </w:tc>
        <w:tc>
          <w:tcPr>
            <w:tcW w:w="2013" w:type="dxa"/>
            <w:gridSpan w:val="2"/>
            <w:tcBorders>
              <w:top w:val="nil"/>
              <w:left w:val="nil"/>
              <w:bottom w:val="single" w:sz="2" w:space="0" w:color="C0504D"/>
              <w:right w:val="nil"/>
            </w:tcBorders>
            <w:vAlign w:val="center"/>
          </w:tcPr>
          <w:p w14:paraId="4FF75A6E" w14:textId="77777777" w:rsidR="00B81B12" w:rsidRPr="00813F9A" w:rsidRDefault="005F5885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25</w:t>
            </w:r>
          </w:p>
        </w:tc>
      </w:tr>
      <w:tr w:rsidR="00193183" w:rsidRPr="00813F9A" w14:paraId="4FF75A72" w14:textId="77777777" w:rsidTr="007B717A">
        <w:trPr>
          <w:trHeight w:val="95"/>
          <w:jc w:val="center"/>
        </w:trPr>
        <w:tc>
          <w:tcPr>
            <w:tcW w:w="1105" w:type="dxa"/>
            <w:tcBorders>
              <w:top w:val="single" w:sz="4" w:space="0" w:color="C0504D"/>
              <w:left w:val="nil"/>
              <w:bottom w:val="single" w:sz="4" w:space="0" w:color="C0504D"/>
              <w:right w:val="nil"/>
            </w:tcBorders>
          </w:tcPr>
          <w:p w14:paraId="4FF75A70" w14:textId="77777777" w:rsidR="00193183" w:rsidRPr="00813F9A" w:rsidRDefault="00193183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Almacenamiento</w:t>
            </w:r>
          </w:p>
        </w:tc>
        <w:tc>
          <w:tcPr>
            <w:tcW w:w="4025" w:type="dxa"/>
            <w:gridSpan w:val="6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71" w14:textId="77777777" w:rsidR="00193183" w:rsidRPr="00813F9A" w:rsidRDefault="005F5885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Almacenar entre 10º y 30ºC, protegido de la humedad.</w:t>
            </w:r>
          </w:p>
        </w:tc>
      </w:tr>
      <w:tr w:rsidR="00193183" w:rsidRPr="00813F9A" w14:paraId="4FF75A75" w14:textId="77777777" w:rsidTr="007B717A">
        <w:trPr>
          <w:trHeight w:val="95"/>
          <w:jc w:val="center"/>
        </w:trPr>
        <w:tc>
          <w:tcPr>
            <w:tcW w:w="1105" w:type="dxa"/>
            <w:tcBorders>
              <w:top w:val="single" w:sz="4" w:space="0" w:color="C0504D"/>
              <w:left w:val="nil"/>
              <w:bottom w:val="single" w:sz="2" w:space="0" w:color="C0504D"/>
              <w:right w:val="nil"/>
            </w:tcBorders>
          </w:tcPr>
          <w:p w14:paraId="4FF75A73" w14:textId="77777777" w:rsidR="00193183" w:rsidRPr="00813F9A" w:rsidRDefault="006602B3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es-ES"/>
              </w:rPr>
              <w:t>Caducidad</w:t>
            </w:r>
          </w:p>
        </w:tc>
        <w:tc>
          <w:tcPr>
            <w:tcW w:w="4025" w:type="dxa"/>
            <w:gridSpan w:val="6"/>
            <w:tcBorders>
              <w:top w:val="single" w:sz="2" w:space="0" w:color="C0504D"/>
              <w:left w:val="nil"/>
              <w:bottom w:val="single" w:sz="2" w:space="0" w:color="C0504D"/>
              <w:right w:val="nil"/>
            </w:tcBorders>
            <w:vAlign w:val="center"/>
          </w:tcPr>
          <w:p w14:paraId="4FF75A74" w14:textId="5918C0A4" w:rsidR="00193183" w:rsidRPr="00813F9A" w:rsidRDefault="006602B3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Caducidad: 12 meses desde su fabricación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.</w:t>
            </w:r>
          </w:p>
        </w:tc>
      </w:tr>
    </w:tbl>
    <w:p w14:paraId="4FF75A76" w14:textId="77777777" w:rsidR="003F551E" w:rsidRPr="00813F9A" w:rsidRDefault="003F551E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4"/>
          <w:lang w:eastAsia="es-ES"/>
        </w:rPr>
      </w:pPr>
    </w:p>
    <w:p w14:paraId="4FF75A77" w14:textId="77777777" w:rsidR="00E906FB" w:rsidRPr="00813F9A" w:rsidRDefault="00E906FB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4"/>
          <w:lang w:eastAsia="es-ES"/>
        </w:rPr>
      </w:pPr>
    </w:p>
    <w:tbl>
      <w:tblPr>
        <w:tblW w:w="5123" w:type="dxa"/>
        <w:jc w:val="center"/>
        <w:tblLook w:val="04A0" w:firstRow="1" w:lastRow="0" w:firstColumn="1" w:lastColumn="0" w:noHBand="0" w:noVBand="1"/>
      </w:tblPr>
      <w:tblGrid>
        <w:gridCol w:w="1057"/>
        <w:gridCol w:w="4094"/>
      </w:tblGrid>
      <w:tr w:rsidR="00D8722E" w:rsidRPr="00813F9A" w14:paraId="4FF75A79" w14:textId="77777777" w:rsidTr="008F76DB">
        <w:trPr>
          <w:trHeight w:val="221"/>
          <w:jc w:val="center"/>
        </w:trPr>
        <w:tc>
          <w:tcPr>
            <w:tcW w:w="5123" w:type="dxa"/>
            <w:gridSpan w:val="2"/>
            <w:shd w:val="clear" w:color="auto" w:fill="C0504D"/>
          </w:tcPr>
          <w:p w14:paraId="4FF75A78" w14:textId="77777777" w:rsidR="00D8722E" w:rsidRPr="00813F9A" w:rsidRDefault="003A6F5A" w:rsidP="00374CCD">
            <w:pPr>
              <w:jc w:val="center"/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</w:pPr>
            <w:r w:rsidRPr="00813F9A"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INFORMAC</w:t>
            </w:r>
            <w:r w:rsidR="00075D06" w:rsidRPr="00813F9A"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I</w:t>
            </w:r>
            <w:r w:rsidRPr="00813F9A"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Ó</w:t>
            </w:r>
            <w:r w:rsidR="00075D06" w:rsidRPr="00813F9A"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N </w:t>
            </w:r>
            <w:r w:rsidR="00570D8F" w:rsidRPr="00813F9A"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>SOBRE EL PRODUCTO FINAL</w:t>
            </w:r>
          </w:p>
        </w:tc>
      </w:tr>
      <w:tr w:rsidR="009C2FA4" w:rsidRPr="00813F9A" w14:paraId="4FF75A7D" w14:textId="77777777" w:rsidTr="008F76DB">
        <w:trPr>
          <w:trHeight w:val="60"/>
          <w:jc w:val="center"/>
        </w:trPr>
        <w:tc>
          <w:tcPr>
            <w:tcW w:w="1036" w:type="dxa"/>
            <w:tcBorders>
              <w:bottom w:val="single" w:sz="4" w:space="0" w:color="C00000"/>
            </w:tcBorders>
            <w:vAlign w:val="center"/>
          </w:tcPr>
          <w:p w14:paraId="4FF75A7A" w14:textId="77777777" w:rsidR="009C2FA4" w:rsidRPr="00813F9A" w:rsidRDefault="00D77B89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Estado</w:t>
            </w:r>
            <w:r w:rsidR="00570D8F"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 xml:space="preserve"> final </w:t>
            </w:r>
          </w:p>
        </w:tc>
        <w:tc>
          <w:tcPr>
            <w:tcW w:w="4087" w:type="dxa"/>
            <w:tcBorders>
              <w:bottom w:val="single" w:sz="4" w:space="0" w:color="C00000"/>
            </w:tcBorders>
          </w:tcPr>
          <w:p w14:paraId="4FF75A7C" w14:textId="77777777" w:rsidR="009C2FA4" w:rsidRPr="00813F9A" w:rsidRDefault="005F5885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Poliuretano flexible sólido</w:t>
            </w:r>
          </w:p>
        </w:tc>
      </w:tr>
      <w:tr w:rsidR="00423CD2" w:rsidRPr="00813F9A" w14:paraId="4FF75A81" w14:textId="77777777" w:rsidTr="008F76DB">
        <w:trPr>
          <w:trHeight w:val="111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0000"/>
            </w:tcBorders>
          </w:tcPr>
          <w:p w14:paraId="4FF75A7E" w14:textId="77777777" w:rsidR="00423CD2" w:rsidRPr="00813F9A" w:rsidRDefault="006602B3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Colo</w:t>
            </w:r>
            <w:r w:rsidR="00423CD2"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r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0000"/>
            </w:tcBorders>
          </w:tcPr>
          <w:p w14:paraId="4FF75A80" w14:textId="77777777" w:rsidR="00423CD2" w:rsidRPr="00813F9A" w:rsidRDefault="005F5885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El color estándar es gris claro. Otros colores disponibles a petición.</w:t>
            </w:r>
          </w:p>
        </w:tc>
      </w:tr>
      <w:tr w:rsidR="009C2FA4" w:rsidRPr="00813F9A" w14:paraId="4FF75A85" w14:textId="77777777" w:rsidTr="008F76DB">
        <w:trPr>
          <w:trHeight w:val="232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0000"/>
            </w:tcBorders>
          </w:tcPr>
          <w:p w14:paraId="4FF75A82" w14:textId="77777777" w:rsidR="009C2FA4" w:rsidRPr="00813F9A" w:rsidRDefault="006602B3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Dureza (Shore)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0000"/>
            </w:tcBorders>
          </w:tcPr>
          <w:p w14:paraId="4FF75A84" w14:textId="77777777" w:rsidR="009C2FA4" w:rsidRPr="00813F9A" w:rsidRDefault="00E51B24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65D</w:t>
            </w:r>
          </w:p>
        </w:tc>
      </w:tr>
      <w:tr w:rsidR="00E51B24" w:rsidRPr="00813F9A" w14:paraId="4FF75A89" w14:textId="77777777" w:rsidTr="008F76DB">
        <w:trPr>
          <w:trHeight w:val="50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0000"/>
            </w:tcBorders>
          </w:tcPr>
          <w:p w14:paraId="4FF75A86" w14:textId="77777777" w:rsidR="00E51B24" w:rsidRPr="00813F9A" w:rsidRDefault="00E51B24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Propiedades mecánicas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0000"/>
            </w:tcBorders>
            <w:vAlign w:val="center"/>
          </w:tcPr>
          <w:p w14:paraId="4FF75A87" w14:textId="036F112C" w:rsidR="00806616" w:rsidRPr="00813F9A" w:rsidRDefault="00806616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Elongación máxima: 3</w:t>
            </w:r>
            <w:r w:rsidR="006C24B3"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6</w:t>
            </w: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%</w:t>
            </w:r>
          </w:p>
          <w:p w14:paraId="4FF75A88" w14:textId="5B544E8E" w:rsidR="00E51B24" w:rsidRPr="00813F9A" w:rsidRDefault="00806616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 xml:space="preserve">Tensión de ruptura: </w:t>
            </w:r>
            <w:r w:rsidR="006C24B3"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8.3 MPa</w:t>
            </w:r>
          </w:p>
        </w:tc>
      </w:tr>
      <w:tr w:rsidR="001A56DE" w:rsidRPr="00813F9A" w14:paraId="49A61CDE" w14:textId="77777777" w:rsidTr="008F76DB">
        <w:trPr>
          <w:trHeight w:val="443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0000"/>
            </w:tcBorders>
          </w:tcPr>
          <w:p w14:paraId="19598A0C" w14:textId="0CFA42AD" w:rsidR="001A56DE" w:rsidRPr="00813F9A" w:rsidRDefault="001A56DE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Resistencia</w:t>
            </w:r>
          </w:p>
          <w:p w14:paraId="256C734C" w14:textId="1B119E8A" w:rsidR="001A56DE" w:rsidRPr="00813F9A" w:rsidRDefault="001A56DE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química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0000"/>
            </w:tcBorders>
            <w:vAlign w:val="center"/>
          </w:tcPr>
          <w:p w14:paraId="34EA521A" w14:textId="291BE54F" w:rsidR="001A56DE" w:rsidRPr="00813F9A" w:rsidRDefault="001A56DE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Contacto superficial (5=bueno, 0=no recomendado)</w:t>
            </w:r>
          </w:p>
          <w:p w14:paraId="53DB8337" w14:textId="77777777" w:rsidR="001A56DE" w:rsidRPr="00813F9A" w:rsidRDefault="001A56DE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</w:p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25"/>
              <w:gridCol w:w="1119"/>
              <w:gridCol w:w="987"/>
              <w:gridCol w:w="847"/>
            </w:tblGrid>
            <w:tr w:rsidR="00482CCD" w:rsidRPr="00813F9A" w14:paraId="75A5DDFF" w14:textId="77777777" w:rsidTr="008F76DB">
              <w:trPr>
                <w:trHeight w:val="211"/>
                <w:jc w:val="center"/>
              </w:trPr>
              <w:tc>
                <w:tcPr>
                  <w:tcW w:w="907" w:type="dxa"/>
                  <w:shd w:val="clear" w:color="auto" w:fill="C0504D"/>
                </w:tcPr>
                <w:p w14:paraId="3B749F53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  <w:t>Sustancia</w:t>
                  </w:r>
                </w:p>
              </w:tc>
              <w:tc>
                <w:tcPr>
                  <w:tcW w:w="1097" w:type="dxa"/>
                  <w:shd w:val="clear" w:color="auto" w:fill="C0504D"/>
                </w:tcPr>
                <w:p w14:paraId="04111370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  <w:t>Concentración</w:t>
                  </w:r>
                </w:p>
              </w:tc>
              <w:tc>
                <w:tcPr>
                  <w:tcW w:w="968" w:type="dxa"/>
                  <w:shd w:val="clear" w:color="auto" w:fill="C0504D"/>
                </w:tcPr>
                <w:p w14:paraId="1E2372D3" w14:textId="438C9243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  <w:t>Condiciones</w:t>
                  </w:r>
                </w:p>
              </w:tc>
              <w:tc>
                <w:tcPr>
                  <w:tcW w:w="830" w:type="dxa"/>
                  <w:shd w:val="clear" w:color="auto" w:fill="C0504D"/>
                </w:tcPr>
                <w:p w14:paraId="50F8D8E6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  <w:t>Resultado</w:t>
                  </w:r>
                </w:p>
              </w:tc>
            </w:tr>
            <w:tr w:rsidR="00482CCD" w:rsidRPr="00813F9A" w14:paraId="46D02CE0" w14:textId="77777777" w:rsidTr="008F76DB">
              <w:trPr>
                <w:trHeight w:val="211"/>
                <w:jc w:val="center"/>
              </w:trPr>
              <w:tc>
                <w:tcPr>
                  <w:tcW w:w="907" w:type="dxa"/>
                </w:tcPr>
                <w:p w14:paraId="774275CC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Agua</w:t>
                  </w:r>
                </w:p>
              </w:tc>
              <w:tc>
                <w:tcPr>
                  <w:tcW w:w="1097" w:type="dxa"/>
                </w:tcPr>
                <w:p w14:paraId="4BADFE2E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-</w:t>
                  </w:r>
                </w:p>
              </w:tc>
              <w:tc>
                <w:tcPr>
                  <w:tcW w:w="968" w:type="dxa"/>
                </w:tcPr>
                <w:p w14:paraId="6CFD1A47" w14:textId="483E267C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44E60164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</w:tc>
            </w:tr>
            <w:tr w:rsidR="00482CCD" w:rsidRPr="00813F9A" w14:paraId="425AF3BF" w14:textId="77777777" w:rsidTr="008F76DB">
              <w:trPr>
                <w:trHeight w:val="423"/>
                <w:jc w:val="center"/>
              </w:trPr>
              <w:tc>
                <w:tcPr>
                  <w:tcW w:w="907" w:type="dxa"/>
                </w:tcPr>
                <w:p w14:paraId="3B565528" w14:textId="3ACDEEAA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Agua oxigenada</w:t>
                  </w:r>
                </w:p>
              </w:tc>
              <w:tc>
                <w:tcPr>
                  <w:tcW w:w="1097" w:type="dxa"/>
                </w:tcPr>
                <w:p w14:paraId="7A0DB9D1" w14:textId="75095180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30 %</w:t>
                  </w:r>
                </w:p>
              </w:tc>
              <w:tc>
                <w:tcPr>
                  <w:tcW w:w="968" w:type="dxa"/>
                </w:tcPr>
                <w:p w14:paraId="7B9E8267" w14:textId="550EAF42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0AFDB6D0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</w:tc>
            </w:tr>
            <w:tr w:rsidR="00482CCD" w:rsidRPr="00813F9A" w14:paraId="12AF26DE" w14:textId="77777777" w:rsidTr="008F76DB">
              <w:trPr>
                <w:trHeight w:val="423"/>
                <w:jc w:val="center"/>
              </w:trPr>
              <w:tc>
                <w:tcPr>
                  <w:tcW w:w="907" w:type="dxa"/>
                </w:tcPr>
                <w:p w14:paraId="3645CA58" w14:textId="77DC9560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Agua oxigenada</w:t>
                  </w:r>
                </w:p>
              </w:tc>
              <w:tc>
                <w:tcPr>
                  <w:tcW w:w="1097" w:type="dxa"/>
                </w:tcPr>
                <w:p w14:paraId="2E705149" w14:textId="3A2CCB4A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30%</w:t>
                  </w:r>
                </w:p>
              </w:tc>
              <w:tc>
                <w:tcPr>
                  <w:tcW w:w="968" w:type="dxa"/>
                </w:tcPr>
                <w:p w14:paraId="25EB23A8" w14:textId="64916972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24h, 4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0ºC</w:t>
                  </w:r>
                </w:p>
              </w:tc>
              <w:tc>
                <w:tcPr>
                  <w:tcW w:w="830" w:type="dxa"/>
                </w:tcPr>
                <w:p w14:paraId="48C3981B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</w:tc>
            </w:tr>
            <w:tr w:rsidR="00482CCD" w:rsidRPr="00813F9A" w14:paraId="5936752D" w14:textId="77777777" w:rsidTr="008F76DB">
              <w:trPr>
                <w:trHeight w:val="413"/>
                <w:jc w:val="center"/>
              </w:trPr>
              <w:tc>
                <w:tcPr>
                  <w:tcW w:w="907" w:type="dxa"/>
                </w:tcPr>
                <w:p w14:paraId="6472CB11" w14:textId="645B7C5C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Agua oxigenada</w:t>
                  </w:r>
                </w:p>
              </w:tc>
              <w:tc>
                <w:tcPr>
                  <w:tcW w:w="1097" w:type="dxa"/>
                </w:tcPr>
                <w:p w14:paraId="22E542C3" w14:textId="7F750A73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30%</w:t>
                  </w:r>
                </w:p>
              </w:tc>
              <w:tc>
                <w:tcPr>
                  <w:tcW w:w="968" w:type="dxa"/>
                </w:tcPr>
                <w:p w14:paraId="503F08C8" w14:textId="0A0E95FA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2h, 8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0ºC</w:t>
                  </w:r>
                </w:p>
              </w:tc>
              <w:tc>
                <w:tcPr>
                  <w:tcW w:w="830" w:type="dxa"/>
                </w:tcPr>
                <w:p w14:paraId="1D40C79C" w14:textId="24BEB243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4</w:t>
                  </w:r>
                </w:p>
              </w:tc>
            </w:tr>
            <w:tr w:rsidR="00482CCD" w:rsidRPr="00813F9A" w14:paraId="59D6C9AD" w14:textId="77777777" w:rsidTr="008F76DB">
              <w:trPr>
                <w:trHeight w:val="423"/>
                <w:jc w:val="center"/>
              </w:trPr>
              <w:tc>
                <w:tcPr>
                  <w:tcW w:w="907" w:type="dxa"/>
                </w:tcPr>
                <w:p w14:paraId="193A2075" w14:textId="1BC43B88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Ácido sulfúrico</w:t>
                  </w:r>
                </w:p>
              </w:tc>
              <w:tc>
                <w:tcPr>
                  <w:tcW w:w="1097" w:type="dxa"/>
                </w:tcPr>
                <w:p w14:paraId="65FBEB90" w14:textId="37DFA6D3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20%</w:t>
                  </w:r>
                </w:p>
              </w:tc>
              <w:tc>
                <w:tcPr>
                  <w:tcW w:w="968" w:type="dxa"/>
                </w:tcPr>
                <w:p w14:paraId="0C88E2F6" w14:textId="7C4CDB2C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7A779D34" w14:textId="1FB49A61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</w:t>
                  </w:r>
                </w:p>
              </w:tc>
            </w:tr>
            <w:tr w:rsidR="00482CCD" w:rsidRPr="00813F9A" w14:paraId="3DC99B3B" w14:textId="77777777" w:rsidTr="008F76DB">
              <w:trPr>
                <w:trHeight w:val="423"/>
                <w:jc w:val="center"/>
              </w:trPr>
              <w:tc>
                <w:tcPr>
                  <w:tcW w:w="907" w:type="dxa"/>
                </w:tcPr>
                <w:p w14:paraId="2003E05F" w14:textId="5C57DF86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Ácido sulfúrico</w:t>
                  </w:r>
                </w:p>
              </w:tc>
              <w:tc>
                <w:tcPr>
                  <w:tcW w:w="1097" w:type="dxa"/>
                </w:tcPr>
                <w:p w14:paraId="4FC34CEA" w14:textId="1BF95F1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2%</w:t>
                  </w:r>
                </w:p>
              </w:tc>
              <w:tc>
                <w:tcPr>
                  <w:tcW w:w="968" w:type="dxa"/>
                </w:tcPr>
                <w:p w14:paraId="126A93E3" w14:textId="50742FD8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1DB82E01" w14:textId="22F4CBCE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3</w:t>
                  </w:r>
                </w:p>
              </w:tc>
            </w:tr>
            <w:tr w:rsidR="00482CCD" w:rsidRPr="00813F9A" w14:paraId="5CB826B7" w14:textId="77777777" w:rsidTr="008F76DB">
              <w:trPr>
                <w:trHeight w:val="423"/>
                <w:jc w:val="center"/>
              </w:trPr>
              <w:tc>
                <w:tcPr>
                  <w:tcW w:w="907" w:type="dxa"/>
                </w:tcPr>
                <w:p w14:paraId="7A54E91E" w14:textId="2433DF46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Hidróxido sódico</w:t>
                  </w:r>
                </w:p>
              </w:tc>
              <w:tc>
                <w:tcPr>
                  <w:tcW w:w="1097" w:type="dxa"/>
                </w:tcPr>
                <w:p w14:paraId="26801711" w14:textId="0B28208F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4%</w:t>
                  </w:r>
                </w:p>
              </w:tc>
              <w:tc>
                <w:tcPr>
                  <w:tcW w:w="968" w:type="dxa"/>
                </w:tcPr>
                <w:p w14:paraId="1B01A1B3" w14:textId="18A15E1B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28A4FE2F" w14:textId="15689C2F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4</w:t>
                  </w:r>
                </w:p>
              </w:tc>
            </w:tr>
            <w:tr w:rsidR="00482CCD" w:rsidRPr="00813F9A" w14:paraId="320CE4E1" w14:textId="77777777" w:rsidTr="008F76DB">
              <w:trPr>
                <w:trHeight w:val="211"/>
                <w:jc w:val="center"/>
              </w:trPr>
              <w:tc>
                <w:tcPr>
                  <w:tcW w:w="907" w:type="dxa"/>
                </w:tcPr>
                <w:p w14:paraId="1FB22BED" w14:textId="09671CCE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Lejía</w:t>
                  </w:r>
                </w:p>
              </w:tc>
              <w:tc>
                <w:tcPr>
                  <w:tcW w:w="1097" w:type="dxa"/>
                </w:tcPr>
                <w:p w14:paraId="114BD6BA" w14:textId="4C9B00F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-</w:t>
                  </w:r>
                </w:p>
              </w:tc>
              <w:tc>
                <w:tcPr>
                  <w:tcW w:w="968" w:type="dxa"/>
                </w:tcPr>
                <w:p w14:paraId="257956D1" w14:textId="5F15CD1D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3B046113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4</w:t>
                  </w:r>
                </w:p>
              </w:tc>
            </w:tr>
            <w:tr w:rsidR="00482CCD" w:rsidRPr="00813F9A" w14:paraId="629D8A78" w14:textId="77777777" w:rsidTr="008F76DB">
              <w:trPr>
                <w:trHeight w:val="211"/>
                <w:jc w:val="center"/>
              </w:trPr>
              <w:tc>
                <w:tcPr>
                  <w:tcW w:w="907" w:type="dxa"/>
                </w:tcPr>
                <w:p w14:paraId="33B55073" w14:textId="4FA87A9F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Amoníaco</w:t>
                  </w:r>
                </w:p>
              </w:tc>
              <w:tc>
                <w:tcPr>
                  <w:tcW w:w="1097" w:type="dxa"/>
                </w:tcPr>
                <w:p w14:paraId="4DDC14E8" w14:textId="75CFB215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-</w:t>
                  </w:r>
                </w:p>
              </w:tc>
              <w:tc>
                <w:tcPr>
                  <w:tcW w:w="968" w:type="dxa"/>
                </w:tcPr>
                <w:p w14:paraId="0F1AECEA" w14:textId="626ACA5B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16FF7E50" w14:textId="4C88C3A3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4</w:t>
                  </w:r>
                </w:p>
              </w:tc>
            </w:tr>
            <w:tr w:rsidR="00482CCD" w:rsidRPr="00813F9A" w14:paraId="223D8FE1" w14:textId="77777777" w:rsidTr="008F76DB">
              <w:trPr>
                <w:trHeight w:val="211"/>
                <w:jc w:val="center"/>
              </w:trPr>
              <w:tc>
                <w:tcPr>
                  <w:tcW w:w="907" w:type="dxa"/>
                </w:tcPr>
                <w:p w14:paraId="50D5FB67" w14:textId="13A3561A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Xileno</w:t>
                  </w:r>
                </w:p>
              </w:tc>
              <w:tc>
                <w:tcPr>
                  <w:tcW w:w="1097" w:type="dxa"/>
                </w:tcPr>
                <w:p w14:paraId="3C1A8824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-</w:t>
                  </w:r>
                </w:p>
              </w:tc>
              <w:tc>
                <w:tcPr>
                  <w:tcW w:w="968" w:type="dxa"/>
                </w:tcPr>
                <w:p w14:paraId="60E5B23B" w14:textId="35E1EE1C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66F36383" w14:textId="0DD4C13E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1</w:t>
                  </w:r>
                </w:p>
              </w:tc>
            </w:tr>
            <w:tr w:rsidR="00482CCD" w:rsidRPr="00813F9A" w14:paraId="0A086313" w14:textId="77777777" w:rsidTr="008F76DB">
              <w:trPr>
                <w:trHeight w:val="423"/>
                <w:jc w:val="center"/>
              </w:trPr>
              <w:tc>
                <w:tcPr>
                  <w:tcW w:w="907" w:type="dxa"/>
                </w:tcPr>
                <w:p w14:paraId="2EC564CF" w14:textId="60FBD38D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Alcohol isopropílico</w:t>
                  </w:r>
                </w:p>
              </w:tc>
              <w:tc>
                <w:tcPr>
                  <w:tcW w:w="1097" w:type="dxa"/>
                </w:tcPr>
                <w:p w14:paraId="65B92A45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-</w:t>
                  </w:r>
                </w:p>
              </w:tc>
              <w:tc>
                <w:tcPr>
                  <w:tcW w:w="968" w:type="dxa"/>
                </w:tcPr>
                <w:p w14:paraId="0B978770" w14:textId="377874F9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4F339C84" w14:textId="23D65A35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3</w:t>
                  </w:r>
                </w:p>
              </w:tc>
            </w:tr>
            <w:tr w:rsidR="00482CCD" w:rsidRPr="00813F9A" w14:paraId="6ADFB141" w14:textId="77777777" w:rsidTr="008F76DB">
              <w:trPr>
                <w:trHeight w:val="211"/>
                <w:jc w:val="center"/>
              </w:trPr>
              <w:tc>
                <w:tcPr>
                  <w:tcW w:w="907" w:type="dxa"/>
                </w:tcPr>
                <w:p w14:paraId="7ECD91B0" w14:textId="45A5B33D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Gasoil</w:t>
                  </w:r>
                </w:p>
              </w:tc>
              <w:tc>
                <w:tcPr>
                  <w:tcW w:w="1097" w:type="dxa"/>
                </w:tcPr>
                <w:p w14:paraId="2F5AF936" w14:textId="77777777" w:rsidR="00482CCD" w:rsidRPr="00813F9A" w:rsidRDefault="00482CCD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-</w:t>
                  </w:r>
                </w:p>
              </w:tc>
              <w:tc>
                <w:tcPr>
                  <w:tcW w:w="968" w:type="dxa"/>
                </w:tcPr>
                <w:p w14:paraId="5017523A" w14:textId="232C5544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24h, </w:t>
                  </w:r>
                  <w:r w:rsidR="00482CCD"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20ºC</w:t>
                  </w:r>
                </w:p>
              </w:tc>
              <w:tc>
                <w:tcPr>
                  <w:tcW w:w="830" w:type="dxa"/>
                </w:tcPr>
                <w:p w14:paraId="29BA4B18" w14:textId="0F4B6CBE" w:rsidR="00482CCD" w:rsidRPr="00813F9A" w:rsidRDefault="00593267" w:rsidP="008F76DB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813F9A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4</w:t>
                  </w:r>
                </w:p>
              </w:tc>
            </w:tr>
          </w:tbl>
          <w:p w14:paraId="4C8FF490" w14:textId="325560FE" w:rsidR="001A56DE" w:rsidRPr="00813F9A" w:rsidRDefault="001A56DE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</w:p>
        </w:tc>
      </w:tr>
      <w:tr w:rsidR="00E2762B" w:rsidRPr="00813F9A" w14:paraId="4FF75ABC" w14:textId="77777777" w:rsidTr="008F76DB">
        <w:trPr>
          <w:trHeight w:val="84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0000"/>
            </w:tcBorders>
          </w:tcPr>
          <w:p w14:paraId="4FF75AB9" w14:textId="77777777" w:rsidR="00E2762B" w:rsidRPr="00813F9A" w:rsidRDefault="00E2762B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Resistencia UV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0000"/>
            </w:tcBorders>
          </w:tcPr>
          <w:p w14:paraId="4FF75ABA" w14:textId="77777777" w:rsidR="00E2762B" w:rsidRPr="00813F9A" w:rsidRDefault="00E2762B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Se recomienda una protección de poliuretano alifático (Colodur, Colodur ECO) en lugares donde la exposición al sol sea probable. Sin esta protección,</w:t>
            </w:r>
          </w:p>
          <w:p w14:paraId="4FF75ABB" w14:textId="77777777" w:rsidR="00E2762B" w:rsidRPr="00813F9A" w:rsidRDefault="00E2762B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cambios de color son probables, aunque éstos no comportan ninguna pérdida de propiedades mecánicas.</w:t>
            </w:r>
          </w:p>
        </w:tc>
      </w:tr>
      <w:tr w:rsidR="00E2762B" w:rsidRPr="00813F9A" w14:paraId="4FF75AC1" w14:textId="77777777" w:rsidTr="008F76DB">
        <w:trPr>
          <w:trHeight w:val="84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0000"/>
            </w:tcBorders>
          </w:tcPr>
          <w:p w14:paraId="4FF75ABD" w14:textId="77777777" w:rsidR="00E2762B" w:rsidRPr="00813F9A" w:rsidRDefault="00E2762B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Resistencia térmica y</w:t>
            </w:r>
          </w:p>
          <w:p w14:paraId="4FF75ABE" w14:textId="77777777" w:rsidR="00E2762B" w:rsidRPr="00813F9A" w:rsidRDefault="00E2762B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temperatura de uso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0000"/>
            </w:tcBorders>
          </w:tcPr>
          <w:p w14:paraId="4FF75AC0" w14:textId="7372EB0A" w:rsidR="00E2762B" w:rsidRPr="00813F9A" w:rsidRDefault="00E2762B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Estable entre -</w:t>
            </w:r>
            <w:r w:rsidR="00E779A2"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40</w:t>
            </w: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ºC y 80ºC.</w:t>
            </w:r>
          </w:p>
        </w:tc>
      </w:tr>
      <w:tr w:rsidR="00E2762B" w:rsidRPr="00813F9A" w14:paraId="4FF75AC4" w14:textId="77777777" w:rsidTr="008F76DB">
        <w:trPr>
          <w:trHeight w:val="241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0000"/>
            </w:tcBorders>
          </w:tcPr>
          <w:p w14:paraId="4FF75AC2" w14:textId="77777777" w:rsidR="00E2762B" w:rsidRPr="00813F9A" w:rsidRDefault="00E2762B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Adhesión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0000"/>
            </w:tcBorders>
          </w:tcPr>
          <w:p w14:paraId="60AA7519" w14:textId="3CEED6D0" w:rsidR="00374CCD" w:rsidRPr="00813F9A" w:rsidRDefault="00E2762B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 xml:space="preserve">Hormigón: 1.5 </w:t>
            </w:r>
            <w:r w:rsidR="00374CCD"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MPa</w:t>
            </w: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 xml:space="preserve"> (sin imprimación)</w:t>
            </w:r>
          </w:p>
          <w:p w14:paraId="4FF75AC3" w14:textId="666B497B" w:rsidR="00E2762B" w:rsidRPr="00813F9A" w:rsidRDefault="00E2762B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 xml:space="preserve">4,3 </w:t>
            </w:r>
            <w:r w:rsidR="00374CCD"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MPa</w:t>
            </w: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 xml:space="preserve"> (Imprimación Epoxy 100)</w:t>
            </w:r>
          </w:p>
        </w:tc>
      </w:tr>
      <w:tr w:rsidR="00E2762B" w:rsidRPr="00813F9A" w14:paraId="4FF75AC7" w14:textId="77777777" w:rsidTr="008F76DB">
        <w:trPr>
          <w:trHeight w:val="241"/>
          <w:jc w:val="center"/>
        </w:trPr>
        <w:tc>
          <w:tcPr>
            <w:tcW w:w="1036" w:type="dxa"/>
            <w:tcBorders>
              <w:top w:val="single" w:sz="4" w:space="0" w:color="C00000"/>
              <w:bottom w:val="single" w:sz="4" w:space="0" w:color="C0504D"/>
            </w:tcBorders>
          </w:tcPr>
          <w:p w14:paraId="4FF75AC5" w14:textId="77777777" w:rsidR="00E2762B" w:rsidRPr="00813F9A" w:rsidRDefault="00E2762B" w:rsidP="008F76DB">
            <w:pP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 w:rsidRPr="00813F9A"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Brillo</w:t>
            </w:r>
          </w:p>
        </w:tc>
        <w:tc>
          <w:tcPr>
            <w:tcW w:w="4087" w:type="dxa"/>
            <w:tcBorders>
              <w:top w:val="single" w:sz="4" w:space="0" w:color="C00000"/>
              <w:bottom w:val="single" w:sz="4" w:space="0" w:color="C0504D"/>
            </w:tcBorders>
          </w:tcPr>
          <w:p w14:paraId="4FF75AC6" w14:textId="77777777" w:rsidR="00E2762B" w:rsidRPr="00813F9A" w:rsidRDefault="00E2762B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75% (a 60º)</w:t>
            </w:r>
          </w:p>
        </w:tc>
      </w:tr>
    </w:tbl>
    <w:p w14:paraId="4FF75AC9" w14:textId="77777777" w:rsidR="00B734C7" w:rsidRPr="00813F9A" w:rsidRDefault="00B734C7" w:rsidP="00A55F4E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4FF75ACA" w14:textId="42C969D7" w:rsidR="00A55F4E" w:rsidRPr="00813F9A" w:rsidRDefault="00A55F4E" w:rsidP="00A55F4E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REQUISITOS DEL S</w:t>
      </w:r>
      <w:r w:rsidR="00374CCD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O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PORTE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CB" w14:textId="77777777" w:rsidR="00E2762B" w:rsidRPr="00813F9A" w:rsidRDefault="00E2762B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El soporte a tratar deberá poseer las resistencias mecánicas mínimas siguientes:</w:t>
      </w:r>
    </w:p>
    <w:p w14:paraId="4FF75ACC" w14:textId="0A8B6515" w:rsidR="00E2762B" w:rsidRPr="00813F9A" w:rsidRDefault="00E2762B" w:rsidP="00593267">
      <w:pPr>
        <w:numPr>
          <w:ilvl w:val="0"/>
          <w:numId w:val="21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 xml:space="preserve">Cohesión: mínima 1,5 </w:t>
      </w:r>
      <w:r w:rsidR="008C57E8" w:rsidRPr="00813F9A">
        <w:rPr>
          <w:rFonts w:ascii="Arial" w:hAnsi="Arial" w:cs="Arial"/>
          <w:sz w:val="14"/>
          <w:szCs w:val="14"/>
          <w:lang w:eastAsia="es-ES"/>
        </w:rPr>
        <w:t>MPa</w:t>
      </w:r>
    </w:p>
    <w:p w14:paraId="4FF75ACD" w14:textId="7365AB91" w:rsidR="00E2762B" w:rsidRPr="00813F9A" w:rsidRDefault="00E2762B" w:rsidP="00593267">
      <w:pPr>
        <w:numPr>
          <w:ilvl w:val="0"/>
          <w:numId w:val="21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 xml:space="preserve">Resistencia a la compresión: mínimo 25 </w:t>
      </w:r>
      <w:r w:rsidR="008C57E8" w:rsidRPr="00813F9A">
        <w:rPr>
          <w:rFonts w:ascii="Arial" w:hAnsi="Arial" w:cs="Arial"/>
          <w:sz w:val="14"/>
          <w:szCs w:val="14"/>
          <w:lang w:eastAsia="es-ES"/>
        </w:rPr>
        <w:t>MPa</w:t>
      </w:r>
    </w:p>
    <w:p w14:paraId="22F88806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CF" w14:textId="5D1DDE4A" w:rsidR="00E2762B" w:rsidRPr="00813F9A" w:rsidRDefault="00E2762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El soporte debe estar totalmente exento de presión de agua o de vapor de agua.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El soporte deberá estar limpio, seco y libre de cualquier zona con menor o sin adherencia, y con un contenido en humedad inferior al 4%. Deberá estar sobre todo exento de manchas de aceite, grasa, producto curado, y de cualquier sustancia que pudiera interferir en la adherencia.</w:t>
      </w:r>
    </w:p>
    <w:p w14:paraId="4C9D3FD3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D0" w14:textId="77777777" w:rsidR="00E2762B" w:rsidRPr="00813F9A" w:rsidRDefault="00E2762B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La temperatura del soporte deberá estar entre 10ºC y 25ºC.</w:t>
      </w:r>
    </w:p>
    <w:p w14:paraId="56C2A368" w14:textId="77777777" w:rsidR="008F76DB" w:rsidRPr="00813F9A" w:rsidRDefault="008F76DB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D1" w14:textId="7F698EE0" w:rsidR="00E2762B" w:rsidRPr="00813F9A" w:rsidRDefault="00E2762B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SI se sospecha de la existencia de humedad en el soporte, se deberá usar una imprimación adecuada. Consultar sobre los tipos de imprimación.</w:t>
      </w:r>
    </w:p>
    <w:p w14:paraId="1C4CA5BA" w14:textId="77777777" w:rsidR="008F76DB" w:rsidRPr="00813F9A" w:rsidRDefault="008F76DB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D2" w14:textId="77777777" w:rsidR="00E76601" w:rsidRPr="00813F9A" w:rsidRDefault="00E2762B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Sobre hormigón o mortero nuevo, se deberá esperar al menos 21 días antes de aplicar este sistema, de forma que se permita el secado del soporte.</w:t>
      </w:r>
    </w:p>
    <w:p w14:paraId="4FF75AD4" w14:textId="2797C89A" w:rsidR="000B7D7B" w:rsidRPr="00813F9A" w:rsidRDefault="000B7D7B" w:rsidP="000B7D7B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CONDICIONES AMBIENTAL DE HUMEDAD Y TEMPERATURA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D6" w14:textId="5DE2B869" w:rsidR="00E2762B" w:rsidRPr="00813F9A" w:rsidRDefault="00E2762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La temperatura del ambiente debe ser entre +10 y +30 ºC. La humedad relativa del aire no debe ser superior al 60%.</w:t>
      </w:r>
    </w:p>
    <w:p w14:paraId="14EBDE72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D7" w14:textId="12D59A94" w:rsidR="00FF6BD0" w:rsidRPr="00813F9A" w:rsidRDefault="00550A1A" w:rsidP="00550A1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000000"/>
          <w:sz w:val="16"/>
          <w:szCs w:val="16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PREPARACION DEL S</w:t>
      </w:r>
      <w:r w:rsidR="008F76DB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O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 xml:space="preserve">PORTE </w:t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D9" w14:textId="1054FD93" w:rsidR="00FF6BD0" w:rsidRPr="00813F9A" w:rsidRDefault="00E2762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 xml:space="preserve">Es fundamental que realice el tratamiento de </w:t>
      </w:r>
      <w:r w:rsidR="00510DA5" w:rsidRPr="00813F9A">
        <w:rPr>
          <w:rFonts w:ascii="Arial" w:hAnsi="Arial" w:cs="Arial"/>
          <w:sz w:val="14"/>
          <w:szCs w:val="14"/>
          <w:lang w:eastAsia="es-ES"/>
        </w:rPr>
        <w:t>superficie</w:t>
      </w:r>
      <w:r w:rsidRPr="00813F9A">
        <w:rPr>
          <w:rFonts w:ascii="Arial" w:hAnsi="Arial" w:cs="Arial"/>
          <w:sz w:val="14"/>
          <w:szCs w:val="14"/>
          <w:lang w:eastAsia="es-ES"/>
        </w:rPr>
        <w:t xml:space="preserve"> necesario (lijado, granallado, </w:t>
      </w:r>
      <w:r w:rsidR="00813F9A" w:rsidRPr="00813F9A">
        <w:rPr>
          <w:rFonts w:ascii="Arial" w:hAnsi="Arial" w:cs="Arial"/>
          <w:sz w:val="14"/>
          <w:szCs w:val="14"/>
          <w:lang w:eastAsia="es-ES"/>
        </w:rPr>
        <w:t>etc.</w:t>
      </w:r>
      <w:r w:rsidRPr="00813F9A">
        <w:rPr>
          <w:rFonts w:ascii="Arial" w:hAnsi="Arial" w:cs="Arial"/>
          <w:sz w:val="14"/>
          <w:szCs w:val="14"/>
          <w:lang w:eastAsia="es-ES"/>
        </w:rPr>
        <w:t xml:space="preserve">) y que se aplique la imprimación adecuada, por </w:t>
      </w:r>
      <w:r w:rsidR="00813F9A" w:rsidRPr="00813F9A">
        <w:rPr>
          <w:rFonts w:ascii="Arial" w:hAnsi="Arial" w:cs="Arial"/>
          <w:sz w:val="14"/>
          <w:szCs w:val="14"/>
          <w:lang w:eastAsia="es-ES"/>
        </w:rPr>
        <w:t>ejemplo</w:t>
      </w:r>
      <w:r w:rsid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="00813F9A" w:rsidRPr="00813F9A">
        <w:rPr>
          <w:rFonts w:ascii="Arial" w:hAnsi="Arial" w:cs="Arial"/>
          <w:sz w:val="14"/>
          <w:szCs w:val="14"/>
          <w:lang w:eastAsia="es-ES"/>
        </w:rPr>
        <w:t>Imprimación</w:t>
      </w:r>
      <w:r w:rsidRPr="00813F9A">
        <w:rPr>
          <w:rFonts w:ascii="Arial" w:hAnsi="Arial" w:cs="Arial"/>
          <w:sz w:val="14"/>
          <w:szCs w:val="14"/>
          <w:lang w:eastAsia="es-ES"/>
        </w:rPr>
        <w:t xml:space="preserve"> H o Imprimación Epox</w:t>
      </w:r>
      <w:r w:rsidR="00813F9A">
        <w:rPr>
          <w:rFonts w:ascii="Arial" w:hAnsi="Arial" w:cs="Arial"/>
          <w:sz w:val="14"/>
          <w:szCs w:val="14"/>
          <w:lang w:eastAsia="es-ES"/>
        </w:rPr>
        <w:t>y</w:t>
      </w:r>
      <w:r w:rsidRPr="00813F9A">
        <w:rPr>
          <w:rFonts w:ascii="Arial" w:hAnsi="Arial" w:cs="Arial"/>
          <w:sz w:val="14"/>
          <w:szCs w:val="14"/>
          <w:lang w:eastAsia="es-ES"/>
        </w:rPr>
        <w:t xml:space="preserve"> 100. La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imprimación deberá estar seca antes de la aplicación de Pavifloor.</w:t>
      </w:r>
    </w:p>
    <w:p w14:paraId="4FF75ADA" w14:textId="77777777" w:rsidR="00D2516E" w:rsidRPr="00813F9A" w:rsidRDefault="00D2516E" w:rsidP="00FF6BD0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14"/>
          <w:szCs w:val="14"/>
          <w:lang w:eastAsia="es-ES"/>
        </w:rPr>
      </w:pPr>
    </w:p>
    <w:p w14:paraId="4FF75ADB" w14:textId="32CE3FEB" w:rsidR="00FF6BD0" w:rsidRPr="00813F9A" w:rsidRDefault="00E2762B" w:rsidP="00FF6BD0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MEZCLA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8F76DB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04E0FC9A" w14:textId="37C16A65" w:rsidR="00FD1B69" w:rsidRPr="00813F9A" w:rsidRDefault="00FD1B69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lastRenderedPageBreak/>
        <w:t>Abrir el envase del componente A. Agitar mecánicamente el producto a baja velocidad para evitar la entrada excesiva de aire. La homogeneización del componente A debe hacerse en aproximadamente un minuto. A continuación, verter el componente B en el envase del componente A y mezclar de la misma forma durante 1 minuto. Verter la mezcla en un envase mayor y verificar que no quedan restos sin mezclar. Dejar reposar un minuto antes de aplicar.</w:t>
      </w:r>
    </w:p>
    <w:p w14:paraId="432E2073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DF" w14:textId="3937B13A" w:rsidR="00550A1A" w:rsidRPr="00813F9A" w:rsidRDefault="00FF6BD0" w:rsidP="00550A1A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APLICA</w:t>
      </w:r>
      <w:r w:rsidR="00550A1A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CI</w:t>
      </w:r>
      <w:r w:rsidR="00593267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Ó</w:t>
      </w:r>
      <w:r w:rsidR="00550A1A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N</w:t>
      </w:r>
      <w:r w:rsidR="00E064F7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/CONSUMO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550A1A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E2" w14:textId="6F9CE128" w:rsidR="00B734C7" w:rsidRPr="00813F9A" w:rsidRDefault="00E2762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Aplicar vertiendo todo el p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>roducto del envase en la superfi</w:t>
      </w:r>
      <w:r w:rsidRPr="00813F9A">
        <w:rPr>
          <w:rFonts w:ascii="Arial" w:hAnsi="Arial" w:cs="Arial"/>
          <w:sz w:val="14"/>
          <w:szCs w:val="14"/>
          <w:lang w:eastAsia="es-ES"/>
        </w:rPr>
        <w:t>cie y extendiéndolo con rapidez con ayuda de una espátula o llana dentada. Es recomendable disponer de zapatos de púas, y proceder al desaireamiento del producto acabado de extender con un rodillo de púas, en pasadas cruzadas, hasta un tiempo máximo de 10 minutos desde la mezcla.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 xml:space="preserve">Destinar, en 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>función del tamaño de la superfi</w:t>
      </w:r>
      <w:r w:rsidRPr="00813F9A">
        <w:rPr>
          <w:rFonts w:ascii="Arial" w:hAnsi="Arial" w:cs="Arial"/>
          <w:sz w:val="14"/>
          <w:szCs w:val="14"/>
          <w:lang w:eastAsia="es-ES"/>
        </w:rPr>
        <w:t>cie a aplicar, personal suficiente para realizar la mezcla, la aplicación y el desaireado de forma rápida y uniforme.</w:t>
      </w:r>
    </w:p>
    <w:p w14:paraId="53DF5FB2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E3" w14:textId="77777777" w:rsidR="00E2762B" w:rsidRPr="00813F9A" w:rsidRDefault="00E2762B" w:rsidP="00550A1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CANTIDADES RECOMENDADAS</w:t>
      </w:r>
      <w:r w:rsidR="009D5541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9D5541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9D5541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9D5541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E7" w14:textId="7C5A1AB8" w:rsidR="009A3931" w:rsidRPr="00813F9A" w:rsidRDefault="009D5541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Aplicar una capa de Pavifloor a 3 kg/m</w:t>
      </w:r>
      <w:r w:rsidRPr="00813F9A">
        <w:rPr>
          <w:rFonts w:ascii="Arial" w:hAnsi="Arial" w:cs="Arial"/>
          <w:sz w:val="14"/>
          <w:szCs w:val="14"/>
          <w:vertAlign w:val="superscript"/>
          <w:lang w:eastAsia="es-ES"/>
        </w:rPr>
        <w:t>2</w:t>
      </w:r>
      <w:r w:rsidRPr="00813F9A">
        <w:rPr>
          <w:rFonts w:ascii="Arial" w:hAnsi="Arial" w:cs="Arial"/>
          <w:sz w:val="14"/>
          <w:szCs w:val="14"/>
          <w:lang w:eastAsia="es-ES"/>
        </w:rPr>
        <w:t>, obteniendo así un espesor aproximado de 2 mm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>.</w:t>
      </w:r>
    </w:p>
    <w:p w14:paraId="0CB0ED8F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E8" w14:textId="77777777" w:rsidR="003115C0" w:rsidRPr="00813F9A" w:rsidRDefault="00550A1A" w:rsidP="00550A1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 xml:space="preserve">TIEMPO DE CURADO </w:t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tbl>
      <w:tblPr>
        <w:tblW w:w="4781" w:type="dxa"/>
        <w:jc w:val="center"/>
        <w:tblBorders>
          <w:insideH w:val="single" w:sz="2" w:space="0" w:color="CF7B79"/>
        </w:tblBorders>
        <w:tblLook w:val="04A0" w:firstRow="1" w:lastRow="0" w:firstColumn="1" w:lastColumn="0" w:noHBand="0" w:noVBand="1"/>
      </w:tblPr>
      <w:tblGrid>
        <w:gridCol w:w="2390"/>
        <w:gridCol w:w="1195"/>
        <w:gridCol w:w="1196"/>
      </w:tblGrid>
      <w:tr w:rsidR="009D5541" w:rsidRPr="00813F9A" w14:paraId="4FF75AEE" w14:textId="77777777" w:rsidTr="00374CCD">
        <w:trPr>
          <w:trHeight w:val="67"/>
          <w:jc w:val="center"/>
        </w:trPr>
        <w:tc>
          <w:tcPr>
            <w:tcW w:w="2390" w:type="dxa"/>
            <w:tcBorders>
              <w:top w:val="nil"/>
              <w:bottom w:val="nil"/>
            </w:tcBorders>
            <w:shd w:val="clear" w:color="auto" w:fill="C0504D"/>
            <w:vAlign w:val="center"/>
          </w:tcPr>
          <w:p w14:paraId="4FF75AE9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Condiciones</w:t>
            </w:r>
          </w:p>
        </w:tc>
        <w:tc>
          <w:tcPr>
            <w:tcW w:w="1195" w:type="dxa"/>
            <w:tcBorders>
              <w:top w:val="nil"/>
              <w:bottom w:val="nil"/>
            </w:tcBorders>
            <w:shd w:val="clear" w:color="auto" w:fill="C0504D"/>
            <w:vAlign w:val="center"/>
          </w:tcPr>
          <w:p w14:paraId="4FF75AEA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Tránsito ligero</w:t>
            </w:r>
          </w:p>
          <w:p w14:paraId="4FF75AEB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(h)</w:t>
            </w:r>
          </w:p>
        </w:tc>
        <w:tc>
          <w:tcPr>
            <w:tcW w:w="1196" w:type="dxa"/>
            <w:tcBorders>
              <w:top w:val="nil"/>
              <w:bottom w:val="nil"/>
            </w:tcBorders>
            <w:shd w:val="clear" w:color="auto" w:fill="C0504D"/>
            <w:vAlign w:val="center"/>
          </w:tcPr>
          <w:p w14:paraId="4FF75AEC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Total</w:t>
            </w:r>
          </w:p>
          <w:p w14:paraId="4FF75AED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eastAsia="es-ES"/>
              </w:rPr>
              <w:t>(días)</w:t>
            </w:r>
          </w:p>
        </w:tc>
      </w:tr>
      <w:tr w:rsidR="009D5541" w:rsidRPr="00813F9A" w14:paraId="4FF75AF2" w14:textId="77777777" w:rsidTr="00374CCD">
        <w:trPr>
          <w:trHeight w:val="33"/>
          <w:jc w:val="center"/>
        </w:trPr>
        <w:tc>
          <w:tcPr>
            <w:tcW w:w="2390" w:type="dxa"/>
            <w:tcBorders>
              <w:top w:val="nil"/>
              <w:bottom w:val="nil"/>
            </w:tcBorders>
            <w:vAlign w:val="center"/>
          </w:tcPr>
          <w:p w14:paraId="4FF75AEF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25ºC, 50% hr</w:t>
            </w:r>
          </w:p>
        </w:tc>
        <w:tc>
          <w:tcPr>
            <w:tcW w:w="1195" w:type="dxa"/>
            <w:tcBorders>
              <w:top w:val="nil"/>
              <w:bottom w:val="nil"/>
            </w:tcBorders>
            <w:vAlign w:val="center"/>
          </w:tcPr>
          <w:p w14:paraId="4FF75AF0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24h</w:t>
            </w:r>
          </w:p>
        </w:tc>
        <w:tc>
          <w:tcPr>
            <w:tcW w:w="1196" w:type="dxa"/>
            <w:tcBorders>
              <w:top w:val="nil"/>
              <w:bottom w:val="nil"/>
            </w:tcBorders>
            <w:vAlign w:val="center"/>
          </w:tcPr>
          <w:p w14:paraId="4FF75AF1" w14:textId="77777777" w:rsidR="009D5541" w:rsidRPr="00813F9A" w:rsidRDefault="009D5541" w:rsidP="008F76D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  <w:t>7</w:t>
            </w:r>
          </w:p>
        </w:tc>
      </w:tr>
    </w:tbl>
    <w:p w14:paraId="4FF75AF3" w14:textId="77777777" w:rsidR="00FF6BD0" w:rsidRPr="00813F9A" w:rsidRDefault="00FF6BD0" w:rsidP="00FF6BD0">
      <w:pPr>
        <w:suppressAutoHyphens w:val="0"/>
        <w:autoSpaceDE w:val="0"/>
        <w:autoSpaceDN w:val="0"/>
        <w:adjustRightInd w:val="0"/>
        <w:spacing w:line="276" w:lineRule="auto"/>
        <w:ind w:right="-1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136C4B4F" w14:textId="77777777" w:rsidR="008F76DB" w:rsidRPr="00813F9A" w:rsidRDefault="008F76DB" w:rsidP="00FF6BD0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4FF75AF4" w14:textId="7076AA33" w:rsidR="00FF6BD0" w:rsidRPr="00813F9A" w:rsidRDefault="00500E61" w:rsidP="00FF6BD0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PUESTA EN SERVICIO</w:t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F6" w14:textId="47019503" w:rsidR="009D5541" w:rsidRPr="00813F9A" w:rsidRDefault="009D5541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En condiciones normales un tránsito de personas ligero es posible al día siguiente. Un curado adecuado para la mayoría de los usos necesita un tiempo aproximado de 3 o 4 días.</w:t>
      </w:r>
    </w:p>
    <w:p w14:paraId="7E301945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F7" w14:textId="77777777" w:rsidR="00500E61" w:rsidRPr="00813F9A" w:rsidRDefault="00500E61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REAPLICACION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F8" w14:textId="77777777" w:rsidR="009D5541" w:rsidRPr="00813F9A" w:rsidRDefault="009D5541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Una segunda aplicación de Pavifloor es posible hasta 24 horas después de</w:t>
      </w:r>
    </w:p>
    <w:p w14:paraId="4FF75AFA" w14:textId="1646563E" w:rsidR="009D5541" w:rsidRPr="00813F9A" w:rsidRDefault="009D5541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verificar el secado (tránsito ligero) de la primera.</w:t>
      </w:r>
    </w:p>
    <w:p w14:paraId="4CAEC411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FB" w14:textId="145CAC9D" w:rsidR="00FF6BD0" w:rsidRPr="00813F9A" w:rsidRDefault="00500E61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LIMPIEZA DE HERRAMIENTAS</w:t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AFD" w14:textId="67A48F39" w:rsidR="00287816" w:rsidRPr="00813F9A" w:rsidRDefault="004F60A6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Limpiar con disolvente Rayston, antes del endurecimiento</w:t>
      </w:r>
      <w:r w:rsidR="00593267" w:rsidRPr="00813F9A">
        <w:rPr>
          <w:rFonts w:ascii="Arial" w:hAnsi="Arial" w:cs="Arial"/>
          <w:sz w:val="14"/>
          <w:szCs w:val="14"/>
          <w:lang w:eastAsia="es-ES"/>
        </w:rPr>
        <w:t>.</w:t>
      </w:r>
    </w:p>
    <w:p w14:paraId="3126DDC3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AFE" w14:textId="4256B11E" w:rsidR="00FF6BD0" w:rsidRPr="00813F9A" w:rsidRDefault="00500E61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PREGUNTA</w:t>
      </w:r>
      <w:r w:rsidR="00B42964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S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 FRECUEN</w:t>
      </w:r>
      <w:r w:rsidR="00B42964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TES</w:t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526"/>
        <w:gridCol w:w="3563"/>
      </w:tblGrid>
      <w:tr w:rsidR="00287816" w:rsidRPr="00813F9A" w14:paraId="4FF75B01" w14:textId="77777777" w:rsidTr="008F76DB">
        <w:trPr>
          <w:jc w:val="center"/>
        </w:trPr>
        <w:tc>
          <w:tcPr>
            <w:tcW w:w="1526" w:type="dxa"/>
            <w:shd w:val="clear" w:color="auto" w:fill="C0504D"/>
          </w:tcPr>
          <w:p w14:paraId="4FF75AFF" w14:textId="77777777" w:rsidR="00287816" w:rsidRPr="00813F9A" w:rsidRDefault="00287816" w:rsidP="00500E61">
            <w:pPr>
              <w:suppressAutoHyphens w:val="0"/>
              <w:autoSpaceDE w:val="0"/>
              <w:autoSpaceDN w:val="0"/>
              <w:adjustRightInd w:val="0"/>
              <w:spacing w:line="360" w:lineRule="auto"/>
              <w:ind w:right="-83"/>
              <w:jc w:val="center"/>
              <w:rPr>
                <w:rFonts w:ascii="Arial" w:eastAsia="Calibri" w:hAnsi="Arial" w:cs="Arial"/>
                <w:b/>
                <w:bCs/>
                <w:color w:val="FFFFFF" w:themeColor="background1"/>
                <w:sz w:val="14"/>
                <w:szCs w:val="14"/>
                <w:lang w:eastAsia="en-US"/>
              </w:rPr>
            </w:pPr>
            <w:r w:rsidRPr="00813F9A">
              <w:rPr>
                <w:rFonts w:ascii="Arial" w:eastAsia="Calibri" w:hAnsi="Arial" w:cs="Arial"/>
                <w:b/>
                <w:bCs/>
                <w:color w:val="FFFFFF" w:themeColor="background1"/>
                <w:sz w:val="14"/>
                <w:szCs w:val="14"/>
                <w:lang w:eastAsia="en-US"/>
              </w:rPr>
              <w:t>Problema</w:t>
            </w:r>
          </w:p>
        </w:tc>
        <w:tc>
          <w:tcPr>
            <w:tcW w:w="3563" w:type="dxa"/>
            <w:shd w:val="clear" w:color="auto" w:fill="C0504D"/>
          </w:tcPr>
          <w:p w14:paraId="4FF75B00" w14:textId="77777777" w:rsidR="00287816" w:rsidRPr="00813F9A" w:rsidRDefault="00287816" w:rsidP="00287816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bCs/>
                <w:color w:val="FFFFFF" w:themeColor="background1"/>
                <w:sz w:val="14"/>
                <w:szCs w:val="14"/>
                <w:lang w:eastAsia="en-US"/>
              </w:rPr>
            </w:pPr>
            <w:r w:rsidRPr="00813F9A">
              <w:rPr>
                <w:rFonts w:ascii="Arial" w:eastAsia="Calibri" w:hAnsi="Arial" w:cs="Arial"/>
                <w:b/>
                <w:bCs/>
                <w:color w:val="FFFFFF" w:themeColor="background1"/>
                <w:sz w:val="14"/>
                <w:szCs w:val="14"/>
                <w:lang w:eastAsia="en-US"/>
              </w:rPr>
              <w:t>Repuesta</w:t>
            </w:r>
          </w:p>
        </w:tc>
      </w:tr>
      <w:tr w:rsidR="00287816" w:rsidRPr="00813F9A" w14:paraId="4FF75B09" w14:textId="77777777" w:rsidTr="008F76DB">
        <w:trPr>
          <w:trHeight w:val="60"/>
          <w:jc w:val="center"/>
        </w:trPr>
        <w:tc>
          <w:tcPr>
            <w:tcW w:w="1526" w:type="dxa"/>
            <w:tcBorders>
              <w:bottom w:val="single" w:sz="4" w:space="0" w:color="C0504D"/>
            </w:tcBorders>
          </w:tcPr>
          <w:p w14:paraId="4FF75B02" w14:textId="77777777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436CF999" w14:textId="77777777" w:rsidR="00593267" w:rsidRPr="00813F9A" w:rsidRDefault="00593267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70E2BA39" w14:textId="77777777" w:rsidR="00593267" w:rsidRPr="00813F9A" w:rsidRDefault="00593267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702284F9" w14:textId="77777777" w:rsidR="00593267" w:rsidRPr="00813F9A" w:rsidRDefault="00593267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73B31D8E" w14:textId="77777777" w:rsidR="00593267" w:rsidRPr="00813F9A" w:rsidRDefault="00593267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4FF75B03" w14:textId="724EC756" w:rsidR="00287816" w:rsidRPr="00813F9A" w:rsidRDefault="008F76DB" w:rsidP="008F76DB">
            <w:pPr>
              <w:jc w:val="center"/>
              <w:rPr>
                <w:rFonts w:asciiTheme="minorBidi" w:eastAsia="Calibri" w:hAnsiTheme="minorBidi" w:cstheme="minorBidi"/>
                <w:b/>
                <w:bCs/>
                <w:sz w:val="14"/>
                <w:szCs w:val="14"/>
                <w:lang w:eastAsia="en-U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F</w:t>
            </w:r>
            <w:r w:rsidR="00287816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ormación de </w:t>
            </w:r>
            <w:r w:rsidR="00B42964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</w:t>
            </w:r>
            <w:r w:rsidR="00287816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mpollas o</w:t>
            </w:r>
            <w:r w:rsidR="009A3931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="00287816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burbujas</w:t>
            </w:r>
          </w:p>
        </w:tc>
        <w:tc>
          <w:tcPr>
            <w:tcW w:w="3563" w:type="dxa"/>
            <w:tcBorders>
              <w:bottom w:val="single" w:sz="4" w:space="0" w:color="C0504D"/>
            </w:tcBorders>
          </w:tcPr>
          <w:p w14:paraId="4FF75B05" w14:textId="200CB0C3" w:rsidR="00287816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La formación de burbujas es frecuente en condiciones ambientales no adecuadas. No aplicar el producto en situaciones de alta humedad y temperatura favorecedoras de la formación de burbujas o absorción de humedad. Asegurar una imprimación correcta y suficientemente abundante del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soporte para eliminar toda porosidad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.</w:t>
            </w:r>
          </w:p>
          <w:p w14:paraId="2B1A2942" w14:textId="77777777" w:rsidR="001F113D" w:rsidRPr="00813F9A" w:rsidRDefault="001F113D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4FF75B07" w14:textId="10296B79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condiciones de humedad elevada, se recomienda es la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adición de disolvente Rayston (hasta un 10%) en el componente A previamente a la mezcla con el componente B.</w:t>
            </w:r>
          </w:p>
          <w:p w14:paraId="4FF75B08" w14:textId="5CD38600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Las zonas afectadas por burbujas deben lij</w:t>
            </w:r>
            <w:r w:rsidR="009A3931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arse para regularizar la superfi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cie y aplicar una nueva capa de </w:t>
            </w:r>
            <w:r w:rsidR="00593267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avifloor.</w:t>
            </w:r>
          </w:p>
        </w:tc>
      </w:tr>
      <w:tr w:rsidR="00287816" w:rsidRPr="00813F9A" w14:paraId="4FF75B0E" w14:textId="77777777" w:rsidTr="008F76DB">
        <w:trPr>
          <w:trHeight w:val="60"/>
          <w:jc w:val="center"/>
        </w:trPr>
        <w:tc>
          <w:tcPr>
            <w:tcW w:w="1526" w:type="dxa"/>
            <w:tcBorders>
              <w:top w:val="single" w:sz="4" w:space="0" w:color="C0504D"/>
              <w:bottom w:val="single" w:sz="4" w:space="0" w:color="C0504D"/>
            </w:tcBorders>
          </w:tcPr>
          <w:p w14:paraId="4FF75B0A" w14:textId="77777777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02DE8C0D" w14:textId="77777777" w:rsidR="008F76DB" w:rsidRPr="00813F9A" w:rsidRDefault="008F76DB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4FF75B0B" w14:textId="552EE39B" w:rsidR="00287816" w:rsidRPr="00813F9A" w:rsidRDefault="00287816" w:rsidP="008F76DB">
            <w:pPr>
              <w:jc w:val="center"/>
              <w:rPr>
                <w:rFonts w:asciiTheme="minorBidi" w:eastAsia="Calibri" w:hAnsiTheme="minorBidi" w:cstheme="minorBidi"/>
                <w:b/>
                <w:bCs/>
                <w:sz w:val="14"/>
                <w:szCs w:val="14"/>
                <w:lang w:eastAsia="en-U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Zonas que no endurecen</w:t>
            </w:r>
          </w:p>
        </w:tc>
        <w:tc>
          <w:tcPr>
            <w:tcW w:w="3563" w:type="dxa"/>
            <w:tcBorders>
              <w:top w:val="single" w:sz="4" w:space="0" w:color="C0504D"/>
              <w:bottom w:val="single" w:sz="4" w:space="0" w:color="C0504D"/>
            </w:tcBorders>
          </w:tcPr>
          <w:p w14:paraId="4FF75B0D" w14:textId="345883D5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Si el mezclado no ha sido completo, quedan bolsas de componente A sin reaccionar que son arrastradas por la masa </w:t>
            </w:r>
            <w:r w:rsidR="009A3931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de mezcla. Estas bolsas perma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necen como zonas blandas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que no</w:t>
            </w:r>
            <w:r w:rsidR="009A3931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curan, a veces bajo una superfi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cie dura. Se deben reparar extrayendo el material defectuoso y rellenando con mezcla nueva.</w:t>
            </w:r>
          </w:p>
        </w:tc>
      </w:tr>
      <w:tr w:rsidR="00287816" w:rsidRPr="00813F9A" w14:paraId="4FF75B16" w14:textId="77777777" w:rsidTr="008F76DB">
        <w:trPr>
          <w:trHeight w:val="60"/>
          <w:jc w:val="center"/>
        </w:trPr>
        <w:tc>
          <w:tcPr>
            <w:tcW w:w="1526" w:type="dxa"/>
            <w:tcBorders>
              <w:top w:val="single" w:sz="4" w:space="0" w:color="C0504D"/>
              <w:bottom w:val="single" w:sz="4" w:space="0" w:color="C0504D"/>
            </w:tcBorders>
          </w:tcPr>
          <w:p w14:paraId="4FF75B0F" w14:textId="77777777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30EBC89E" w14:textId="77777777" w:rsidR="00593267" w:rsidRPr="00813F9A" w:rsidRDefault="00593267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1DF1D267" w14:textId="77777777" w:rsidR="008F76DB" w:rsidRPr="00813F9A" w:rsidRDefault="008F76DB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</w:p>
          <w:p w14:paraId="4FF75B10" w14:textId="2EAF80ED" w:rsidR="00287816" w:rsidRPr="00813F9A" w:rsidRDefault="00287816" w:rsidP="008F76DB">
            <w:pPr>
              <w:jc w:val="center"/>
              <w:rPr>
                <w:rFonts w:asciiTheme="minorBidi" w:eastAsia="Calibri" w:hAnsiTheme="minorBidi" w:cstheme="minorBidi"/>
                <w:b/>
                <w:bCs/>
                <w:sz w:val="14"/>
                <w:szCs w:val="14"/>
                <w:lang w:eastAsia="en-U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Cambio de color</w:t>
            </w:r>
          </w:p>
        </w:tc>
        <w:tc>
          <w:tcPr>
            <w:tcW w:w="3563" w:type="dxa"/>
            <w:tcBorders>
              <w:top w:val="single" w:sz="4" w:space="0" w:color="C0504D"/>
              <w:bottom w:val="single" w:sz="4" w:space="0" w:color="C0504D"/>
            </w:tcBorders>
          </w:tcPr>
          <w:p w14:paraId="4FF75B15" w14:textId="14EAC881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Bajo exposición a la luz del sol, los poliuretanos aromáticos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experimentan cambio de color, aunque esto no afecta sus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propiedades, supone un cambio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estético. Esto puede ocurrir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incluso en un plazo de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pocas horas. Aplicar una capa protectora en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poliuretano alifático monocomponente como</w:t>
            </w:r>
            <w:r w:rsidR="008F76DB"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</w:t>
            </w: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Colodur.</w:t>
            </w:r>
          </w:p>
        </w:tc>
      </w:tr>
      <w:tr w:rsidR="00287816" w:rsidRPr="00813F9A" w14:paraId="4FF75B1B" w14:textId="77777777" w:rsidTr="008F76DB">
        <w:trPr>
          <w:trHeight w:val="60"/>
          <w:jc w:val="center"/>
        </w:trPr>
        <w:tc>
          <w:tcPr>
            <w:tcW w:w="1526" w:type="dxa"/>
            <w:tcBorders>
              <w:top w:val="single" w:sz="4" w:space="0" w:color="C0504D"/>
              <w:bottom w:val="single" w:sz="4" w:space="0" w:color="C0504D"/>
            </w:tcBorders>
          </w:tcPr>
          <w:p w14:paraId="4FF75B17" w14:textId="77777777" w:rsidR="00287816" w:rsidRPr="00813F9A" w:rsidRDefault="00287816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No se rellenan las</w:t>
            </w:r>
          </w:p>
          <w:p w14:paraId="4FF75B18" w14:textId="77777777" w:rsidR="00287816" w:rsidRPr="00813F9A" w:rsidRDefault="00287816" w:rsidP="008F76DB">
            <w:pPr>
              <w:jc w:val="center"/>
              <w:rPr>
                <w:rFonts w:asciiTheme="minorBidi" w:eastAsia="Calibri" w:hAnsiTheme="minorBidi" w:cstheme="minorBidi"/>
                <w:b/>
                <w:bCs/>
                <w:sz w:val="14"/>
                <w:szCs w:val="14"/>
                <w:lang w:eastAsia="en-U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irregularidades</w:t>
            </w:r>
          </w:p>
        </w:tc>
        <w:tc>
          <w:tcPr>
            <w:tcW w:w="3563" w:type="dxa"/>
            <w:tcBorders>
              <w:top w:val="single" w:sz="4" w:space="0" w:color="C0504D"/>
              <w:bottom w:val="single" w:sz="4" w:space="0" w:color="C0504D"/>
            </w:tcBorders>
          </w:tcPr>
          <w:p w14:paraId="4FF75B19" w14:textId="77777777" w:rsidR="004858DD" w:rsidRPr="00813F9A" w:rsidRDefault="004858DD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Es necesaria la aplicación previa de una imprimación rellenadora, por ejemplo, de acuerdo con la opción</w:t>
            </w:r>
          </w:p>
          <w:p w14:paraId="4FF75B1A" w14:textId="77777777" w:rsidR="00287816" w:rsidRPr="00813F9A" w:rsidRDefault="004858DD" w:rsidP="008F76D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813F9A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recomendada para los soportes irregularidades</w:t>
            </w:r>
          </w:p>
        </w:tc>
      </w:tr>
    </w:tbl>
    <w:p w14:paraId="4FF75B1C" w14:textId="77777777" w:rsidR="00FF6BD0" w:rsidRPr="00813F9A" w:rsidRDefault="00FF6BD0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eastAsia="Calibri" w:hAnsi="Arial" w:cs="Arial"/>
          <w:b/>
          <w:bCs/>
          <w:sz w:val="14"/>
          <w:szCs w:val="14"/>
          <w:lang w:eastAsia="en-US"/>
        </w:rPr>
      </w:pPr>
    </w:p>
    <w:p w14:paraId="52AC1A1C" w14:textId="77777777" w:rsidR="00593267" w:rsidRPr="00813F9A" w:rsidRDefault="00593267" w:rsidP="004858DD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4FF75B1D" w14:textId="2F7282A8" w:rsidR="004858DD" w:rsidRPr="00813F9A" w:rsidRDefault="004858DD" w:rsidP="004858DD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MANTENIMIENTO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B1F" w14:textId="729B592C" w:rsidR="004858DD" w:rsidRPr="00813F9A" w:rsidRDefault="004858DD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El producto puede ser recubierto, tras su curado, con productos de protección de pavimentos en emulsión, de aspecto brillante o satinado. Esta emulsión debe ser aplicada varias veces al año, siguiendo las instrucciones de los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fabricantes de este tipo de productos.</w:t>
      </w:r>
    </w:p>
    <w:p w14:paraId="4FF75B20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25" w14:textId="6AFB372B" w:rsidR="004858DD" w:rsidRPr="00813F9A" w:rsidRDefault="004858DD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No se debe aplicar ceras naturales para la protección.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Puede efectuarse un fregado húmedo de forma cotidiana.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Aplicar productos adaptados para pavimentos en forma de spray, y extender con maquinaria apropiada, de baja, alta o muy alta frecuencia (150, 400, 1000 rpm), provista de discos adaptados. Pasar la máquina/ “cepillo”</w:t>
      </w:r>
      <w:r w:rsidR="00593267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sobre el total de la superficie a tratar de manera que se limpie de la suciedad adherida.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Continuar hasta el secado del producto de limpieza, y la obtención de un suelo brillante.</w:t>
      </w:r>
    </w:p>
    <w:p w14:paraId="4FF75B26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28" w14:textId="6AC3FAF6" w:rsidR="004858DD" w:rsidRPr="00813F9A" w:rsidRDefault="004858DD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Al final, retirar el polvo o suciedad causado por la máquina limpiadora, mediante un nuevo fregado del suelo.</w:t>
      </w:r>
      <w:r w:rsidR="008F76DB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La eliminación de manchas requiere normalmente la utilización de disolventes. Es obligatorio no utilizar este tipo de productos hasta el endurecimiento total del revestimiento.</w:t>
      </w:r>
    </w:p>
    <w:p w14:paraId="0EFB37BD" w14:textId="77777777" w:rsidR="00593267" w:rsidRPr="00813F9A" w:rsidRDefault="00593267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29" w14:textId="5696119E" w:rsidR="004858DD" w:rsidRPr="00813F9A" w:rsidRDefault="004858DD" w:rsidP="00593267">
      <w:pPr>
        <w:jc w:val="both"/>
        <w:rPr>
          <w:rFonts w:ascii="Arial" w:hAnsi="Arial" w:cs="Arial"/>
          <w:b/>
          <w:bCs/>
          <w:sz w:val="14"/>
          <w:szCs w:val="14"/>
          <w:lang w:eastAsia="es-ES"/>
        </w:rPr>
      </w:pPr>
      <w:r w:rsidRPr="00813F9A">
        <w:rPr>
          <w:rFonts w:ascii="Arial" w:hAnsi="Arial" w:cs="Arial"/>
          <w:b/>
          <w:bCs/>
          <w:sz w:val="14"/>
          <w:szCs w:val="14"/>
          <w:lang w:eastAsia="es-ES"/>
        </w:rPr>
        <w:t>Marcas de suelas de zapatos y ruedas en caucho</w:t>
      </w:r>
    </w:p>
    <w:p w14:paraId="4FF75B2A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Es sobre todo al inicio que el suelo puede quedar marcado por transferencia de caucho. Un buen mantenimiento con un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 xml:space="preserve">producto detergente neutro elimina estas marcas lentamente. De ser necesario un tratamiento más radical, usar un disolvente que no ataque el producto </w:t>
      </w:r>
    </w:p>
    <w:p w14:paraId="4FF75B2B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2D" w14:textId="40F5CA2E" w:rsidR="004858DD" w:rsidRPr="00813F9A" w:rsidRDefault="004858DD" w:rsidP="00593267">
      <w:pPr>
        <w:jc w:val="both"/>
        <w:rPr>
          <w:rFonts w:ascii="Arial" w:hAnsi="Arial" w:cs="Arial"/>
          <w:b/>
          <w:bCs/>
          <w:sz w:val="14"/>
          <w:szCs w:val="14"/>
          <w:lang w:eastAsia="es-ES"/>
        </w:rPr>
      </w:pPr>
      <w:r w:rsidRPr="00813F9A">
        <w:rPr>
          <w:rFonts w:ascii="Arial" w:hAnsi="Arial" w:cs="Arial"/>
          <w:b/>
          <w:bCs/>
          <w:sz w:val="14"/>
          <w:szCs w:val="14"/>
          <w:lang w:eastAsia="es-ES"/>
        </w:rPr>
        <w:t>Otras manchas tenaces</w:t>
      </w:r>
    </w:p>
    <w:p w14:paraId="4FF75B2F" w14:textId="3CD2D60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Es importante determinar en cada caso, y siguiendo criterios lógicos, qué productos pueden eliminar los restos de manchas, etc. de forma eficaz y sin afectar al soporte. En cualquier caso, consultar antes de</w:t>
      </w:r>
      <w:r w:rsidR="00CB1288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cualquier tratamiento de limpieza no usual.</w:t>
      </w:r>
    </w:p>
    <w:p w14:paraId="4FF75B30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31" w14:textId="77777777" w:rsidR="004858DD" w:rsidRPr="00813F9A" w:rsidRDefault="004858DD" w:rsidP="00593267">
      <w:pPr>
        <w:jc w:val="both"/>
        <w:rPr>
          <w:rFonts w:ascii="Arial" w:hAnsi="Arial" w:cs="Arial"/>
          <w:b/>
          <w:bCs/>
          <w:sz w:val="14"/>
          <w:szCs w:val="14"/>
          <w:lang w:eastAsia="es-ES"/>
        </w:rPr>
      </w:pPr>
      <w:r w:rsidRPr="00813F9A">
        <w:rPr>
          <w:rFonts w:ascii="Arial" w:hAnsi="Arial" w:cs="Arial"/>
          <w:b/>
          <w:bCs/>
          <w:sz w:val="14"/>
          <w:szCs w:val="14"/>
          <w:lang w:eastAsia="es-ES"/>
        </w:rPr>
        <w:t>Reparaciones locales</w:t>
      </w:r>
    </w:p>
    <w:p w14:paraId="4FF75B33" w14:textId="7EF9671D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 xml:space="preserve">Hay que reparar localmente siempre de forma prudente, intentando afectar lo mínimo posible la estética de los diferentes locales o zonas, y sobre todo la aparición de “parches”. Los pasos son los </w:t>
      </w:r>
      <w:r w:rsidR="00593267" w:rsidRPr="00813F9A">
        <w:rPr>
          <w:rFonts w:ascii="Arial" w:hAnsi="Arial" w:cs="Arial"/>
          <w:sz w:val="14"/>
          <w:szCs w:val="14"/>
          <w:lang w:eastAsia="es-ES"/>
        </w:rPr>
        <w:t>siguientes:</w:t>
      </w:r>
    </w:p>
    <w:p w14:paraId="4FF75B34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a. Cortar el perímetro a tratar.</w:t>
      </w:r>
    </w:p>
    <w:p w14:paraId="4FF75B35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b. Arrancar el producto por medios manuales o mecánicos, según el área y el plazo de que se disponga.</w:t>
      </w:r>
    </w:p>
    <w:p w14:paraId="4FF75B36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c. Preparación del soporte para obtener un soporte limpio, sano, y cohesivo.</w:t>
      </w:r>
    </w:p>
    <w:p w14:paraId="4FF75B37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d. Tratamiento localizado mediante Pavifloor según instrucciones previas.</w:t>
      </w:r>
    </w:p>
    <w:p w14:paraId="4FF75B38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e. Aplicación de capa de acabado en Colodur, Colodur ECO o Pavifloor, solapando alrededor de 1 cm las zonas no tratadas.</w:t>
      </w:r>
    </w:p>
    <w:p w14:paraId="4FF75B39" w14:textId="77777777" w:rsidR="004858DD" w:rsidRPr="00813F9A" w:rsidRDefault="004858DD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4FF75B3A" w14:textId="77777777" w:rsidR="00FF6BD0" w:rsidRPr="00813F9A" w:rsidRDefault="00FF6BD0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SE</w:t>
      </w:r>
      <w:r w:rsidR="00500E61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GURIDAD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B3C" w14:textId="42805958" w:rsidR="004858DD" w:rsidRPr="00813F9A" w:rsidRDefault="004858DD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Pavifloor contiene isocianatos. La manipulación de estos productos requiere consultar previamente la hoja de datos de seguridad. En general, asegurarse buena ventilación durante el trabajo y evitar todo contacto de la piel con el producto. Este producto no está destinado a usuarios no profesionales ni a usos tipo bricolaje.</w:t>
      </w:r>
    </w:p>
    <w:p w14:paraId="2DEE19D7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3D" w14:textId="1033C50E" w:rsidR="00FF6BD0" w:rsidRPr="00813F9A" w:rsidRDefault="00500E61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MEDIO AMBIENTE</w:t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374CCD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374CCD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B3E" w14:textId="77777777" w:rsidR="004858DD" w:rsidRPr="00813F9A" w:rsidRDefault="004858DD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lastRenderedPageBreak/>
        <w:t>Los envases vacíos deben manejarse con las mismas precauciones que si estuviesen llenos. Considerar los envases como residuo a tratar por medio de un gestor de residuos autorizado. Si los envases contienen restos, pueden</w:t>
      </w:r>
    </w:p>
    <w:p w14:paraId="4FF75B40" w14:textId="226228E5" w:rsidR="004858DD" w:rsidRPr="00813F9A" w:rsidRDefault="004858DD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mezclarse las partes A y B siempre que se respete la relación correcta y que el volumen no sea superior a 5 litros para evitar toda reacción violenta.</w:t>
      </w:r>
    </w:p>
    <w:p w14:paraId="475A8C0A" w14:textId="77777777" w:rsidR="008F76DB" w:rsidRPr="00813F9A" w:rsidRDefault="008F76DB" w:rsidP="008F76D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41" w14:textId="19F01EC9" w:rsidR="00FF6BD0" w:rsidRPr="00813F9A" w:rsidRDefault="00BD6593" w:rsidP="00FF6BD0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INFORMACION CO</w:t>
      </w:r>
      <w:r w:rsidR="00510DA5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M</w:t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 xml:space="preserve">PLEMENTARIA </w:t>
      </w:r>
      <w:r w:rsidR="00FF6BD0"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813F9A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4FF75B43" w14:textId="74644F77" w:rsidR="00ED334F" w:rsidRPr="00813F9A" w:rsidRDefault="00BD6593" w:rsidP="00813F9A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La información contenida en esta ficha técnica, así como nuestros consejos,</w:t>
      </w:r>
      <w:r w:rsid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tantos escritos como proporcionados verbalmente o mediante ensayos, se dan</w:t>
      </w:r>
    </w:p>
    <w:p w14:paraId="4FF75B44" w14:textId="77777777" w:rsidR="00570D8F" w:rsidRDefault="00570D8F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de buena fe en base a nuestra experiencia y a los resultados obtenidos mediante ensayos realizados por laboratorios independientes, y sin que sirvan por ello como garantía para el aplicador, quien deberá tomarlos como referencias meramente orientativas y con valor estrictamente informativo.</w:t>
      </w:r>
    </w:p>
    <w:p w14:paraId="6A88418E" w14:textId="77777777" w:rsidR="00813F9A" w:rsidRPr="00813F9A" w:rsidRDefault="00813F9A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45" w14:textId="77777777" w:rsidR="00570D8F" w:rsidRDefault="00570D8F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Recomendamos estudiar en profundidad esta información antes de proceder al uso y aplicación de cualquiera de dichos productos, si bien es especialmente conveniente que realicen pruebas “in situ”, para determinar la idoneidad de un tratamiento en el lugar, con la finalidad y en las condiciones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concretas que se den en cada caso.</w:t>
      </w:r>
    </w:p>
    <w:p w14:paraId="46DF250D" w14:textId="77777777" w:rsidR="00813F9A" w:rsidRPr="00813F9A" w:rsidRDefault="00813F9A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46" w14:textId="77777777" w:rsidR="00570D8F" w:rsidRDefault="00570D8F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Nuestras recomendaciones no eximen de la obligación que el aplicador tiene de conocer en profundidad, el método correcto de aplicación de estos sistemas antes de proceder a su uso, así como de realizar cuantas pruebas previas resulten oportunas si se duda de la idoneidad de éstos para cualquier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obra, instalación o reparación, atendiendo a las circunstancias concretas en las que se vaya a utilizar el producto.</w:t>
      </w:r>
    </w:p>
    <w:p w14:paraId="1DE58ACB" w14:textId="77777777" w:rsidR="00813F9A" w:rsidRPr="00813F9A" w:rsidRDefault="00813F9A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47" w14:textId="77777777" w:rsidR="00570D8F" w:rsidRPr="00813F9A" w:rsidRDefault="00570D8F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La aplicación, uso y procesamiento de nuestros productos están fuera de nuestro control y, por lo tanto, bajo la responsabilidad exclusiva del instalador.</w:t>
      </w:r>
    </w:p>
    <w:p w14:paraId="4FF75B48" w14:textId="77777777" w:rsidR="00570D8F" w:rsidRDefault="00570D8F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813F9A">
        <w:rPr>
          <w:rFonts w:ascii="Arial" w:hAnsi="Arial" w:cs="Arial"/>
          <w:sz w:val="14"/>
          <w:szCs w:val="14"/>
          <w:lang w:eastAsia="es-ES"/>
        </w:rPr>
        <w:t>En consecuencia, el aplicador será el responsable único y exclusivo de los daños y perjuicios que se deriven de la inobservancia total o parcial del manual de uso e instalación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y, en general, del uso o la aplicación</w:t>
      </w:r>
      <w:r w:rsidR="009A3931" w:rsidRPr="00813F9A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813F9A">
        <w:rPr>
          <w:rFonts w:ascii="Arial" w:hAnsi="Arial" w:cs="Arial"/>
          <w:sz w:val="14"/>
          <w:szCs w:val="14"/>
          <w:lang w:eastAsia="es-ES"/>
        </w:rPr>
        <w:t>inapropiados de estos productos.</w:t>
      </w:r>
    </w:p>
    <w:p w14:paraId="46F373B0" w14:textId="77777777" w:rsidR="00813F9A" w:rsidRPr="00813F9A" w:rsidRDefault="00813F9A" w:rsidP="00593267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FF75B4A" w14:textId="77777777" w:rsidR="00570D8F" w:rsidRPr="009A3931" w:rsidRDefault="00570D8F" w:rsidP="00570D8F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b/>
          <w:i/>
          <w:color w:val="000000"/>
          <w:sz w:val="14"/>
          <w:szCs w:val="14"/>
          <w:lang w:eastAsia="es-ES"/>
        </w:rPr>
      </w:pPr>
      <w:r w:rsidRPr="00813F9A">
        <w:rPr>
          <w:rFonts w:ascii="Arial" w:hAnsi="Arial" w:cs="Arial"/>
          <w:b/>
          <w:i/>
          <w:color w:val="000000"/>
          <w:sz w:val="14"/>
          <w:szCs w:val="14"/>
          <w:lang w:eastAsia="es-ES"/>
        </w:rPr>
        <w:t>Esta ficha técnica anula las versiones anteriores.</w:t>
      </w:r>
    </w:p>
    <w:sectPr w:rsidR="00570D8F" w:rsidRPr="009A3931" w:rsidSect="00967E51">
      <w:headerReference w:type="default" r:id="rId10"/>
      <w:footerReference w:type="default" r:id="rId11"/>
      <w:type w:val="continuous"/>
      <w:pgSz w:w="11906" w:h="16838"/>
      <w:pgMar w:top="1958" w:right="720" w:bottom="993" w:left="720" w:header="426" w:footer="894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0BED" w14:textId="77777777" w:rsidR="0053245E" w:rsidRPr="00813F9A" w:rsidRDefault="0053245E" w:rsidP="00065F02">
      <w:pPr>
        <w:spacing w:line="240" w:lineRule="auto"/>
      </w:pPr>
      <w:r w:rsidRPr="00813F9A">
        <w:separator/>
      </w:r>
    </w:p>
  </w:endnote>
  <w:endnote w:type="continuationSeparator" w:id="0">
    <w:p w14:paraId="2221D44E" w14:textId="77777777" w:rsidR="0053245E" w:rsidRPr="00813F9A" w:rsidRDefault="0053245E" w:rsidP="00065F02">
      <w:pPr>
        <w:spacing w:line="240" w:lineRule="auto"/>
      </w:pPr>
      <w:r w:rsidRPr="00813F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A752" w14:textId="77777777" w:rsidR="00593267" w:rsidRPr="00813F9A" w:rsidRDefault="00593267" w:rsidP="00967E51">
    <w:pPr>
      <w:pStyle w:val="Piedepgina"/>
    </w:pPr>
  </w:p>
  <w:p w14:paraId="4FF75B59" w14:textId="350093F5" w:rsidR="00EE148B" w:rsidRPr="00813F9A" w:rsidRDefault="0053245E" w:rsidP="00967E51">
    <w:pPr>
      <w:pStyle w:val="Piedepgina"/>
    </w:pPr>
    <w:r>
      <w:rPr>
        <w:lang w:eastAsia="es-ES"/>
      </w:rPr>
      <w:pict w14:anchorId="4FF75B61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514.05pt;margin-top:806.65pt;width:42.2pt;height:35.2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" filled="f" stroked="f">
          <v:textbox style="mso-next-textbox:#Text Box 1" inset="0,0,0,0">
            <w:txbxContent>
              <w:p w14:paraId="4FF75B65" w14:textId="51EFABE7" w:rsidR="00967E51" w:rsidRPr="00813F9A" w:rsidRDefault="00813F9A" w:rsidP="00967E51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24/09/2025</w:t>
                </w:r>
              </w:p>
              <w:p w14:paraId="4FF75B66" w14:textId="77777777" w:rsidR="00967E51" w:rsidRPr="00813F9A" w:rsidRDefault="00614618" w:rsidP="00967E51">
                <w:pPr>
                  <w:spacing w:before="40" w:line="240" w:lineRule="auto"/>
                  <w:ind w:right="18"/>
                  <w:jc w:val="right"/>
                  <w:rPr>
                    <w:rFonts w:ascii="Arial" w:hAnsi="Arial"/>
                    <w:b/>
                    <w:sz w:val="18"/>
                  </w:rPr>
                </w:pPr>
                <w:r w:rsidRPr="00813F9A">
                  <w:rPr>
                    <w:rFonts w:ascii="Arial" w:hAnsi="Arial"/>
                  </w:rPr>
                  <w:fldChar w:fldCharType="begin"/>
                </w:r>
                <w:r w:rsidR="00967E51" w:rsidRPr="00813F9A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instrText xml:space="preserve"> PAGE </w:instrText>
                </w:r>
                <w:r w:rsidRPr="00813F9A">
                  <w:rPr>
                    <w:rFonts w:ascii="Arial" w:hAnsi="Arial"/>
                  </w:rPr>
                  <w:fldChar w:fldCharType="separate"/>
                </w:r>
                <w:r w:rsidR="005B111F" w:rsidRPr="00813F9A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2</w:t>
                </w:r>
                <w:r w:rsidRPr="00813F9A">
                  <w:rPr>
                    <w:rFonts w:ascii="Arial" w:hAnsi="Arial"/>
                  </w:rPr>
                  <w:fldChar w:fldCharType="end"/>
                </w:r>
                <w:r w:rsidR="00967E51" w:rsidRPr="00813F9A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/3</w:t>
                </w:r>
              </w:p>
            </w:txbxContent>
          </v:textbox>
          <w10:wrap anchorx="page" anchory="page"/>
        </v:shape>
      </w:pict>
    </w:r>
    <w:r>
      <w:rPr>
        <w:lang w:eastAsia="es-ES"/>
      </w:rPr>
      <w:pict w14:anchorId="4FF75B62">
        <v:shape id="Text Box 2" o:spid="_x0000_s1033" type="#_x0000_t202" style="position:absolute;margin-left:403.65pt;margin-top:806.65pt;width:81.6pt;height:35.2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" filled="f" stroked="f">
          <v:textbox style="mso-next-textbox:#Text Box 2" inset="0,0,0,0">
            <w:txbxContent>
              <w:p w14:paraId="4FF75B67" w14:textId="77777777" w:rsidR="00967E51" w:rsidRPr="00813F9A" w:rsidRDefault="00967E51" w:rsidP="00967E51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 w:rsidRPr="00813F9A">
                  <w:rPr>
                    <w:rFonts w:ascii="Arial" w:hAnsi="Arial"/>
                    <w:b/>
                    <w:color w:val="A6A6A6"/>
                    <w:sz w:val="16"/>
                  </w:rPr>
                  <w:t>Última revisión:</w:t>
                </w:r>
              </w:p>
              <w:p w14:paraId="4FF75B68" w14:textId="77777777" w:rsidR="00967E51" w:rsidRPr="00813F9A" w:rsidRDefault="00967E51" w:rsidP="00967E51">
                <w:pPr>
                  <w:spacing w:before="63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 w:rsidRPr="00813F9A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Página: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BEF72" w14:textId="77777777" w:rsidR="0053245E" w:rsidRPr="00813F9A" w:rsidRDefault="0053245E" w:rsidP="00065F02">
      <w:pPr>
        <w:spacing w:line="240" w:lineRule="auto"/>
      </w:pPr>
      <w:r w:rsidRPr="00813F9A">
        <w:separator/>
      </w:r>
    </w:p>
  </w:footnote>
  <w:footnote w:type="continuationSeparator" w:id="0">
    <w:p w14:paraId="178CE0E2" w14:textId="77777777" w:rsidR="0053245E" w:rsidRPr="00813F9A" w:rsidRDefault="0053245E" w:rsidP="00065F02">
      <w:pPr>
        <w:spacing w:line="240" w:lineRule="auto"/>
      </w:pPr>
      <w:r w:rsidRPr="00813F9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5B54" w14:textId="2B8C767C" w:rsidR="00EE148B" w:rsidRPr="00813F9A" w:rsidRDefault="00670D66">
    <w:pPr>
      <w:pStyle w:val="Encabezado"/>
      <w:rPr>
        <w:rFonts w:ascii="Arial" w:hAnsi="Arial" w:cs="Arial"/>
        <w:b/>
        <w:sz w:val="44"/>
      </w:rPr>
    </w:pPr>
    <w:r w:rsidRPr="00813F9A">
      <w:rPr>
        <w:rFonts w:ascii="Arial" w:hAnsi="Arial" w:cs="Arial"/>
        <w:b/>
        <w:sz w:val="44"/>
      </w:rPr>
      <w:t xml:space="preserve">PAVIFLOOR </w:t>
    </w:r>
  </w:p>
  <w:p w14:paraId="4FF75B55" w14:textId="77777777" w:rsidR="00EE148B" w:rsidRPr="00813F9A" w:rsidRDefault="0053245E">
    <w:pPr>
      <w:pStyle w:val="Encabezado"/>
      <w:rPr>
        <w:rFonts w:ascii="Arial" w:hAnsi="Arial" w:cs="Arial"/>
        <w:b/>
        <w:sz w:val="32"/>
      </w:rPr>
    </w:pPr>
    <w:r>
      <w:rPr>
        <w:rFonts w:ascii="Arial" w:hAnsi="Arial" w:cs="Arial"/>
        <w:b/>
        <w:sz w:val="32"/>
        <w:lang w:eastAsia="es-ES"/>
      </w:rPr>
      <w:pict w14:anchorId="4FF75B5D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35.05pt;margin-top:8.3pt;width:454.7pt;height:0;z-index:251656704" o:connectortype="straight" strokecolor="red" strokeweight="1.5pt"/>
      </w:pict>
    </w:r>
  </w:p>
  <w:p w14:paraId="4FF75B56" w14:textId="77777777" w:rsidR="00EE148B" w:rsidRPr="00813F9A" w:rsidRDefault="00D646BA" w:rsidP="003C5810">
    <w:pPr>
      <w:pStyle w:val="Encabezado"/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eastAsia="es-ES"/>
      </w:rPr>
    </w:pPr>
    <w:r w:rsidRPr="00813F9A"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eastAsia="es-ES"/>
      </w:rPr>
      <w:t>Resina autonivelante de poliuretano</w:t>
    </w:r>
  </w:p>
  <w:p w14:paraId="4FF75B57" w14:textId="77777777" w:rsidR="00EE148B" w:rsidRPr="00813F9A" w:rsidRDefault="00EE14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935"/>
    <w:multiLevelType w:val="hybridMultilevel"/>
    <w:tmpl w:val="AE92AFF8"/>
    <w:lvl w:ilvl="0" w:tplc="0C0A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B0875"/>
    <w:multiLevelType w:val="hybridMultilevel"/>
    <w:tmpl w:val="57640D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592B"/>
    <w:multiLevelType w:val="hybridMultilevel"/>
    <w:tmpl w:val="9EAE23C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D5BF1"/>
    <w:multiLevelType w:val="hybridMultilevel"/>
    <w:tmpl w:val="06B48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22806"/>
    <w:multiLevelType w:val="hybridMultilevel"/>
    <w:tmpl w:val="65E09D50"/>
    <w:lvl w:ilvl="0" w:tplc="0C0A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43026B82"/>
    <w:multiLevelType w:val="hybridMultilevel"/>
    <w:tmpl w:val="529802C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B530CA"/>
    <w:multiLevelType w:val="hybridMultilevel"/>
    <w:tmpl w:val="F90CF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C49DF"/>
    <w:multiLevelType w:val="hybridMultilevel"/>
    <w:tmpl w:val="704211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D7937"/>
    <w:multiLevelType w:val="hybridMultilevel"/>
    <w:tmpl w:val="043A93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5005E"/>
    <w:multiLevelType w:val="hybridMultilevel"/>
    <w:tmpl w:val="868E76A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EF64A5"/>
    <w:multiLevelType w:val="hybridMultilevel"/>
    <w:tmpl w:val="5B9E36F2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02123A"/>
    <w:multiLevelType w:val="hybridMultilevel"/>
    <w:tmpl w:val="D37487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DD1B0C"/>
    <w:multiLevelType w:val="hybridMultilevel"/>
    <w:tmpl w:val="FBE29F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746ED1"/>
    <w:multiLevelType w:val="hybridMultilevel"/>
    <w:tmpl w:val="242E6B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BB06898"/>
    <w:multiLevelType w:val="hybridMultilevel"/>
    <w:tmpl w:val="C080870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FD85EE3"/>
    <w:multiLevelType w:val="hybridMultilevel"/>
    <w:tmpl w:val="DD0CD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710889">
    <w:abstractNumId w:val="3"/>
  </w:num>
  <w:num w:numId="2" w16cid:durableId="44765522">
    <w:abstractNumId w:val="17"/>
  </w:num>
  <w:num w:numId="3" w16cid:durableId="1720980860">
    <w:abstractNumId w:val="1"/>
  </w:num>
  <w:num w:numId="4" w16cid:durableId="1766227058">
    <w:abstractNumId w:val="6"/>
  </w:num>
  <w:num w:numId="5" w16cid:durableId="1389525193">
    <w:abstractNumId w:val="12"/>
  </w:num>
  <w:num w:numId="6" w16cid:durableId="1078477755">
    <w:abstractNumId w:val="5"/>
  </w:num>
  <w:num w:numId="7" w16cid:durableId="1837500053">
    <w:abstractNumId w:val="11"/>
  </w:num>
  <w:num w:numId="8" w16cid:durableId="429860833">
    <w:abstractNumId w:val="10"/>
  </w:num>
  <w:num w:numId="9" w16cid:durableId="1355614381">
    <w:abstractNumId w:val="20"/>
  </w:num>
  <w:num w:numId="10" w16cid:durableId="1932815870">
    <w:abstractNumId w:val="15"/>
  </w:num>
  <w:num w:numId="11" w16cid:durableId="1477140190">
    <w:abstractNumId w:val="19"/>
  </w:num>
  <w:num w:numId="12" w16cid:durableId="202133518">
    <w:abstractNumId w:val="18"/>
  </w:num>
  <w:num w:numId="13" w16cid:durableId="294213241">
    <w:abstractNumId w:val="4"/>
  </w:num>
  <w:num w:numId="14" w16cid:durableId="122121371">
    <w:abstractNumId w:val="16"/>
  </w:num>
  <w:num w:numId="15" w16cid:durableId="1453816894">
    <w:abstractNumId w:val="14"/>
  </w:num>
  <w:num w:numId="16" w16cid:durableId="1389114639">
    <w:abstractNumId w:val="0"/>
  </w:num>
  <w:num w:numId="17" w16cid:durableId="211620379">
    <w:abstractNumId w:val="7"/>
  </w:num>
  <w:num w:numId="18" w16cid:durableId="1944461273">
    <w:abstractNumId w:val="2"/>
  </w:num>
  <w:num w:numId="19" w16cid:durableId="449129029">
    <w:abstractNumId w:val="8"/>
  </w:num>
  <w:num w:numId="20" w16cid:durableId="681861222">
    <w:abstractNumId w:val="13"/>
  </w:num>
  <w:num w:numId="21" w16cid:durableId="877931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3F7"/>
    <w:rsid w:val="000127F1"/>
    <w:rsid w:val="00043E06"/>
    <w:rsid w:val="00055359"/>
    <w:rsid w:val="0006026E"/>
    <w:rsid w:val="00065F02"/>
    <w:rsid w:val="000660F9"/>
    <w:rsid w:val="00075D06"/>
    <w:rsid w:val="00076530"/>
    <w:rsid w:val="000A3310"/>
    <w:rsid w:val="000B6D98"/>
    <w:rsid w:val="000B7D7B"/>
    <w:rsid w:val="000C17D9"/>
    <w:rsid w:val="000C1DEB"/>
    <w:rsid w:val="000C205F"/>
    <w:rsid w:val="000C4C4D"/>
    <w:rsid w:val="000E4A2E"/>
    <w:rsid w:val="000F5A7D"/>
    <w:rsid w:val="00102B3C"/>
    <w:rsid w:val="00102B40"/>
    <w:rsid w:val="00104ED3"/>
    <w:rsid w:val="00120556"/>
    <w:rsid w:val="0012379F"/>
    <w:rsid w:val="00126EDD"/>
    <w:rsid w:val="00136DBD"/>
    <w:rsid w:val="001609E3"/>
    <w:rsid w:val="00161751"/>
    <w:rsid w:val="00193183"/>
    <w:rsid w:val="001A56DE"/>
    <w:rsid w:val="001C5CA8"/>
    <w:rsid w:val="001D22B1"/>
    <w:rsid w:val="001D51EB"/>
    <w:rsid w:val="001E052C"/>
    <w:rsid w:val="001E44AB"/>
    <w:rsid w:val="001F113D"/>
    <w:rsid w:val="00210A32"/>
    <w:rsid w:val="00210E09"/>
    <w:rsid w:val="00216A1D"/>
    <w:rsid w:val="0026631E"/>
    <w:rsid w:val="00280857"/>
    <w:rsid w:val="00287816"/>
    <w:rsid w:val="002909C3"/>
    <w:rsid w:val="00294AA3"/>
    <w:rsid w:val="002C62D0"/>
    <w:rsid w:val="002D5316"/>
    <w:rsid w:val="002D7D5B"/>
    <w:rsid w:val="002D7F5B"/>
    <w:rsid w:val="002E7357"/>
    <w:rsid w:val="002F0C39"/>
    <w:rsid w:val="00303801"/>
    <w:rsid w:val="003115C0"/>
    <w:rsid w:val="003131F6"/>
    <w:rsid w:val="003236F8"/>
    <w:rsid w:val="003555FF"/>
    <w:rsid w:val="00362B66"/>
    <w:rsid w:val="0037391F"/>
    <w:rsid w:val="00374CCD"/>
    <w:rsid w:val="00385EA2"/>
    <w:rsid w:val="003A269B"/>
    <w:rsid w:val="003A6F5A"/>
    <w:rsid w:val="003B2107"/>
    <w:rsid w:val="003B21C0"/>
    <w:rsid w:val="003C5810"/>
    <w:rsid w:val="003E6402"/>
    <w:rsid w:val="003E675E"/>
    <w:rsid w:val="003F551E"/>
    <w:rsid w:val="0041269A"/>
    <w:rsid w:val="00415DD7"/>
    <w:rsid w:val="00416B9E"/>
    <w:rsid w:val="00423CD2"/>
    <w:rsid w:val="004264CC"/>
    <w:rsid w:val="00431053"/>
    <w:rsid w:val="00474AFC"/>
    <w:rsid w:val="00480720"/>
    <w:rsid w:val="00482CCD"/>
    <w:rsid w:val="004858DD"/>
    <w:rsid w:val="004A331D"/>
    <w:rsid w:val="004B2BB2"/>
    <w:rsid w:val="004B43C7"/>
    <w:rsid w:val="004B4D72"/>
    <w:rsid w:val="004B6C98"/>
    <w:rsid w:val="004C4D55"/>
    <w:rsid w:val="004D15A6"/>
    <w:rsid w:val="004F60A6"/>
    <w:rsid w:val="00500E61"/>
    <w:rsid w:val="005064AA"/>
    <w:rsid w:val="00510DA5"/>
    <w:rsid w:val="005164D0"/>
    <w:rsid w:val="00530FAD"/>
    <w:rsid w:val="0053245E"/>
    <w:rsid w:val="00550A1A"/>
    <w:rsid w:val="00556B05"/>
    <w:rsid w:val="00570D8F"/>
    <w:rsid w:val="0058189A"/>
    <w:rsid w:val="00593267"/>
    <w:rsid w:val="005B111F"/>
    <w:rsid w:val="005B2A53"/>
    <w:rsid w:val="005D125F"/>
    <w:rsid w:val="005D3A00"/>
    <w:rsid w:val="005D70BD"/>
    <w:rsid w:val="005F5644"/>
    <w:rsid w:val="005F5885"/>
    <w:rsid w:val="005F6569"/>
    <w:rsid w:val="006043FB"/>
    <w:rsid w:val="006063F0"/>
    <w:rsid w:val="00614618"/>
    <w:rsid w:val="00626E61"/>
    <w:rsid w:val="0063205F"/>
    <w:rsid w:val="006410C8"/>
    <w:rsid w:val="00650BF1"/>
    <w:rsid w:val="00654D71"/>
    <w:rsid w:val="006602B3"/>
    <w:rsid w:val="00670D66"/>
    <w:rsid w:val="006C24B3"/>
    <w:rsid w:val="006C6782"/>
    <w:rsid w:val="006C7CDB"/>
    <w:rsid w:val="00702D25"/>
    <w:rsid w:val="00705479"/>
    <w:rsid w:val="00705BFC"/>
    <w:rsid w:val="007110E3"/>
    <w:rsid w:val="00726CF2"/>
    <w:rsid w:val="00786051"/>
    <w:rsid w:val="00794B41"/>
    <w:rsid w:val="007B1AE7"/>
    <w:rsid w:val="007B43C4"/>
    <w:rsid w:val="007B717A"/>
    <w:rsid w:val="007C381E"/>
    <w:rsid w:val="007C4C99"/>
    <w:rsid w:val="007C7476"/>
    <w:rsid w:val="007D193C"/>
    <w:rsid w:val="007D72BC"/>
    <w:rsid w:val="007E4BAF"/>
    <w:rsid w:val="00806616"/>
    <w:rsid w:val="00813F9A"/>
    <w:rsid w:val="0082180D"/>
    <w:rsid w:val="00862733"/>
    <w:rsid w:val="008A2D6F"/>
    <w:rsid w:val="008B3CBC"/>
    <w:rsid w:val="008C12B2"/>
    <w:rsid w:val="008C57E8"/>
    <w:rsid w:val="008E3805"/>
    <w:rsid w:val="008F76DB"/>
    <w:rsid w:val="00936C7B"/>
    <w:rsid w:val="00937BB9"/>
    <w:rsid w:val="00967BEC"/>
    <w:rsid w:val="00967E51"/>
    <w:rsid w:val="00971D91"/>
    <w:rsid w:val="009A3931"/>
    <w:rsid w:val="009A3B32"/>
    <w:rsid w:val="009B0940"/>
    <w:rsid w:val="009B2AA0"/>
    <w:rsid w:val="009C2FA4"/>
    <w:rsid w:val="009D44F1"/>
    <w:rsid w:val="009D5541"/>
    <w:rsid w:val="009F4C63"/>
    <w:rsid w:val="00A06CAE"/>
    <w:rsid w:val="00A36D30"/>
    <w:rsid w:val="00A40B2F"/>
    <w:rsid w:val="00A44644"/>
    <w:rsid w:val="00A55F4E"/>
    <w:rsid w:val="00AE43BC"/>
    <w:rsid w:val="00AE70FA"/>
    <w:rsid w:val="00AF7B79"/>
    <w:rsid w:val="00B0232C"/>
    <w:rsid w:val="00B12C92"/>
    <w:rsid w:val="00B3165D"/>
    <w:rsid w:val="00B3602E"/>
    <w:rsid w:val="00B40F4B"/>
    <w:rsid w:val="00B42964"/>
    <w:rsid w:val="00B43E2E"/>
    <w:rsid w:val="00B54698"/>
    <w:rsid w:val="00B57968"/>
    <w:rsid w:val="00B632FF"/>
    <w:rsid w:val="00B65B70"/>
    <w:rsid w:val="00B734C7"/>
    <w:rsid w:val="00B8027E"/>
    <w:rsid w:val="00B81B12"/>
    <w:rsid w:val="00B82CA7"/>
    <w:rsid w:val="00B9535F"/>
    <w:rsid w:val="00BC0DC9"/>
    <w:rsid w:val="00BD613A"/>
    <w:rsid w:val="00BD6593"/>
    <w:rsid w:val="00BE6142"/>
    <w:rsid w:val="00C401B5"/>
    <w:rsid w:val="00C76047"/>
    <w:rsid w:val="00C8146C"/>
    <w:rsid w:val="00C81CCE"/>
    <w:rsid w:val="00C87770"/>
    <w:rsid w:val="00C92960"/>
    <w:rsid w:val="00CB1288"/>
    <w:rsid w:val="00CB3FE4"/>
    <w:rsid w:val="00CE335B"/>
    <w:rsid w:val="00CE4983"/>
    <w:rsid w:val="00CF12CC"/>
    <w:rsid w:val="00CF27D4"/>
    <w:rsid w:val="00D043F7"/>
    <w:rsid w:val="00D144DF"/>
    <w:rsid w:val="00D20734"/>
    <w:rsid w:val="00D2516E"/>
    <w:rsid w:val="00D271B0"/>
    <w:rsid w:val="00D3721A"/>
    <w:rsid w:val="00D63762"/>
    <w:rsid w:val="00D646BA"/>
    <w:rsid w:val="00D77B89"/>
    <w:rsid w:val="00D84625"/>
    <w:rsid w:val="00D8722E"/>
    <w:rsid w:val="00D94E3A"/>
    <w:rsid w:val="00DA1074"/>
    <w:rsid w:val="00DA6507"/>
    <w:rsid w:val="00DB002F"/>
    <w:rsid w:val="00DC046C"/>
    <w:rsid w:val="00DD7D27"/>
    <w:rsid w:val="00DF0C27"/>
    <w:rsid w:val="00E010F4"/>
    <w:rsid w:val="00E064F7"/>
    <w:rsid w:val="00E101D6"/>
    <w:rsid w:val="00E1340F"/>
    <w:rsid w:val="00E2762B"/>
    <w:rsid w:val="00E44625"/>
    <w:rsid w:val="00E51B24"/>
    <w:rsid w:val="00E57C03"/>
    <w:rsid w:val="00E62DF7"/>
    <w:rsid w:val="00E67ABA"/>
    <w:rsid w:val="00E76601"/>
    <w:rsid w:val="00E779A2"/>
    <w:rsid w:val="00E903D9"/>
    <w:rsid w:val="00E906FB"/>
    <w:rsid w:val="00E91135"/>
    <w:rsid w:val="00EB133F"/>
    <w:rsid w:val="00EC04AB"/>
    <w:rsid w:val="00EC663D"/>
    <w:rsid w:val="00ED334F"/>
    <w:rsid w:val="00ED790D"/>
    <w:rsid w:val="00EE0D7C"/>
    <w:rsid w:val="00EE148B"/>
    <w:rsid w:val="00EF05F0"/>
    <w:rsid w:val="00F002F0"/>
    <w:rsid w:val="00F00DCA"/>
    <w:rsid w:val="00F02CF5"/>
    <w:rsid w:val="00F078CA"/>
    <w:rsid w:val="00F348ED"/>
    <w:rsid w:val="00F41A72"/>
    <w:rsid w:val="00F4778C"/>
    <w:rsid w:val="00F51828"/>
    <w:rsid w:val="00F845BB"/>
    <w:rsid w:val="00F949CF"/>
    <w:rsid w:val="00FB17DC"/>
    <w:rsid w:val="00FB5EDD"/>
    <w:rsid w:val="00FC17CD"/>
    <w:rsid w:val="00FD1B69"/>
    <w:rsid w:val="00FE441A"/>
    <w:rsid w:val="00FE544E"/>
    <w:rsid w:val="00FE6893"/>
    <w:rsid w:val="00FF6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FF759CC"/>
  <w15:docId w15:val="{58ABB120-6CBE-4002-A9B5-48A084A2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line="312" w:lineRule="auto"/>
    </w:pPr>
    <w:rPr>
      <w:rFonts w:ascii="Verdana" w:eastAsia="Times New Roman" w:hAnsi="Verdana"/>
      <w:sz w:val="17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055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043F7"/>
    <w:pPr>
      <w:ind w:left="720"/>
      <w:contextualSpacing/>
    </w:pPr>
  </w:style>
  <w:style w:type="paragraph" w:styleId="Sinespaciado">
    <w:name w:val="No Spacing"/>
    <w:uiPriority w:val="1"/>
    <w:qFormat/>
    <w:rsid w:val="008F76DB"/>
    <w:pPr>
      <w:suppressAutoHyphens/>
    </w:pPr>
    <w:rPr>
      <w:rFonts w:ascii="Verdana" w:eastAsia="Times New Roman" w:hAnsi="Verdana"/>
      <w:sz w:val="17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A3C7DE84A7774FAC1C11DAA4F8E1F1" ma:contentTypeVersion="14" ma:contentTypeDescription="Crear nuevo documento." ma:contentTypeScope="" ma:versionID="f0410807c49307361cdf878cab2c40b8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1080d1894084e9ac86e3700e6ba50538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degesti_x00f3_n xmlns="f635a9ad-e04c-4511-bb18-95e183f81cbb" xsi:nil="true"/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</documentManagement>
</p:properties>
</file>

<file path=customXml/itemProps1.xml><?xml version="1.0" encoding="utf-8"?>
<ds:datastoreItem xmlns:ds="http://schemas.openxmlformats.org/officeDocument/2006/customXml" ds:itemID="{1B75F880-75B2-46F9-87E9-82FA37BE1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A613CA-BD5A-48D7-879A-E6AA222FEA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B96BD-1CAA-4957-84FA-A299585F4BF9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</Template>
  <TotalTime>69</TotalTime>
  <Pages>3</Pages>
  <Words>1813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Launert</dc:creator>
  <cp:lastModifiedBy>Marina Fernandez</cp:lastModifiedBy>
  <cp:revision>22</cp:revision>
  <cp:lastPrinted>2025-09-24T09:00:00Z</cp:lastPrinted>
  <dcterms:created xsi:type="dcterms:W3CDTF">2020-05-07T11:02:00Z</dcterms:created>
  <dcterms:modified xsi:type="dcterms:W3CDTF">2026-03-31T12:17:00Z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</Properties>
</file>