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44D" w:rsidRPr="00C65384" w:rsidRDefault="009D5133">
      <w:pPr>
        <w:spacing w:after="0" w:line="259" w:lineRule="auto"/>
        <w:ind w:left="0" w:right="56" w:firstLine="0"/>
        <w:jc w:val="center"/>
        <w:rPr>
          <w:rFonts w:ascii="Quattrocento Sans" w:eastAsia="Quattrocento Sans" w:hAnsi="Quattrocento Sans" w:cs="Quattrocento Sans"/>
          <w:bCs/>
          <w:color w:val="002060"/>
          <w:sz w:val="28"/>
          <w:szCs w:val="28"/>
        </w:rPr>
      </w:pPr>
      <w:r w:rsidRPr="00C65384">
        <w:rPr>
          <w:rFonts w:ascii="Quattrocento Sans" w:eastAsia="Quattrocento Sans" w:hAnsi="Quattrocento Sans" w:cs="Quattrocento Sans"/>
          <w:b/>
          <w:color w:val="002060"/>
          <w:sz w:val="28"/>
          <w:szCs w:val="28"/>
        </w:rPr>
        <w:t xml:space="preserve">Sakeeb </w:t>
      </w:r>
      <w:r w:rsidRPr="004C34D1">
        <w:rPr>
          <w:rFonts w:ascii="Quattrocento Sans" w:eastAsia="Quattrocento Sans" w:hAnsi="Quattrocento Sans" w:cs="Quattrocento Sans"/>
          <w:b/>
          <w:color w:val="002060"/>
          <w:sz w:val="28"/>
          <w:szCs w:val="28"/>
        </w:rPr>
        <w:t>Hossain</w:t>
      </w:r>
    </w:p>
    <w:p w14:paraId="00000002" w14:textId="6392702D" w:rsidR="0069344D" w:rsidRPr="00BA4956" w:rsidRDefault="009D5133">
      <w:pPr>
        <w:jc w:val="center"/>
        <w:rPr>
          <w:rFonts w:ascii="Quattrocento Sans" w:eastAsia="Quattrocento Sans" w:hAnsi="Quattrocento Sans" w:cs="Quattrocento Sans"/>
          <w:color w:val="4472C4"/>
          <w:sz w:val="20"/>
          <w:szCs w:val="20"/>
          <w:u w:val="single"/>
        </w:rPr>
      </w:pPr>
      <w:r w:rsidRPr="00BA4956">
        <w:rPr>
          <w:rFonts w:ascii="Quattrocento Sans" w:eastAsia="Quattrocento Sans" w:hAnsi="Quattrocento Sans" w:cs="Quattrocento Sans"/>
          <w:color w:val="4472C4"/>
          <w:sz w:val="20"/>
          <w:szCs w:val="20"/>
          <w:u w:val="single"/>
        </w:rPr>
        <w:t>437-889-9395</w:t>
      </w:r>
      <w:r w:rsidRPr="00BA4956">
        <w:rPr>
          <w:rFonts w:ascii="Quattrocento Sans" w:eastAsia="Quattrocento Sans" w:hAnsi="Quattrocento Sans" w:cs="Quattrocento Sans"/>
          <w:color w:val="4472C4"/>
          <w:sz w:val="20"/>
          <w:szCs w:val="20"/>
        </w:rPr>
        <w:t xml:space="preserve"> </w:t>
      </w:r>
      <w:r w:rsidRPr="00BA4956">
        <w:rPr>
          <w:rFonts w:ascii="Quattrocento Sans" w:eastAsia="Quattrocento Sans" w:hAnsi="Quattrocento Sans" w:cs="Quattrocento Sans"/>
          <w:sz w:val="20"/>
          <w:szCs w:val="20"/>
        </w:rPr>
        <w:t>-</w:t>
      </w:r>
      <w:r w:rsidRPr="00BA4956">
        <w:rPr>
          <w:rFonts w:ascii="Quattrocento Sans" w:eastAsia="Quattrocento Sans" w:hAnsi="Quattrocento Sans" w:cs="Quattrocento Sans"/>
          <w:color w:val="4472C4"/>
          <w:sz w:val="20"/>
          <w:szCs w:val="20"/>
        </w:rPr>
        <w:t xml:space="preserve"> </w:t>
      </w:r>
      <w:r w:rsidRPr="00BA4956">
        <w:rPr>
          <w:rFonts w:ascii="Quattrocento Sans" w:eastAsia="Quattrocento Sans" w:hAnsi="Quattrocento Sans" w:cs="Quattrocento Sans"/>
          <w:color w:val="4472C4"/>
          <w:sz w:val="20"/>
          <w:szCs w:val="20"/>
          <w:u w:val="single"/>
        </w:rPr>
        <w:t>sakeeb.hossain1@gmail.com</w:t>
      </w:r>
      <w:r w:rsidRPr="00BA4956">
        <w:rPr>
          <w:rFonts w:ascii="Quattrocento Sans" w:eastAsia="Quattrocento Sans" w:hAnsi="Quattrocento Sans" w:cs="Quattrocento Sans"/>
          <w:color w:val="4472C4"/>
          <w:sz w:val="20"/>
          <w:szCs w:val="20"/>
        </w:rPr>
        <w:t xml:space="preserve"> </w:t>
      </w:r>
      <w:r w:rsidRPr="00BA4956">
        <w:rPr>
          <w:rFonts w:ascii="Quattrocento Sans" w:eastAsia="Quattrocento Sans" w:hAnsi="Quattrocento Sans" w:cs="Quattrocento Sans"/>
          <w:sz w:val="20"/>
          <w:szCs w:val="20"/>
        </w:rPr>
        <w:t xml:space="preserve">- </w:t>
      </w:r>
      <w:hyperlink r:id="rId8" w:history="1">
        <w:r w:rsidR="00E56A90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github.com/SakeebHossain</w:t>
        </w:r>
      </w:hyperlink>
      <w:r w:rsidR="0022005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1B1F2E" w:rsidRPr="00BA4956">
        <w:rPr>
          <w:rFonts w:ascii="Quattrocento Sans" w:eastAsia="Quattrocento Sans" w:hAnsi="Quattrocento Sans" w:cs="Quattrocento Sans"/>
          <w:sz w:val="20"/>
          <w:szCs w:val="20"/>
        </w:rPr>
        <w:t>-</w:t>
      </w:r>
      <w:r w:rsidR="0098267C" w:rsidRPr="00BA495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hyperlink r:id="rId9" w:history="1">
        <w:r w:rsidR="0098267C" w:rsidRPr="00BA4956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linkedin.com/in/sakeebhossain</w:t>
        </w:r>
      </w:hyperlink>
    </w:p>
    <w:p w14:paraId="00000003" w14:textId="77777777" w:rsidR="0069344D" w:rsidRDefault="0069344D">
      <w:pPr>
        <w:spacing w:after="0" w:line="259" w:lineRule="auto"/>
        <w:ind w:left="0" w:firstLine="0"/>
        <w:rPr>
          <w:rFonts w:ascii="Quattrocento Sans" w:eastAsia="Quattrocento Sans" w:hAnsi="Quattrocento Sans" w:cs="Quattrocento Sans"/>
          <w:b/>
        </w:rPr>
      </w:pPr>
    </w:p>
    <w:p w14:paraId="62808A37" w14:textId="11AAE6F9" w:rsidR="00A074FB" w:rsidRPr="00110674" w:rsidRDefault="00763F24" w:rsidP="00A074FB">
      <w:pPr>
        <w:pBdr>
          <w:bottom w:val="single" w:sz="12" w:space="1" w:color="000000"/>
        </w:pBd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</w:pPr>
      <w:r w:rsidRPr="00110674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>Summary</w:t>
      </w:r>
    </w:p>
    <w:p w14:paraId="78434235" w14:textId="77777777" w:rsidR="00A074FB" w:rsidRDefault="00A074FB" w:rsidP="00A074FB">
      <w:pPr>
        <w:tabs>
          <w:tab w:val="center" w:pos="10092"/>
        </w:tabs>
        <w:spacing w:after="0" w:line="259" w:lineRule="auto"/>
        <w:ind w:left="0" w:firstLine="0"/>
        <w:rPr>
          <w:rFonts w:ascii="Quattrocento Sans" w:eastAsia="Quattrocento Sans" w:hAnsi="Quattrocento Sans" w:cs="Quattrocento Sans"/>
          <w:b/>
          <w:sz w:val="16"/>
          <w:szCs w:val="16"/>
        </w:rPr>
      </w:pPr>
    </w:p>
    <w:p w14:paraId="26284328" w14:textId="2DC4F083" w:rsidR="00A074FB" w:rsidRPr="00821185" w:rsidRDefault="003911CB" w:rsidP="00A074FB">
      <w:pPr>
        <w:pBdr>
          <w:bottom w:val="single" w:sz="12" w:space="1" w:color="000000"/>
        </w:pBd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color w:val="00206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Experienced and versatile software developer with expertise in Python and Golang and a strong background in CI/CD management and automation, software stability testing, operational health and application monitoring. </w:t>
      </w:r>
      <w:r w:rsidR="008933FB"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05" w14:textId="1CE19E6E" w:rsidR="0069344D" w:rsidRPr="00100A34" w:rsidRDefault="004A3E7E" w:rsidP="00100A34">
      <w:pPr>
        <w:pBdr>
          <w:bottom w:val="single" w:sz="12" w:space="1" w:color="000000"/>
        </w:pBdr>
        <w:tabs>
          <w:tab w:val="center" w:pos="10092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</w:pPr>
      <w:r w:rsidRPr="00110674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>Education</w:t>
      </w:r>
    </w:p>
    <w:p w14:paraId="00000007" w14:textId="611F0CC7" w:rsidR="0069344D" w:rsidRDefault="00895F8E" w:rsidP="001B1F2E">
      <w:pPr>
        <w:tabs>
          <w:tab w:val="center" w:pos="10092"/>
        </w:tabs>
        <w:spacing w:after="0" w:line="259" w:lineRule="auto"/>
        <w:ind w:left="-15" w:firstLine="0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 w:rsidR="001B1F2E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University of Toronto                                                                                                                                                                 </w:t>
      </w:r>
      <w:r w:rsidR="001B1F2E">
        <w:rPr>
          <w:rFonts w:ascii="Quattrocento Sans" w:eastAsia="Quattrocento Sans" w:hAnsi="Quattrocento Sans" w:cs="Quattrocento Sans"/>
          <w:bCs/>
          <w:sz w:val="20"/>
          <w:szCs w:val="20"/>
        </w:rPr>
        <w:t>Toronto, ON</w:t>
      </w:r>
      <w:r w:rsidR="001B1F2E"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 w:rsidR="001B1F2E" w:rsidRPr="00F533F7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Honors Bachelor of Science (BSc), Computer Science, Software Engineering Stream                     </w:t>
      </w:r>
      <w:r w:rsidR="00110674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</w:t>
      </w:r>
      <w:r w:rsidR="001B1F2E" w:rsidRPr="00F533F7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</w:t>
      </w:r>
      <w:r w:rsidR="00CB061F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September 2014 - May</w:t>
      </w:r>
      <w:r w:rsidR="001B1F2E" w:rsidRPr="00F533F7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2019</w:t>
      </w:r>
      <w:r w:rsidR="001B1F2E">
        <w:rPr>
          <w:rFonts w:ascii="Quattrocento Sans" w:eastAsia="Quattrocento Sans" w:hAnsi="Quattrocento Sans" w:cs="Quattrocento Sans"/>
          <w:bCs/>
          <w:sz w:val="20"/>
          <w:szCs w:val="20"/>
        </w:rPr>
        <w:br/>
      </w:r>
    </w:p>
    <w:p w14:paraId="0000000D" w14:textId="18919FA6" w:rsidR="0069344D" w:rsidRPr="00100A34" w:rsidRDefault="00AC0A23" w:rsidP="00100A34">
      <w:pPr>
        <w:pBdr>
          <w:bottom w:val="single" w:sz="12" w:space="1" w:color="000000"/>
        </w:pBd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</w:pPr>
      <w:r w:rsidRPr="00110674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 xml:space="preserve">Professional </w:t>
      </w:r>
      <w:r w:rsidR="009D5133" w:rsidRPr="00110674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>Experience</w:t>
      </w:r>
    </w:p>
    <w:p w14:paraId="0000000E" w14:textId="7F3A0BA6" w:rsidR="0069344D" w:rsidRPr="007E4F1A" w:rsidRDefault="00895F8E">
      <w:pP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 w:rsidR="00C804B8">
        <w:rPr>
          <w:rFonts w:ascii="Quattrocento Sans" w:eastAsia="Quattrocento Sans" w:hAnsi="Quattrocento Sans" w:cs="Quattrocento Sans"/>
          <w:b/>
          <w:sz w:val="20"/>
          <w:szCs w:val="20"/>
        </w:rPr>
        <w:t>IBM</w:t>
      </w:r>
      <w:r w:rsidR="009D5133" w:rsidRPr="007E4F1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9D5133" w:rsidRPr="007E4F1A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7E4F1A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r w:rsidR="009D5133" w:rsidRPr="007E4F1A">
        <w:rPr>
          <w:rFonts w:ascii="Quattrocento Sans" w:eastAsia="Quattrocento Sans" w:hAnsi="Quattrocento Sans" w:cs="Quattrocento Sans"/>
          <w:sz w:val="20"/>
          <w:szCs w:val="20"/>
        </w:rPr>
        <w:t xml:space="preserve">       Toronto, ON </w:t>
      </w:r>
    </w:p>
    <w:p w14:paraId="0000000F" w14:textId="3AF05002" w:rsidR="0069344D" w:rsidRPr="00601B2D" w:rsidRDefault="00C804B8">
      <w:pPr>
        <w:spacing w:after="114" w:line="259" w:lineRule="auto"/>
        <w:ind w:left="-5" w:hanging="10"/>
        <w:rPr>
          <w:rFonts w:ascii="Quattrocento Sans" w:eastAsia="Quattrocento Sans" w:hAnsi="Quattrocento Sans" w:cs="Quattrocento Sans"/>
          <w:i/>
          <w:iCs/>
          <w:sz w:val="20"/>
          <w:szCs w:val="20"/>
        </w:rPr>
      </w:pPr>
      <w:r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>Back-End Develope</w:t>
      </w:r>
      <w:r w:rsidR="00B32E05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>r</w:t>
      </w:r>
      <w:r w:rsidR="00BD2123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, TM1 Server Infrastructure Team  </w:t>
      </w:r>
      <w:r w:rsidR="007E4F1A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</w:t>
      </w:r>
      <w:r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</w:t>
      </w:r>
      <w:r w:rsidR="009D5133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                                                                      </w:t>
      </w:r>
      <w:r w:rsidR="00110674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</w:t>
      </w:r>
      <w:r w:rsidR="00CB061F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</w:t>
      </w:r>
      <w:r w:rsidR="009D5133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       </w:t>
      </w:r>
      <w:r w:rsidR="00CB061F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June </w:t>
      </w:r>
      <w:r w:rsidR="009D5133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2019 </w:t>
      </w:r>
      <w:r w:rsidR="00CB061F">
        <w:rPr>
          <w:rFonts w:ascii="Quattrocento Sans" w:eastAsia="Quattrocento Sans" w:hAnsi="Quattrocento Sans" w:cs="Quattrocento Sans"/>
          <w:i/>
          <w:iCs/>
          <w:sz w:val="20"/>
          <w:szCs w:val="20"/>
        </w:rPr>
        <w:t>–</w:t>
      </w:r>
      <w:r w:rsidR="009D5133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</w:t>
      </w:r>
      <w:r w:rsidR="00CB061F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July </w:t>
      </w:r>
      <w:r w:rsidR="009D5133" w:rsidRPr="00601B2D">
        <w:rPr>
          <w:rFonts w:ascii="Quattrocento Sans" w:eastAsia="Quattrocento Sans" w:hAnsi="Quattrocento Sans" w:cs="Quattrocento Sans"/>
          <w:i/>
          <w:iCs/>
          <w:sz w:val="20"/>
          <w:szCs w:val="20"/>
        </w:rPr>
        <w:t>2023</w:t>
      </w:r>
    </w:p>
    <w:p w14:paraId="00000010" w14:textId="6BB08BF2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after="0"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>Delivered 100</w:t>
      </w:r>
      <w:r w:rsidR="007F7B43">
        <w:rPr>
          <w:rFonts w:ascii="Quattrocento Sans" w:eastAsia="Quattrocento Sans" w:hAnsi="Quattrocento Sans" w:cs="Quattrocento Sans"/>
          <w:sz w:val="20"/>
          <w:szCs w:val="20"/>
        </w:rPr>
        <w:t>+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bug fixes and enhancements </w:t>
      </w:r>
      <w:r w:rsidR="007F7A4F">
        <w:rPr>
          <w:rFonts w:ascii="Quattrocento Sans" w:eastAsia="Quattrocento Sans" w:hAnsi="Quattrocento Sans" w:cs="Quattrocento Sans"/>
          <w:sz w:val="20"/>
          <w:szCs w:val="20"/>
        </w:rPr>
        <w:t>to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a large Golang</w:t>
      </w:r>
      <w:r w:rsidR="007F7A4F">
        <w:rPr>
          <w:rFonts w:ascii="Quattrocento Sans" w:eastAsia="Quattrocento Sans" w:hAnsi="Quattrocento Sans" w:cs="Quattrocento Sans"/>
          <w:sz w:val="20"/>
          <w:szCs w:val="20"/>
        </w:rPr>
        <w:t>/</w:t>
      </w:r>
      <w:r>
        <w:rPr>
          <w:rFonts w:ascii="Quattrocento Sans" w:eastAsia="Quattrocento Sans" w:hAnsi="Quattrocento Sans" w:cs="Quattrocento Sans"/>
          <w:sz w:val="20"/>
          <w:szCs w:val="20"/>
        </w:rPr>
        <w:t>C++ code base. Investigated customer reported issues, then implemented code changes plus Postman-based tests for validation, ensuring future product stability.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1" w14:textId="5AA8F761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>Designed solution to manage the collection and processing of core dumps for a cloud-based distributed application, orchestrated with Kubernetes. Service collects diagnostics data and saves them to a S3 compatible object store.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2" w14:textId="3C12A76B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>Developed a web app using React, Express.js, and PostgreSQL to store crash history and automate crash triage through stack trace analysis, serving over 4800 customers in production. Introduced a reporting dashboard, enabling more easily searchable data and integrated chart.js for comprehensive graphs and analytics. Streamlined issue identification and tracking, resulting in hundreds of hours saved for support analysts.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3" w14:textId="25E21F66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Developed tooling for automation of stability and performance testing as part of Jenkins CI/CD. Established standards for reliability of results by adding scripts to compare resource usage and report anomalies, </w:t>
      </w:r>
      <w:r w:rsidR="008C1903">
        <w:rPr>
          <w:rFonts w:ascii="Quattrocento Sans" w:eastAsia="Quattrocento Sans" w:hAnsi="Quattrocento Sans" w:cs="Quattrocento Sans"/>
          <w:sz w:val="20"/>
          <w:szCs w:val="20"/>
        </w:rPr>
        <w:t>leading to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earlier discovery of critical issues. Greatly reduced manual test efforts and shortened</w:t>
      </w:r>
      <w:r w:rsidR="008C1903">
        <w:rPr>
          <w:rFonts w:ascii="Quattrocento Sans" w:eastAsia="Quattrocento Sans" w:hAnsi="Quattrocento Sans" w:cs="Quattrocento Sans"/>
          <w:sz w:val="20"/>
          <w:szCs w:val="20"/>
        </w:rPr>
        <w:t xml:space="preserve"> total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release</w:t>
      </w:r>
      <w:r w:rsidR="008C1903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sz w:val="20"/>
          <w:szCs w:val="20"/>
        </w:rPr>
        <w:t>process duration by 50%.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4" w14:textId="352FE546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Spearheaded quality initiatives for CI/CD, such adding a Python bot that prioritizes PRs based on custom Git labels, adding support for </w:t>
      </w:r>
      <w:r w:rsidR="007C0871">
        <w:rPr>
          <w:rFonts w:ascii="Quattrocento Sans" w:eastAsia="Quattrocento Sans" w:hAnsi="Quattrocento Sans" w:cs="Quattrocento Sans"/>
          <w:sz w:val="20"/>
          <w:szCs w:val="20"/>
        </w:rPr>
        <w:t>static analysis and code coverage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checks for PRs, introduction of using Docker containers as build agents for more efficient use of hardware resources.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5" w14:textId="1442DD4F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>Helped implement a custom Golang-based log library for flagship product enabling ingestion of product logs into log management tools like LogDNA and Logstash.</w:t>
      </w:r>
    </w:p>
    <w:p w14:paraId="00000017" w14:textId="0AEAFAA9" w:rsidR="0069344D" w:rsidRPr="00E16585" w:rsidRDefault="00CA68A8" w:rsidP="00CA68A8">
      <w:pPr>
        <w:tabs>
          <w:tab w:val="center" w:pos="10097"/>
        </w:tabs>
        <w:spacing w:line="259" w:lineRule="auto"/>
        <w:ind w:left="0" w:firstLine="0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br/>
      </w:r>
      <w:r w:rsidR="00B32E05" w:rsidRPr="00B32E05">
        <w:rPr>
          <w:rFonts w:ascii="Quattrocento Sans" w:eastAsia="Quattrocento Sans" w:hAnsi="Quattrocento Sans" w:cs="Quattrocento Sans"/>
          <w:b/>
          <w:sz w:val="20"/>
          <w:szCs w:val="20"/>
        </w:rPr>
        <w:t>CIBC</w:t>
      </w:r>
      <w:r w:rsidR="009D5133" w:rsidRPr="00E16585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7E4F1A" w:rsidRPr="00E16585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r w:rsidR="009D5133" w:rsidRPr="00E16585">
        <w:rPr>
          <w:rFonts w:ascii="Quattrocento Sans" w:eastAsia="Quattrocento Sans" w:hAnsi="Quattrocento Sans" w:cs="Quattrocento Sans"/>
          <w:sz w:val="20"/>
          <w:szCs w:val="20"/>
        </w:rPr>
        <w:t>Toronto, ON</w:t>
      </w:r>
    </w:p>
    <w:p w14:paraId="00000018" w14:textId="1687B369" w:rsidR="0069344D" w:rsidRPr="00601B2D" w:rsidRDefault="00B32E05">
      <w:pPr>
        <w:spacing w:after="114" w:line="259" w:lineRule="auto"/>
        <w:ind w:left="-5" w:hanging="10"/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</w:pPr>
      <w:r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Software Developer Intern</w:t>
      </w:r>
      <w:r w:rsidR="0008429B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, </w:t>
      </w:r>
      <w:r w:rsidR="00D24663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Electronic Financial Transactions</w:t>
      </w:r>
      <w:r w:rsidR="0008429B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Team</w:t>
      </w:r>
      <w:r w:rsidR="009D5133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</w:t>
      </w:r>
      <w:r w:rsidR="00A84034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</w:t>
      </w:r>
      <w:r w:rsidR="009D5133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                  </w:t>
      </w:r>
      <w:r w:rsidR="007E4F1A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   </w:t>
      </w:r>
      <w:r w:rsidR="009D5133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    </w:t>
      </w:r>
      <w:r w:rsidR="00601B2D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</w:t>
      </w:r>
      <w:r w:rsidR="009D5133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               </w:t>
      </w:r>
      <w:r w:rsidR="00110674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</w:t>
      </w:r>
      <w:r w:rsidR="009D5133" w:rsidRPr="00601B2D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 xml:space="preserve">     </w:t>
      </w:r>
      <w:r w:rsidR="00CB061F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January 2017 – April 2017</w:t>
      </w:r>
    </w:p>
    <w:p w14:paraId="00000019" w14:textId="49A20673" w:rsidR="0069344D" w:rsidRDefault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after="0"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Reduced time needed </w:t>
      </w:r>
      <w:r w:rsidR="00B32E05">
        <w:rPr>
          <w:rFonts w:ascii="Quattrocento Sans" w:eastAsia="Quattrocento Sans" w:hAnsi="Quattrocento Sans" w:cs="Quattrocento Sans"/>
          <w:sz w:val="20"/>
          <w:szCs w:val="20"/>
        </w:rPr>
        <w:t xml:space="preserve">by 10% </w:t>
      </w:r>
      <w:r>
        <w:rPr>
          <w:rFonts w:ascii="Quattrocento Sans" w:eastAsia="Quattrocento Sans" w:hAnsi="Quattrocento Sans" w:cs="Quattrocento Sans"/>
          <w:sz w:val="20"/>
          <w:szCs w:val="20"/>
        </w:rPr>
        <w:t>to generate ATM uptime report</w:t>
      </w:r>
      <w:r w:rsidR="00B32E0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by optimizing </w:t>
      </w:r>
      <w:r w:rsidR="00CB061F">
        <w:rPr>
          <w:rFonts w:ascii="Quattrocento Sans" w:eastAsia="Quattrocento Sans" w:hAnsi="Quattrocento Sans" w:cs="Quattrocento Sans"/>
          <w:sz w:val="20"/>
          <w:szCs w:val="20"/>
        </w:rPr>
        <w:t xml:space="preserve">key </w:t>
      </w:r>
      <w:r>
        <w:rPr>
          <w:rFonts w:ascii="Quattrocento Sans" w:eastAsia="Quattrocento Sans" w:hAnsi="Quattrocento Sans" w:cs="Quattrocento Sans"/>
          <w:sz w:val="20"/>
          <w:szCs w:val="20"/>
        </w:rPr>
        <w:t>SQL queries</w:t>
      </w:r>
      <w:r w:rsidR="00CB061F">
        <w:rPr>
          <w:rFonts w:ascii="Quattrocento Sans" w:eastAsia="Quattrocento Sans" w:hAnsi="Quattrocento Sans" w:cs="Quattrocento Sans"/>
          <w:sz w:val="20"/>
          <w:szCs w:val="20"/>
        </w:rPr>
        <w:t xml:space="preserve">. Made improvements to web </w:t>
      </w:r>
      <w:r>
        <w:rPr>
          <w:rFonts w:ascii="Quattrocento Sans" w:eastAsia="Quattrocento Sans" w:hAnsi="Quattrocento Sans" w:cs="Quattrocento Sans"/>
          <w:sz w:val="20"/>
          <w:szCs w:val="20"/>
        </w:rPr>
        <w:t>dashboard by introducing a map to visualize location of faulty ATMs.</w:t>
      </w:r>
      <w:r>
        <w:rPr>
          <w:rFonts w:ascii="Quattrocento Sans" w:eastAsia="Quattrocento Sans" w:hAnsi="Quattrocento Sans" w:cs="Quattrocento Sans"/>
          <w:sz w:val="20"/>
          <w:szCs w:val="20"/>
        </w:rPr>
        <w:br/>
      </w:r>
    </w:p>
    <w:p w14:paraId="0000001A" w14:textId="28AFF870" w:rsidR="0069344D" w:rsidRPr="00E16585" w:rsidRDefault="00C90428">
      <w:pP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sz w:val="20"/>
          <w:szCs w:val="20"/>
        </w:rPr>
      </w:pPr>
      <w:r w:rsidRPr="00C9042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Ontario Ministry of Government and Consumer Services</w:t>
      </w:r>
      <w:r w:rsidR="009D5133" w:rsidRPr="00E16585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7E4F1A" w:rsidRPr="00E16585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9D5133" w:rsidRPr="00E16585">
        <w:rPr>
          <w:rFonts w:ascii="Quattrocento Sans" w:eastAsia="Quattrocento Sans" w:hAnsi="Quattrocento Sans" w:cs="Quattrocento Sans"/>
          <w:sz w:val="20"/>
          <w:szCs w:val="20"/>
        </w:rPr>
        <w:t xml:space="preserve">Toronto, ON </w:t>
      </w:r>
    </w:p>
    <w:p w14:paraId="0000001B" w14:textId="56824A4D" w:rsidR="0069344D" w:rsidRPr="002C4173" w:rsidRDefault="00623BE1">
      <w:pPr>
        <w:spacing w:after="114" w:line="259" w:lineRule="auto"/>
        <w:ind w:left="-5" w:hanging="10"/>
        <w:rPr>
          <w:rFonts w:ascii="Quattrocento Sans" w:eastAsia="Quattrocento Sans" w:hAnsi="Quattrocento Sans" w:cs="Quattrocento Sans"/>
          <w:i/>
          <w:iCs/>
          <w:sz w:val="20"/>
          <w:szCs w:val="20"/>
        </w:rPr>
      </w:pPr>
      <w:r w:rsidRPr="002C4173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Application Developer Intern</w:t>
      </w:r>
      <w:r w:rsidR="0008429B">
        <w:rPr>
          <w:rFonts w:ascii="Quattrocento Sans" w:eastAsia="Quattrocento Sans" w:hAnsi="Quattrocento Sans" w:cs="Quattrocento Sans"/>
          <w:bCs/>
          <w:i/>
          <w:iCs/>
          <w:sz w:val="20"/>
          <w:szCs w:val="20"/>
        </w:rPr>
        <w:t>, Media Delivery Service Team</w:t>
      </w:r>
      <w:r w:rsidR="009D5133" w:rsidRPr="002C4173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                                          </w:t>
      </w:r>
      <w:r w:rsidR="00E16585" w:rsidRPr="002C4173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</w:t>
      </w:r>
      <w:r w:rsidR="009D5133" w:rsidRPr="002C4173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                     </w:t>
      </w:r>
      <w:r w:rsidR="00110674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</w:t>
      </w:r>
      <w:r w:rsidR="009D5133" w:rsidRPr="002C4173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  </w:t>
      </w:r>
      <w:r w:rsidR="00CB061F">
        <w:rPr>
          <w:rFonts w:ascii="Quattrocento Sans" w:eastAsia="Quattrocento Sans" w:hAnsi="Quattrocento Sans" w:cs="Quattrocento Sans"/>
          <w:i/>
          <w:iCs/>
          <w:sz w:val="20"/>
          <w:szCs w:val="20"/>
        </w:rPr>
        <w:t>May 2016 – August 2016</w:t>
      </w:r>
    </w:p>
    <w:p w14:paraId="6BEC2D02" w14:textId="69E0678F" w:rsidR="009D5133" w:rsidRDefault="00DB5270" w:rsidP="009D5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after="0" w:line="259" w:lineRule="auto"/>
        <w:rPr>
          <w:rFonts w:ascii="Quattrocento Sans" w:eastAsia="Quattrocento Sans" w:hAnsi="Quattrocento Sans" w:cs="Quattrocento Sans"/>
          <w:sz w:val="20"/>
          <w:szCs w:val="20"/>
        </w:rPr>
      </w:pPr>
      <w:r w:rsidRPr="00DB5270">
        <w:rPr>
          <w:rFonts w:ascii="Quattrocento Sans" w:eastAsia="Quattrocento Sans" w:hAnsi="Quattrocento Sans" w:cs="Quattrocento Sans"/>
          <w:bCs/>
          <w:sz w:val="20"/>
          <w:szCs w:val="20"/>
        </w:rPr>
        <w:t>U</w:t>
      </w:r>
      <w:r w:rsidR="009D5133">
        <w:rPr>
          <w:rFonts w:ascii="Quattrocento Sans" w:eastAsia="Quattrocento Sans" w:hAnsi="Quattrocento Sans" w:cs="Quattrocento Sans"/>
          <w:sz w:val="20"/>
          <w:szCs w:val="20"/>
        </w:rPr>
        <w:t xml:space="preserve">pgraded </w:t>
      </w:r>
      <w:r w:rsidR="0008429B">
        <w:rPr>
          <w:rFonts w:ascii="Quattrocento Sans" w:eastAsia="Quattrocento Sans" w:hAnsi="Quattrocento Sans" w:cs="Quattrocento Sans"/>
          <w:sz w:val="20"/>
          <w:szCs w:val="20"/>
        </w:rPr>
        <w:t xml:space="preserve">site to use </w:t>
      </w:r>
      <w:r w:rsidR="009D5133">
        <w:rPr>
          <w:rFonts w:ascii="Quattrocento Sans" w:eastAsia="Quattrocento Sans" w:hAnsi="Quattrocento Sans" w:cs="Quattrocento Sans"/>
          <w:sz w:val="20"/>
          <w:szCs w:val="20"/>
        </w:rPr>
        <w:t>JWPlaye</w:t>
      </w:r>
      <w:r w:rsidR="0008429B">
        <w:rPr>
          <w:rFonts w:ascii="Quattrocento Sans" w:eastAsia="Quattrocento Sans" w:hAnsi="Quattrocento Sans" w:cs="Quattrocento Sans"/>
          <w:sz w:val="20"/>
          <w:szCs w:val="20"/>
        </w:rPr>
        <w:t xml:space="preserve">r as </w:t>
      </w:r>
      <w:r w:rsidR="006C7ED4">
        <w:rPr>
          <w:rFonts w:ascii="Quattrocento Sans" w:eastAsia="Quattrocento Sans" w:hAnsi="Quattrocento Sans" w:cs="Quattrocento Sans"/>
          <w:sz w:val="20"/>
          <w:szCs w:val="20"/>
        </w:rPr>
        <w:t>main video</w:t>
      </w:r>
      <w:r w:rsidR="0008429B">
        <w:rPr>
          <w:rFonts w:ascii="Quattrocento Sans" w:eastAsia="Quattrocento Sans" w:hAnsi="Quattrocento Sans" w:cs="Quattrocento Sans"/>
          <w:sz w:val="20"/>
          <w:szCs w:val="20"/>
        </w:rPr>
        <w:t xml:space="preserve"> player, </w:t>
      </w:r>
      <w:r w:rsidR="005B339F">
        <w:rPr>
          <w:rFonts w:ascii="Quattrocento Sans" w:eastAsia="Quattrocento Sans" w:hAnsi="Quattrocento Sans" w:cs="Quattrocento Sans"/>
          <w:sz w:val="20"/>
          <w:szCs w:val="20"/>
        </w:rPr>
        <w:t>enabling</w:t>
      </w:r>
      <w:r w:rsidR="009D5133">
        <w:rPr>
          <w:rFonts w:ascii="Quattrocento Sans" w:eastAsia="Quattrocento Sans" w:hAnsi="Quattrocento Sans" w:cs="Quattrocento Sans"/>
          <w:sz w:val="20"/>
          <w:szCs w:val="20"/>
        </w:rPr>
        <w:t xml:space="preserve"> users to load videos with (resolution, described audio, etc.). Wrote automated tests</w:t>
      </w:r>
      <w:r>
        <w:rPr>
          <w:rFonts w:ascii="Quattrocento Sans" w:eastAsia="Quattrocento Sans" w:hAnsi="Quattrocento Sans" w:cs="Quattrocento Sans"/>
          <w:sz w:val="20"/>
          <w:szCs w:val="20"/>
        </w:rPr>
        <w:t>, testing</w:t>
      </w:r>
      <w:r w:rsidR="009D5133">
        <w:rPr>
          <w:rFonts w:ascii="Quattrocento Sans" w:eastAsia="Quattrocento Sans" w:hAnsi="Quattrocento Sans" w:cs="Quattrocento Sans"/>
          <w:sz w:val="20"/>
          <w:szCs w:val="20"/>
        </w:rPr>
        <w:t xml:space="preserve"> websites across multiple browsers for accessibility guideline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compliancy</w:t>
      </w:r>
      <w:r w:rsidR="009D5133"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522A5043" w14:textId="77777777" w:rsidR="009D5133" w:rsidRDefault="009D5133" w:rsidP="009D5133">
      <w:pPr>
        <w:pBdr>
          <w:top w:val="nil"/>
          <w:left w:val="nil"/>
          <w:bottom w:val="nil"/>
          <w:right w:val="nil"/>
          <w:between w:val="nil"/>
        </w:pBdr>
        <w:tabs>
          <w:tab w:val="center" w:pos="10097"/>
        </w:tabs>
        <w:spacing w:after="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73F6E036" w14:textId="6B788759" w:rsidR="009D5133" w:rsidRPr="009103E6" w:rsidRDefault="00FB1DCD" w:rsidP="009D5133">
      <w:pPr>
        <w:pBdr>
          <w:bottom w:val="single" w:sz="12" w:space="1" w:color="000000"/>
        </w:pBdr>
        <w:tabs>
          <w:tab w:val="center" w:pos="10097"/>
        </w:tabs>
        <w:spacing w:line="259" w:lineRule="auto"/>
        <w:ind w:left="-15" w:firstLine="0"/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</w:pPr>
      <w:r w:rsidRPr="009103E6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 xml:space="preserve">Technical </w:t>
      </w:r>
      <w:r w:rsidR="009D5133" w:rsidRPr="009103E6">
        <w:rPr>
          <w:rFonts w:ascii="Quattrocento Sans" w:eastAsia="Quattrocento Sans" w:hAnsi="Quattrocento Sans" w:cs="Quattrocento Sans"/>
          <w:bCs/>
          <w:color w:val="002060"/>
          <w:sz w:val="24"/>
          <w:szCs w:val="24"/>
        </w:rPr>
        <w:t>Skills</w:t>
      </w:r>
    </w:p>
    <w:p w14:paraId="37DF6304" w14:textId="1BBF0DC6" w:rsidR="00367493" w:rsidRPr="009D5133" w:rsidRDefault="00895F8E" w:rsidP="00F84F47">
      <w:pPr>
        <w:tabs>
          <w:tab w:val="center" w:pos="10097"/>
        </w:tabs>
        <w:spacing w:after="0" w:line="259" w:lineRule="auto"/>
        <w:ind w:left="0" w:firstLine="0"/>
        <w:rPr>
          <w:rFonts w:ascii="Quattrocento Sans" w:eastAsia="Quattrocento Sans" w:hAnsi="Quattrocento Sans" w:cs="Quattrocento Sans"/>
          <w:sz w:val="19"/>
          <w:szCs w:val="19"/>
        </w:rPr>
      </w:pPr>
      <w:r>
        <w:rPr>
          <w:rFonts w:ascii="Quattrocento Sans" w:eastAsia="Quattrocento Sans" w:hAnsi="Quattrocento Sans" w:cs="Quattrocento Sans"/>
          <w:b/>
          <w:sz w:val="19"/>
          <w:szCs w:val="19"/>
        </w:rPr>
        <w:br/>
      </w:r>
      <w:r w:rsidR="009D5133" w:rsidRPr="00895F8E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Languages: 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 xml:space="preserve">Bash, Python, Golang, Java, </w:t>
      </w:r>
      <w:r w:rsidR="001B662A" w:rsidRPr="00895F8E">
        <w:rPr>
          <w:rFonts w:ascii="Quattrocento Sans" w:eastAsia="Quattrocento Sans" w:hAnsi="Quattrocento Sans" w:cs="Quattrocento Sans"/>
          <w:sz w:val="20"/>
          <w:szCs w:val="20"/>
        </w:rPr>
        <w:t>Javascript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,</w:t>
      </w:r>
      <w:r w:rsidR="00795448" w:rsidRPr="00895F8E">
        <w:rPr>
          <w:rFonts w:ascii="Quattrocento Sans" w:eastAsia="Quattrocento Sans" w:hAnsi="Quattrocento Sans" w:cs="Quattrocento Sans"/>
          <w:sz w:val="20"/>
          <w:szCs w:val="20"/>
        </w:rPr>
        <w:t xml:space="preserve"> HTML, CSS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, C++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br/>
      </w:r>
      <w:r w:rsidR="009D5133" w:rsidRPr="00895F8E">
        <w:rPr>
          <w:rFonts w:ascii="Quattrocento Sans" w:eastAsia="Quattrocento Sans" w:hAnsi="Quattrocento Sans" w:cs="Quattrocento Sans"/>
          <w:b/>
          <w:sz w:val="20"/>
          <w:szCs w:val="20"/>
        </w:rPr>
        <w:t>Frameworks</w:t>
      </w:r>
      <w:r w:rsidR="00795448" w:rsidRPr="00895F8E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and Libraries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: ReactJS, Node.js</w:t>
      </w:r>
      <w:r w:rsidR="00795448" w:rsidRPr="00895F8E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Express</w:t>
      </w:r>
      <w:r w:rsidR="00795448" w:rsidRPr="00895F8E">
        <w:rPr>
          <w:rFonts w:ascii="Quattrocento Sans" w:eastAsia="Quattrocento Sans" w:hAnsi="Quattrocento Sans" w:cs="Quattrocento Sans"/>
          <w:sz w:val="20"/>
          <w:szCs w:val="20"/>
        </w:rPr>
        <w:t>.js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, gRPC, Groovy, Gin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br/>
      </w:r>
      <w:r w:rsidR="009D5133" w:rsidRPr="00895F8E">
        <w:rPr>
          <w:rFonts w:ascii="Quattrocento Sans" w:eastAsia="Quattrocento Sans" w:hAnsi="Quattrocento Sans" w:cs="Quattrocento Sans"/>
          <w:b/>
          <w:sz w:val="20"/>
          <w:szCs w:val="20"/>
        </w:rPr>
        <w:t>Tools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 xml:space="preserve">: Git, </w:t>
      </w:r>
      <w:r w:rsidR="00795448" w:rsidRPr="00895F8E">
        <w:rPr>
          <w:rFonts w:ascii="Quattrocento Sans" w:eastAsia="Quattrocento Sans" w:hAnsi="Quattrocento Sans" w:cs="Quattrocento Sans"/>
          <w:sz w:val="20"/>
          <w:szCs w:val="20"/>
        </w:rPr>
        <w:t xml:space="preserve">Linux, </w:t>
      </w:r>
      <w:r w:rsidR="009D5133" w:rsidRPr="00895F8E">
        <w:rPr>
          <w:rFonts w:ascii="Quattrocento Sans" w:eastAsia="Quattrocento Sans" w:hAnsi="Quattrocento Sans" w:cs="Quattrocento Sans"/>
          <w:sz w:val="20"/>
          <w:szCs w:val="20"/>
        </w:rPr>
        <w:t>Docker, Kubernetes, AWS, IBM Cloud, Jenkins, Travis, Postman, JMeter, Artifactory, PostgreSQL, VSCode</w:t>
      </w:r>
    </w:p>
    <w:sectPr w:rsidR="00367493" w:rsidRPr="009D5133" w:rsidSect="00A074FB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A822" w14:textId="77777777" w:rsidR="00DC3D2A" w:rsidRDefault="009D5133">
      <w:pPr>
        <w:spacing w:after="0" w:line="240" w:lineRule="auto"/>
      </w:pPr>
      <w:r>
        <w:separator/>
      </w:r>
    </w:p>
  </w:endnote>
  <w:endnote w:type="continuationSeparator" w:id="0">
    <w:p w14:paraId="041B1CD9" w14:textId="77777777" w:rsidR="00DC3D2A" w:rsidRDefault="009D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69344D" w:rsidRDefault="006934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1C3C" w14:textId="77777777" w:rsidR="00DC3D2A" w:rsidRDefault="009D5133">
      <w:pPr>
        <w:spacing w:after="0" w:line="240" w:lineRule="auto"/>
      </w:pPr>
      <w:r>
        <w:separator/>
      </w:r>
    </w:p>
  </w:footnote>
  <w:footnote w:type="continuationSeparator" w:id="0">
    <w:p w14:paraId="5F4361BA" w14:textId="77777777" w:rsidR="00DC3D2A" w:rsidRDefault="009D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C78B6"/>
    <w:multiLevelType w:val="multilevel"/>
    <w:tmpl w:val="688AF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533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4D"/>
    <w:rsid w:val="0008429B"/>
    <w:rsid w:val="000C52F7"/>
    <w:rsid w:val="00100A34"/>
    <w:rsid w:val="00110674"/>
    <w:rsid w:val="00135FDC"/>
    <w:rsid w:val="001B1F2E"/>
    <w:rsid w:val="001B662A"/>
    <w:rsid w:val="00220056"/>
    <w:rsid w:val="0025115E"/>
    <w:rsid w:val="002C4173"/>
    <w:rsid w:val="00367493"/>
    <w:rsid w:val="003911CB"/>
    <w:rsid w:val="004A3E7E"/>
    <w:rsid w:val="004C34D1"/>
    <w:rsid w:val="005A0375"/>
    <w:rsid w:val="005B339F"/>
    <w:rsid w:val="006001DA"/>
    <w:rsid w:val="00601B2D"/>
    <w:rsid w:val="00623BE1"/>
    <w:rsid w:val="0069344D"/>
    <w:rsid w:val="006C7ED4"/>
    <w:rsid w:val="00763F24"/>
    <w:rsid w:val="00795448"/>
    <w:rsid w:val="007C0871"/>
    <w:rsid w:val="007E4F1A"/>
    <w:rsid w:val="007F7A4F"/>
    <w:rsid w:val="007F7B43"/>
    <w:rsid w:val="00821185"/>
    <w:rsid w:val="00860C57"/>
    <w:rsid w:val="008933FB"/>
    <w:rsid w:val="00895F8E"/>
    <w:rsid w:val="008C1903"/>
    <w:rsid w:val="008D4CF8"/>
    <w:rsid w:val="009103E6"/>
    <w:rsid w:val="00917F44"/>
    <w:rsid w:val="0098267C"/>
    <w:rsid w:val="009D5133"/>
    <w:rsid w:val="009F4EB6"/>
    <w:rsid w:val="00A074FB"/>
    <w:rsid w:val="00A84034"/>
    <w:rsid w:val="00AC0A23"/>
    <w:rsid w:val="00B32E05"/>
    <w:rsid w:val="00BA4956"/>
    <w:rsid w:val="00BD2123"/>
    <w:rsid w:val="00C65384"/>
    <w:rsid w:val="00C804B8"/>
    <w:rsid w:val="00C90428"/>
    <w:rsid w:val="00CA68A8"/>
    <w:rsid w:val="00CB061F"/>
    <w:rsid w:val="00CE05BF"/>
    <w:rsid w:val="00D21395"/>
    <w:rsid w:val="00D24663"/>
    <w:rsid w:val="00DB5270"/>
    <w:rsid w:val="00DC3D2A"/>
    <w:rsid w:val="00E16585"/>
    <w:rsid w:val="00E56A90"/>
    <w:rsid w:val="00EB4703"/>
    <w:rsid w:val="00F533F7"/>
    <w:rsid w:val="00F84F47"/>
    <w:rsid w:val="00FA467D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959D"/>
  <w15:docId w15:val="{FDD937C5-E19A-4EF5-9C08-4C61F49F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CA" w:bidi="ar-SA"/>
      </w:rPr>
    </w:rPrDefault>
    <w:pPrDefault>
      <w:pPr>
        <w:spacing w:after="1" w:line="257" w:lineRule="auto"/>
        <w:ind w:left="3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37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82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A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A1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48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A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eebHoss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keebhoss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0Oc4kF5v/tEpSRGGJkgkCnCew==">CgMxLjA4AHIhMWF5M3FxSlNpbWYwaFd0MDNUQ1JyUzBXSkw4Q24waTh3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jackt</dc:creator>
  <cp:lastModifiedBy>Sakeeb HOSSAIN</cp:lastModifiedBy>
  <cp:revision>6</cp:revision>
  <cp:lastPrinted>2023-08-15T21:29:00Z</cp:lastPrinted>
  <dcterms:created xsi:type="dcterms:W3CDTF">2023-08-15T21:29:00Z</dcterms:created>
  <dcterms:modified xsi:type="dcterms:W3CDTF">2023-08-16T18:35:00Z</dcterms:modified>
</cp:coreProperties>
</file>