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Pauta de corrección: Taller de Movimiento Armónico Simple (IN1090C/IN1111C)</w:t>
      </w:r>
    </w:p>
    <w:p>
      <w:pPr>
        <w:jc w:val="both"/>
      </w:pPr>
      <w:r>
        <w:rPr>
          <w:b w:val="0"/>
        </w:rPr>
        <w:t xml:space="preserve">Pauta para evaluar talleres resueltos por los grupos. Cada grupo tiene </w:t>
      </w:r>
      <w:r>
        <w:rPr>
          <w:b/>
        </w:rPr>
        <w:t>sus propios datos</w:t>
      </w:r>
      <w:r>
        <w:rPr>
          <w:b w:val="0"/>
        </w:rPr>
        <w:t xml:space="preserve"> (resortes reales, regla y cronómetro), por lo que no se corrige comparando contra los números de la solución modelo (</w:t>
      </w:r>
      <w:r>
        <w:rPr>
          <w:rFonts w:ascii="Consolas" w:hAnsi="Consolas"/>
        </w:rPr>
        <w:t>../solucion/Taller_MAS_RESUELTO.docx</w:t>
      </w:r>
      <w:r>
        <w:rPr>
          <w:b w:val="0"/>
        </w:rPr>
        <w:t xml:space="preserve">), sino verificando </w:t>
      </w:r>
      <w:r>
        <w:rPr>
          <w:b/>
        </w:rPr>
        <w:t>método, coherencia interna, unidades y análisis</w:t>
      </w:r>
      <w:r>
        <w:rPr>
          <w:b w:val="0"/>
        </w:rPr>
        <w:t>.</w:t>
      </w:r>
    </w:p>
    <w:p>
      <w:pPr>
        <w:jc w:val="both"/>
      </w:pPr>
      <w:r>
        <w:rPr>
          <w:b/>
        </w:rPr>
        <w:t>Criterio del docente (actualizado tras el primer lote): pauta estricta en método, gráficos y análisis.</w:t>
      </w:r>
      <w:r>
        <w:rPr>
          <w:b w:val="0"/>
        </w:rPr>
        <w:t xml:space="preserve"> Se tolera el error humano propio de las mediciones (tiempo de reacción, lectura de la regla), pero </w:t>
      </w:r>
      <w:r>
        <w:rPr>
          <w:b/>
        </w:rPr>
        <w:t>se descuenta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inventar o agregar puntos que no son mediciones (por ejemplo una fila o un punto (0,0));</w:t>
      </w:r>
    </w:p>
    <w:p>
      <w:pPr>
        <w:pStyle w:val="ListBullet"/>
      </w:pPr>
      <w:r>
        <w:rPr>
          <w:b w:val="0"/>
        </w:rPr>
        <w:t>un ajuste o gráfico que no representa los datos (puntos que no siguen la recta por un error de método, escalas o ejes mal leídos);</w:t>
      </w:r>
    </w:p>
    <w:p>
      <w:pPr>
        <w:pStyle w:val="ListBullet"/>
      </w:pPr>
      <w:r>
        <w:rPr>
          <w:b w:val="0"/>
        </w:rPr>
        <w:t>un análisis que no reconoce o contradice lo que muestran sus propios datos (llamar "clara tendencia recta" a un ajuste con R² = 0,87, no comentar un intercepto grande, decir "cercanas" a constantes que difieren más de 10 %).</w:t>
      </w:r>
    </w:p>
    <w:p>
      <w:pPr>
        <w:jc w:val="both"/>
      </w:pPr>
      <w:r>
        <w:rPr>
          <w:b/>
        </w:rPr>
        <w:t>Cada punto otorgado debe estar respaldado por algo escrito o visible en el taller.</w:t>
      </w:r>
      <w:r>
        <w:rPr>
          <w:b w:val="0"/>
        </w:rPr>
        <w:t xml:space="preserve"> Ante la duda no se completa lo que el grupo no escribió.</w:t>
      </w:r>
    </w:p>
    <w:p>
      <w:pPr>
        <w:pStyle w:val="Heading2"/>
      </w:pPr>
      <w:r>
        <w:t>Resumen de puntajes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</w:tcPr>
          <w:p>
            <w:r>
              <w:rPr>
                <w:b/>
                <w:sz w:val="19"/>
              </w:rPr>
              <w:t>Id (para el JSON)</w:t>
            </w:r>
          </w:p>
        </w:tc>
        <w:tc>
          <w:tcPr>
            <w:tcW w:type="dxa" w:w="6463"/>
            <w:shd w:val="clear" w:color="auto" w:fill="D9E2F3"/>
          </w:tcPr>
          <w:p>
            <w:r>
              <w:rPr>
                <w:b/>
                <w:sz w:val="19"/>
              </w:rPr>
              <w:t>Ítem del taller</w:t>
            </w:r>
          </w:p>
        </w:tc>
        <w:tc>
          <w:tcPr>
            <w:tcW w:type="dxa" w:w="158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Hipótesis P1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I, A: hipótesis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Tabla 1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I, B: tabla de datos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Gráfico 1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I, B: gráfico deformación vs fuerza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k parte 1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I, C: constante elástica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Análisis P1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I, C: ¿datos acordes a lo esperado?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Hipótesis P2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II, A: hipótesis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Tabla 2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II, B: tabla de datos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Gráfico 2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II, B: gráfico T² vs m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k parte 2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II, C: constante elástica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Complete la frase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Parte II, C: complete la frase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1020"/>
          </w:tcPr>
          <w:p>
            <w:r>
              <w:rPr>
                <w:b w:val="0"/>
                <w:sz w:val="19"/>
              </w:rPr>
              <w:t>Conclusión P2</w:t>
            </w:r>
          </w:p>
        </w:tc>
        <w:tc>
          <w:tcPr>
            <w:tcW w:type="dxa" w:w="6463"/>
          </w:tcPr>
          <w:p>
            <w:r>
              <w:rPr>
                <w:b w:val="0"/>
                <w:sz w:val="19"/>
              </w:rPr>
              <w:t>Conclusión parte 2</w:t>
            </w:r>
          </w:p>
        </w:tc>
        <w:tc>
          <w:tcPr>
            <w:tcW w:type="dxa" w:w="1587"/>
          </w:tcPr>
          <w:p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6463"/>
          </w:tcPr>
          <w:p/>
        </w:tc>
        <w:tc>
          <w:tcPr>
            <w:tcW w:type="dxa" w:w="1587"/>
          </w:tcPr>
          <w:p>
            <w:r>
              <w:rPr>
                <w:b/>
                <w:sz w:val="19"/>
              </w:rPr>
              <w:t>100</w:t>
            </w:r>
          </w:p>
        </w:tc>
      </w:tr>
    </w:tbl>
    <w:p/>
    <w:p>
      <w:pPr>
        <w:jc w:val="both"/>
      </w:pPr>
      <w:r>
        <w:rPr>
          <w:b/>
        </w:rPr>
        <w:t>Conversión a nota (escala chilena, exigencia 60 %):</w:t>
      </w:r>
      <w:r>
        <w:rPr>
          <w:b w:val="0"/>
        </w:rPr>
        <w:t xml:space="preserve"> P ≥ 60: nota = 4,0 + 3,0·(P − 60)/40; P &lt; 60: nota = 1,0 + 3,0·P/60. Se redondea a un decimal (0,05 hacia arriba).</w:t>
      </w:r>
    </w:p>
    <w:p>
      <w:pPr>
        <w:pStyle w:val="Heading2"/>
      </w:pPr>
      <w:r>
        <w:t>Fórmulas de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Magnitud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Expresión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Fuerza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F = m·g (g = 9,8 m/s²; se acepta 9,81)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Deformación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x = L − L₀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Parte I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x = F/k ⟹ pendiente de x vs F = 1/k ⟹ </w:t>
            </w:r>
            <w:r>
              <w:rPr>
                <w:b/>
                <w:sz w:val="19"/>
              </w:rPr>
              <w:t>k₁ = 1/pendiente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Periodo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T = t₁₀/10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Parte II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T² = (4π²/k)·m ⟹ pendiente de T² vs m = 4π²/k ⟹ </w:t>
            </w:r>
            <w:r>
              <w:rPr>
                <w:b/>
                <w:sz w:val="19"/>
              </w:rPr>
              <w:t>k₂ = 4π²/pendiente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Masa del resorte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intercepto de T² vs m = 4π²·m_ef/k, con m_ef ≈ m_resorte/3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Comparación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diferencia % = abs(k₁ − k₂)/k_ref·100 (razonable hasta ~10 %)</w:t>
            </w:r>
          </w:p>
        </w:tc>
      </w:tr>
    </w:tbl>
    <w:p/>
    <w:p>
      <w:pPr>
        <w:jc w:val="both"/>
      </w:pPr>
      <w:r>
        <w:rPr>
          <w:b w:val="0"/>
        </w:rPr>
        <w:t xml:space="preserve">Herramienta: </w:t>
      </w:r>
      <w:r>
        <w:rPr>
          <w:rFonts w:ascii="Consolas" w:hAnsi="Consolas"/>
        </w:rPr>
        <w:t>python3 ../herramientas/verificar_mas.py</w:t>
      </w:r>
      <w:r>
        <w:rPr>
          <w:b w:val="0"/>
        </w:rPr>
        <w:t xml:space="preserve"> recalcula todo con los datos del grupo (tolerancia ±5 %).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Criterios por ítem</w:t>
      </w:r>
    </w:p>
    <w:p>
      <w:pPr>
        <w:pStyle w:val="Heading3"/>
      </w:pPr>
      <w:r>
        <w:t>Hipótesis P1 (6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La deformación </w:t>
            </w:r>
            <w:r>
              <w:rPr>
                <w:b/>
                <w:sz w:val="19"/>
              </w:rPr>
              <w:t>aumenta</w:t>
            </w:r>
            <w:r>
              <w:rPr>
                <w:b w:val="0"/>
                <w:sz w:val="19"/>
              </w:rPr>
              <w:t xml:space="preserve"> al aumentar el peso, con un </w:t>
            </w:r>
            <w:r>
              <w:rPr>
                <w:b/>
                <w:sz w:val="19"/>
              </w:rPr>
              <w:t>porqué</w:t>
            </w:r>
            <w:r>
              <w:rPr>
                <w:b w:val="0"/>
                <w:sz w:val="19"/>
              </w:rPr>
              <w:t xml:space="preserve"> (el resorte ejerce una fuerza igual al peso; ley de Hooke). 1 si solo dice que aumenta sin justificar.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La relación es </w:t>
            </w:r>
            <w:r>
              <w:rPr>
                <w:b/>
                <w:sz w:val="19"/>
              </w:rPr>
              <w:t>lineal / directamente proporcional</w:t>
            </w:r>
            <w:r>
              <w:rPr>
                <w:b w:val="0"/>
                <w:sz w:val="19"/>
              </w:rPr>
              <w:t>, justificada con la ley de Hooke (x = F/k, k constante en el rango elástico). 1 si dice "lineal" sin justificar. 0 si dice otra forma.</w:t>
            </w:r>
          </w:p>
        </w:tc>
      </w:tr>
    </w:tbl>
    <w:p/>
    <w:p>
      <w:pPr>
        <w:pStyle w:val="Heading3"/>
      </w:pPr>
      <w:r>
        <w:t>Tabla 1 (6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Al menos 5 </w:t>
            </w:r>
            <w:r>
              <w:rPr>
                <w:b/>
                <w:sz w:val="19"/>
              </w:rPr>
              <w:t>mediciones reales</w:t>
            </w:r>
            <w:r>
              <w:rPr>
                <w:b w:val="0"/>
                <w:sz w:val="19"/>
              </w:rPr>
              <w:t xml:space="preserve"> con masas distintas (la plantilla tiene 6). Una fila (0, 0, 0) agregada no es una medición: no cuenta y descuenta 1. 1 si quedan 3 o 4 mediciones.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F = m·g correcto en todas las filas (masa en kg). −1 por fila mal (mínimo 0).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Deformación x (no la longitud total) en metros, coherente con la regla. 1 si está en cm/mm con la unidad indicada; 0 si usa la longitud total sin restar L₀.</w:t>
            </w:r>
          </w:p>
        </w:tc>
      </w:tr>
    </w:tbl>
    <w:p/>
    <w:p>
      <w:pPr>
        <w:pStyle w:val="Heading3"/>
      </w:pPr>
      <w:r>
        <w:t>Gráfico 1 (10 pts)</w:t>
      </w:r>
    </w:p>
    <w:p>
      <w:pPr>
        <w:jc w:val="both"/>
      </w:pPr>
      <w:r>
        <w:rPr>
          <w:b w:val="0"/>
        </w:rPr>
        <w:t>El enunciado exige: gráfico de dispersión, título, títulos de ejes con unidades, línea de tendencia, ecuación y R².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Dispersión con </w:t>
            </w:r>
            <w:r>
              <w:rPr>
                <w:b/>
                <w:sz w:val="19"/>
              </w:rPr>
              <w:t>x en el eje Y y F en el eje X</w:t>
            </w:r>
            <w:r>
              <w:rPr>
                <w:b w:val="0"/>
                <w:sz w:val="19"/>
              </w:rPr>
              <w:t xml:space="preserve"> (lo pedido). Si está invertido (F vs x): 0 en este criterio (−2, criterio del docente) y no se descuenta en k si lo calcula bien con su gráfico.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Título del gráfico.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Títulos de ejes con unidades (1 si faltan las unidades).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Línea de tendencia lineal con su ecuación y R² visibles (1 si falta uno de los dos).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/>
                <w:sz w:val="19"/>
              </w:rPr>
              <w:t>El ajuste representa los datos medidos</w:t>
            </w:r>
            <w:r>
              <w:rPr>
                <w:b w:val="0"/>
                <w:sz w:val="19"/>
              </w:rPr>
              <w:t>: solo puntos medidos (sin puntos inventados como (0,0)), los puntos siguen la recta y la ecuación corresponde a esos datos. 0 si se agregó un punto que no es medición y altera la recta, o si la recta no representa los datos por un error de método. 1–2 si hay un problema menor (un punto mal graficado, escala que dificulta la lectura).</w:t>
            </w:r>
          </w:p>
        </w:tc>
      </w:tr>
    </w:tbl>
    <w:p/>
    <w:p>
      <w:pPr>
        <w:pStyle w:val="Heading3"/>
      </w:pPr>
      <w:r>
        <w:t>k parte 1 (6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Relaciona la pendiente con k: pendiente = 1/k (o = k si graficó F vs x).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Valor de k₁ correcto con </w:t>
            </w:r>
            <w:r>
              <w:rPr>
                <w:b/>
                <w:sz w:val="19"/>
              </w:rPr>
              <w:t>su</w:t>
            </w:r>
            <w:r>
              <w:rPr>
                <w:b w:val="0"/>
                <w:sz w:val="19"/>
              </w:rPr>
              <w:t xml:space="preserve"> pendiente (±5 %). 1 si el procedimiento es correcto pero hay error de cálculo o de unidades. 0 si usa la pendiente de x vs F como k.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Unidad correcta (N/m).</w:t>
            </w:r>
          </w:p>
        </w:tc>
      </w:tr>
    </w:tbl>
    <w:p/>
    <w:p>
      <w:pPr>
        <w:pStyle w:val="Heading3"/>
      </w:pPr>
      <w:r>
        <w:t>Análisis P1 (6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Juzga si los datos son acordes a lo esperado con un criterio </w:t>
            </w:r>
            <w:r>
              <w:rPr>
                <w:b/>
                <w:sz w:val="19"/>
              </w:rPr>
              <w:t>coherente con sus datos</w:t>
            </w:r>
            <w:r>
              <w:rPr>
                <w:b w:val="0"/>
                <w:sz w:val="19"/>
              </w:rPr>
              <w:t>: linealidad (R²) y relación con la ley de Hooke o la hipótesis. Si el intercepto o un punto se apartan claramente (por ejemplo intercepto mayor al 10 % de la deformación máxima, R² &lt; 0,98), debe reconocerlo y explicarlo (p. ej. tensión inicial del resorte): 1 si no lo comenta. 0 si el juicio contradice los datos ("clara tendencia recta" con R² = 0,87).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Incluye la </w:t>
            </w:r>
            <w:r>
              <w:rPr>
                <w:b/>
                <w:sz w:val="19"/>
              </w:rPr>
              <w:t>relación algebraica</w:t>
            </w:r>
            <w:r>
              <w:rPr>
                <w:b w:val="0"/>
                <w:sz w:val="19"/>
              </w:rPr>
              <w:t xml:space="preserve"> obtenida del gráfico 1 (p. ej. x = 0,0397·F + 0,0004, o F = k·x con su valor). 1 si la menciona sin números.</w:t>
            </w:r>
          </w:p>
        </w:tc>
      </w:tr>
    </w:tbl>
    <w:p/>
    <w:p>
      <w:pPr>
        <w:pStyle w:val="Heading3"/>
      </w:pPr>
      <w:r>
        <w:t>Hipótesis P2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El periodo </w:t>
            </w:r>
            <w:r>
              <w:rPr>
                <w:b/>
                <w:sz w:val="19"/>
              </w:rPr>
              <w:t>aumenta</w:t>
            </w:r>
            <w:r>
              <w:rPr>
                <w:b w:val="0"/>
                <w:sz w:val="19"/>
              </w:rPr>
              <w:t xml:space="preserve"> al aumentar la masa, con un porqué (más inercia, misma fuerza restauradora; o T = 2π·√(m/k)). 2 si solo dice que aumenta.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824"/>
          </w:tcPr>
          <w:p>
            <w:r>
              <w:rPr>
                <w:b/>
                <w:sz w:val="19"/>
              </w:rPr>
              <w:t>T² depende linealmente</w:t>
            </w:r>
            <w:r>
              <w:rPr>
                <w:b w:val="0"/>
                <w:sz w:val="19"/>
              </w:rPr>
              <w:t xml:space="preserve"> (directamente proporcional) de m, justificado con T² = 4π²·m/k. 2 si dice lineal sin justificar. 0 si dice que T es lineal con m o propone otra forma para T².</w:t>
            </w:r>
          </w:p>
        </w:tc>
      </w:tr>
    </w:tbl>
    <w:p/>
    <w:p>
      <w:pPr>
        <w:pStyle w:val="Heading3"/>
      </w:pPr>
      <w:r>
        <w:t>Tabla 2 (8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Al menos 6 </w:t>
            </w:r>
            <w:r>
              <w:rPr>
                <w:b/>
                <w:sz w:val="19"/>
              </w:rPr>
              <w:t>mediciones reales</w:t>
            </w:r>
            <w:r>
              <w:rPr>
                <w:b w:val="0"/>
                <w:sz w:val="19"/>
              </w:rPr>
              <w:t xml:space="preserve"> con masas distintas (la plantilla tiene 8). Una fila (0, 0, 0) agregada no es una medición (con masa cero el resorte también oscila): no cuenta y descuenta 1. 1 si quedan 4 o 5 mediciones.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Tiempo de 10 oscilaciones registrado.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T = t/10 correcto en todas las filas.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T² correcto en todas las filas, con unidades (s²).</w:t>
            </w:r>
          </w:p>
        </w:tc>
      </w:tr>
    </w:tbl>
    <w:p/>
    <w:p>
      <w:pPr>
        <w:pStyle w:val="Heading3"/>
      </w:pPr>
      <w:r>
        <w:t>Gráfico 2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Dispersión de </w:t>
            </w:r>
            <w:r>
              <w:rPr>
                <w:b/>
                <w:sz w:val="19"/>
              </w:rPr>
              <w:t>T² (eje Y) vs m (eje X)</w:t>
            </w:r>
            <w:r>
              <w:rPr>
                <w:b w:val="0"/>
                <w:sz w:val="19"/>
              </w:rPr>
              <w:t>. Si grafica T vs m: 0 aquí y se aplica arrastre en k. Si los ejes están invertidos (m vs T²): 0 aquí, sin descuento en k si lo calcula bien.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Título.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Títulos de ejes con unidades (1 si faltan unidades).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Línea de tendencia lineal con ecuación y R² visibles (1 si falta uno de los dos).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/>
                <w:sz w:val="19"/>
              </w:rPr>
              <w:t>El ajuste representa los datos medidos</w:t>
            </w:r>
            <w:r>
              <w:rPr>
                <w:b w:val="0"/>
                <w:sz w:val="19"/>
              </w:rPr>
              <w:t>: sin puntos inventados (como (0,0)), los puntos siguen la recta y la ecuación corresponde a esos datos. 0 si se agregó un punto que no es medición y altera la recta o el intercepto, o si la recta no representa los datos por un error de método. 1–2 si hay un problema menor.</w:t>
            </w:r>
          </w:p>
        </w:tc>
      </w:tr>
    </w:tbl>
    <w:p/>
    <w:p>
      <w:pPr>
        <w:pStyle w:val="Heading3"/>
      </w:pPr>
      <w:r>
        <w:t>k parte 2 (10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Relaciona la pendiente con k: pendiente = 4π²/k (o la equivalente si invirtió ejes).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Valor de k₂ correcto con </w:t>
            </w:r>
            <w:r>
              <w:rPr>
                <w:b/>
                <w:sz w:val="19"/>
              </w:rPr>
              <w:t>su</w:t>
            </w:r>
            <w:r>
              <w:rPr>
                <w:b w:val="0"/>
                <w:sz w:val="19"/>
              </w:rPr>
              <w:t xml:space="preserve"> pendiente (±5 %). 2 si el procedimiento es correcto con error de cálculo. 0 si usa 2π² en vez de 4π², o un despeje incorrecto. Calcular k punto a punto (4π²·m/T²) y promediar en vez de usar la pendiente: 2.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Unidad correcta (N/m o kg/s²).</w:t>
            </w:r>
          </w:p>
        </w:tc>
      </w:tr>
    </w:tbl>
    <w:p/>
    <w:p>
      <w:pPr>
        <w:pStyle w:val="Heading3"/>
      </w:pPr>
      <w:r>
        <w:t>Complete la frase (8 pts)</w:t>
      </w:r>
    </w:p>
    <w:p>
      <w:pPr>
        <w:jc w:val="both"/>
      </w:pPr>
      <w:r>
        <w:rPr>
          <w:b w:val="0"/>
        </w:rPr>
        <w:t xml:space="preserve">2 pts por cada respuesta correcta: más masa ⟹ frecuencia </w:t>
      </w:r>
      <w:r>
        <w:rPr>
          <w:b/>
        </w:rPr>
        <w:t>disminuye</w:t>
      </w:r>
      <w:r>
        <w:rPr>
          <w:b w:val="0"/>
        </w:rPr>
        <w:t xml:space="preserve">, periodo </w:t>
      </w:r>
      <w:r>
        <w:rPr>
          <w:b/>
        </w:rPr>
        <w:t>aumenta</w:t>
      </w:r>
      <w:r>
        <w:rPr>
          <w:b w:val="0"/>
        </w:rPr>
        <w:t xml:space="preserve">; mayor rigidez ⟹ frecuencia </w:t>
      </w:r>
      <w:r>
        <w:rPr>
          <w:b/>
        </w:rPr>
        <w:t>aumenta</w:t>
      </w:r>
      <w:r>
        <w:rPr>
          <w:b w:val="0"/>
        </w:rPr>
        <w:t xml:space="preserve">, periodo </w:t>
      </w:r>
      <w:r>
        <w:rPr>
          <w:b/>
        </w:rPr>
        <w:t>disminuye</w:t>
      </w:r>
      <w:r>
        <w:rPr>
          <w:b w:val="0"/>
        </w:rPr>
        <w:t>.</w:t>
      </w:r>
    </w:p>
    <w:p>
      <w:pPr>
        <w:pStyle w:val="Heading3"/>
      </w:pPr>
      <w:r>
        <w:t>Conclusión P2 (20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Pts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¿Gráfico 2 acorde a lo esperado? Lo juzga con criterio (linealidad de T² con m, R²) y lo relaciona con la hipótesis.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 xml:space="preserve">Incluye la </w:t>
            </w:r>
            <w:r>
              <w:rPr>
                <w:b/>
                <w:sz w:val="19"/>
              </w:rPr>
              <w:t>relación algebraica</w:t>
            </w:r>
            <w:r>
              <w:rPr>
                <w:b w:val="0"/>
                <w:sz w:val="19"/>
              </w:rPr>
              <w:t xml:space="preserve"> del gráfico 2 (T² = a·m + b con sus valores). 1 si la menciona sin números.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7824"/>
          </w:tcPr>
          <w:p>
            <w:r>
              <w:rPr>
                <w:b/>
                <w:sz w:val="19"/>
              </w:rPr>
              <w:t>Compara k₁ y k₂ numéricamente</w:t>
            </w:r>
            <w:r>
              <w:rPr>
                <w:b w:val="0"/>
                <w:sz w:val="19"/>
              </w:rPr>
              <w:t>: diferencia porcentual (3) y juicio de si son consistentes (3). Si la diferencia supera ~10 %, el juicio exige explicar causas concretas.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Justifica con causas concretas y coherentes con sus datos: masa del resorte / intercepto, tiempo de reacción, lectura de la regla, amplitud, etc. (no solo "errores experimentales").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Reglas generales</w:t>
      </w:r>
    </w:p>
    <w:p>
      <w:pPr>
        <w:pStyle w:val="ListNumber"/>
      </w:pPr>
      <w:r>
        <w:rPr>
          <w:b/>
        </w:rPr>
        <w:t>Arrastre de errores</w:t>
      </w:r>
      <w:r>
        <w:rPr>
          <w:b w:val="0"/>
        </w:rPr>
        <w:t>: un error se descuenta donde se origina; los ítems siguientes se corrigen con los valores del grupo (si el método posterior es correcto, se otorga su puntaje).</w:t>
      </w:r>
    </w:p>
    <w:p>
      <w:pPr>
        <w:pStyle w:val="ListNumber"/>
      </w:pPr>
      <w:r>
        <w:rPr>
          <w:b/>
        </w:rPr>
        <w:t>Unidades</w:t>
      </w:r>
      <w:r>
        <w:rPr>
          <w:b w:val="0"/>
        </w:rPr>
        <w:t>: un resultado sin unidad pierde el punto de unidad del ítem; una conversión errada (g, cm, mm) se descuenta una vez.</w:t>
      </w:r>
    </w:p>
    <w:p>
      <w:pPr>
        <w:pStyle w:val="ListNumber"/>
      </w:pPr>
      <w:r>
        <w:rPr>
          <w:b/>
        </w:rPr>
        <w:t>Tolerancia</w:t>
      </w:r>
      <w:r>
        <w:rPr>
          <w:b w:val="0"/>
        </w:rPr>
        <w:t xml:space="preserve"> ±5 % frente al recálculo.</w:t>
      </w:r>
    </w:p>
    <w:p>
      <w:pPr>
        <w:pStyle w:val="ListNumber"/>
      </w:pPr>
      <w:r>
        <w:rPr>
          <w:b/>
        </w:rPr>
        <w:t>Erratas de la plantilla</w:t>
      </w:r>
      <w:r>
        <w:rPr>
          <w:b w:val="0"/>
        </w:rPr>
        <w:t xml:space="preserve"> (d²y/dt² + ω² = 0; T² = 2π²·m/k): no se descuentan si solo se copian; sí si se usan para calcular mal k.</w:t>
      </w:r>
    </w:p>
    <w:p>
      <w:pPr>
        <w:pStyle w:val="ListNumber"/>
      </w:pPr>
      <w:r>
        <w:rPr>
          <w:b/>
        </w:rPr>
        <w:t>Datos</w:t>
      </w:r>
      <w:r>
        <w:rPr>
          <w:b w:val="0"/>
        </w:rPr>
        <w:t>: se tolera la dispersión propia de las mediciones, pero se descuentan los puntos inventados, los ajustes que no representan los datos y los análisis que no reconocen o contradicen lo que muestran sus propios datos.</w:t>
      </w:r>
    </w:p>
    <w:p>
      <w:pPr>
        <w:pStyle w:val="ListNumber"/>
      </w:pPr>
      <w:r>
        <w:rPr>
          <w:b/>
        </w:rPr>
        <w:t>Sin crédito por suposición</w:t>
      </w:r>
      <w:r>
        <w:rPr>
          <w:b w:val="0"/>
        </w:rPr>
        <w:t>: cada punto otorgado debe estar respaldado por lo escrito o graficado. No se completa lo que el grupo no escribió ni se da el beneficio de la duda en lo conceptual.</w:t>
      </w:r>
    </w:p>
    <w:p>
      <w:pPr>
        <w:pStyle w:val="ListNumber"/>
      </w:pPr>
      <w:r>
        <w:rPr>
          <w:b/>
        </w:rPr>
        <w:t>Coherencia interna</w:t>
      </w:r>
      <w:r>
        <w:rPr>
          <w:b w:val="0"/>
        </w:rPr>
        <w:t>: tablas, gráficos y respuestas deben coincidir entre sí.</w:t>
      </w:r>
    </w:p>
    <w:p>
      <w:pPr>
        <w:pStyle w:val="ListNumber"/>
      </w:pPr>
      <w:r>
        <w:rPr>
          <w:b/>
        </w:rPr>
        <w:t>Datos sospechosos</w:t>
      </w:r>
      <w:r>
        <w:rPr>
          <w:b w:val="0"/>
        </w:rPr>
        <w:t xml:space="preserve"> o copiados: no se descuenta automáticamente; se informa al docente.</w:t>
      </w:r>
    </w:p>
    <w:p>
      <w:pPr>
        <w:pStyle w:val="Heading2"/>
      </w:pPr>
      <w:r>
        <w:t>Criterios homologados (decididos al corregir el primer lote)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247"/>
            <w:shd w:val="clear" w:color="auto" w:fill="D9E2F3"/>
          </w:tcPr>
          <w:p>
            <w:r>
              <w:rPr>
                <w:b/>
                <w:sz w:val="19"/>
              </w:rPr>
              <w:t>Situación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b/>
                <w:sz w:val="19"/>
              </w:rPr>
              <w:t>Criterio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Conclusión P2: compara k₁ y k₂ con sus valores numéricos pero sin calcular la diferencia porcentual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1/3 en el criterio de diferencia porcentual.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Conclusión P2: juicio de consistencia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3 = juicio explícito y correcto respecto del ~10 % (una diferencia de 10–11 % se considera dentro); 2 = juicio vago ("del mismo orden"); 0 = sin juicio o contradictorio con los datos (p. ej. "cercanas" con ~18 % de diferencia).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Conclusión P2: causas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5 = dos o más causas concretas ligadas a sus datos (puntos que se alejan de la recta, intercepto, masa del resorte, tensión inicial); 4 = dos o más causas concretas de la lista, sin ligarlas a sus datos; 3 = una causa concreta ligada a sus datos, o una coherente y otra que contradice sus datos; 2 = una causa concreta sin ligar; 0 = solo "errores experimentales / de medición".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Relación algebraica pedida en un ítem pero escrita solo en otro (o solo en el gráfico)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1 pt en ese criterio ("la menciona sin números").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Análisis P1 sin comentar un intercepto grande del gráfico 1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Reemplazado por el criterio estricto: 1/3 en el juicio si no lo comenta (el intercepto puede deberse a la tensión inicial del resorte, y eso es lo que debe explicar).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Un valor de F mal copiado en la Tabla 1 que no afecta al gráfico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−1 por fila, como dice la pauta.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Punto (0,0) agregado a las tablas o gráficos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Reemplazado por el criterio estricto: −1 en la tabla y 0/3 en "el ajuste representa los datos" del gráfico si altera la recta. k se corrige con su pendiente (arrastre).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19"/>
              </w:rPr>
              <w:t>k₂ correcto sin escribir la relación pendiente = 4π²/k</w:t>
            </w:r>
          </w:p>
        </w:tc>
        <w:tc>
          <w:tcPr>
            <w:tcW w:type="dxa" w:w="7824"/>
          </w:tcPr>
          <w:p>
            <w:r>
              <w:rPr>
                <w:b w:val="0"/>
                <w:sz w:val="19"/>
              </w:rPr>
              <w:t>1/3 en ese criterio.</w:t>
            </w:r>
          </w:p>
        </w:tc>
      </w:tr>
    </w:tbl>
    <w:p/>
    <w:p>
      <w:pPr>
        <w:pStyle w:val="Heading2"/>
      </w:pPr>
      <w:r>
        <w:t>Formato del informe de revisión</w:t>
      </w:r>
    </w:p>
    <w:p>
      <w:pPr>
        <w:pStyle w:val="ListNumber"/>
      </w:pPr>
      <w:r>
        <w:rPr>
          <w:b w:val="0"/>
        </w:rPr>
        <w:t>Identificación del grupo y archivo.</w:t>
      </w:r>
    </w:p>
    <w:p>
      <w:pPr>
        <w:pStyle w:val="ListNumber"/>
      </w:pPr>
      <w:r>
        <w:rPr>
          <w:b w:val="0"/>
        </w:rPr>
        <w:t>Tabla de puntajes por ítem con justificación.</w:t>
      </w:r>
    </w:p>
    <w:p>
      <w:pPr>
        <w:pStyle w:val="ListNumber"/>
      </w:pPr>
      <w:r>
        <w:rPr>
          <w:b w:val="0"/>
        </w:rPr>
        <w:t>Recálculo: informado vs recalculado (pendientes, k₁, k₂, diferencia %, masa efectiva del resorte).</w:t>
      </w:r>
    </w:p>
    <w:p>
      <w:pPr>
        <w:pStyle w:val="ListNumber"/>
      </w:pPr>
      <w:r>
        <w:rPr>
          <w:b w:val="0"/>
        </w:rPr>
        <w:t>Retroalimentación para el grupo.</w:t>
      </w:r>
    </w:p>
    <w:p>
      <w:pPr>
        <w:pStyle w:val="ListNumber"/>
      </w:pPr>
      <w:r>
        <w:rPr>
          <w:b w:val="0"/>
        </w:rPr>
        <w:t>Puntaje total y nota.</w:t>
      </w:r>
    </w:p>
    <w:p>
      <w:pPr>
        <w:pStyle w:val="ListNumber"/>
      </w:pPr>
      <w:r>
        <w:rPr>
          <w:b w:val="0"/>
        </w:rPr>
        <w:t>Observaciones para el docente (incluye fuentes web consultadas, si las hubo).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