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75553A">
      <w:pPr>
        <w:spacing w:after="0"/>
        <w:jc w:val="center"/>
        <w:rPr>
          <w:b/>
          <w:sz w:val="24"/>
          <w:szCs w:val="24"/>
        </w:rPr>
      </w:pPr>
      <w:r>
        <w:rPr>
          <w:b/>
          <w:sz w:val="24"/>
          <w:szCs w:val="24"/>
        </w:rPr>
        <w:t>Project Design Phase</w:t>
      </w:r>
    </w:p>
    <w:p w14:paraId="0E538A2F">
      <w:pPr>
        <w:spacing w:after="0"/>
        <w:jc w:val="center"/>
        <w:rPr>
          <w:b/>
          <w:sz w:val="24"/>
          <w:szCs w:val="24"/>
        </w:rPr>
      </w:pPr>
      <w:r>
        <w:rPr>
          <w:b/>
          <w:sz w:val="24"/>
          <w:szCs w:val="24"/>
        </w:rPr>
        <w:t>Proposed Solution Template</w:t>
      </w:r>
    </w:p>
    <w:p w14:paraId="35E8E725">
      <w:pPr>
        <w:spacing w:after="0"/>
        <w:jc w:val="center"/>
        <w:rPr>
          <w:b/>
        </w:rPr>
      </w:pPr>
    </w:p>
    <w:tbl>
      <w:tblPr>
        <w:tblStyle w:val="17"/>
        <w:tblW w:w="90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695"/>
        <w:gridCol w:w="4335"/>
      </w:tblGrid>
      <w:tr w14:paraId="259A583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95" w:type="dxa"/>
          </w:tcPr>
          <w:p w14:paraId="42F84784">
            <w:pPr>
              <w:spacing w:after="0" w:line="240" w:lineRule="auto"/>
            </w:pPr>
            <w:r>
              <w:t>Date</w:t>
            </w:r>
          </w:p>
        </w:tc>
        <w:tc>
          <w:tcPr>
            <w:tcW w:w="4335" w:type="dxa"/>
            <w:vAlign w:val="top"/>
          </w:tcPr>
          <w:p w14:paraId="49DC5AF5">
            <w:pPr>
              <w:spacing w:after="0" w:line="240" w:lineRule="auto"/>
            </w:pPr>
            <w:r>
              <w:rPr>
                <w:rFonts w:hint="default"/>
                <w:rtl w:val="0"/>
                <w:lang w:val="en-US"/>
              </w:rPr>
              <w:t>20</w:t>
            </w:r>
            <w:bookmarkStart w:id="0" w:name="_GoBack"/>
            <w:bookmarkEnd w:id="0"/>
            <w:r>
              <w:rPr>
                <w:rFonts w:hint="default"/>
                <w:rtl w:val="0"/>
                <w:lang w:val="en-US"/>
              </w:rPr>
              <w:t xml:space="preserve"> June 2025</w:t>
            </w:r>
          </w:p>
        </w:tc>
      </w:tr>
      <w:tr w14:paraId="7A6693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95" w:type="dxa"/>
          </w:tcPr>
          <w:p w14:paraId="2D366549">
            <w:pPr>
              <w:spacing w:after="0" w:line="240" w:lineRule="auto"/>
            </w:pPr>
            <w:r>
              <w:t>Team ID</w:t>
            </w:r>
          </w:p>
        </w:tc>
        <w:tc>
          <w:tcPr>
            <w:tcW w:w="4335" w:type="dxa"/>
          </w:tcPr>
          <w:p w14:paraId="1AD8634F">
            <w:pPr>
              <w:spacing w:after="0" w:line="240" w:lineRule="auto"/>
            </w:pPr>
            <w:r>
              <w:rPr>
                <w:rFonts w:ascii="Verdana" w:hAnsi="Verdana" w:eastAsia="SimSun" w:cs="Verdana"/>
                <w:i w:val="0"/>
                <w:iCs w:val="0"/>
                <w:caps w:val="0"/>
                <w:color w:val="222222"/>
                <w:spacing w:val="0"/>
                <w:sz w:val="19"/>
                <w:szCs w:val="19"/>
                <w:shd w:val="clear" w:fill="FFFFFF"/>
              </w:rPr>
              <w:t>LTVIP2025TMID58635</w:t>
            </w:r>
          </w:p>
        </w:tc>
      </w:tr>
      <w:tr w14:paraId="0E84FB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95" w:type="dxa"/>
          </w:tcPr>
          <w:p w14:paraId="4C398D34">
            <w:pPr>
              <w:spacing w:after="0" w:line="240" w:lineRule="auto"/>
            </w:pPr>
            <w:r>
              <w:t>Project Name</w:t>
            </w:r>
          </w:p>
        </w:tc>
        <w:tc>
          <w:tcPr>
            <w:tcW w:w="4335" w:type="dxa"/>
            <w:shd w:val="clear" w:color="auto" w:fill="auto"/>
            <w:vAlign w:val="top"/>
          </w:tcPr>
          <w:p w14:paraId="56EAF34F">
            <w:pPr>
              <w:spacing w:after="0" w:line="240" w:lineRule="auto"/>
              <w:rPr>
                <w:rFonts w:hint="default" w:ascii="Calibri" w:hAnsi="Calibri" w:eastAsia="Calibri" w:cs="Calibri"/>
                <w:sz w:val="22"/>
                <w:szCs w:val="22"/>
                <w:lang w:val="en-US" w:eastAsia="en-IN" w:bidi="ar-SA"/>
              </w:rPr>
            </w:pPr>
            <w:r>
              <w:rPr>
                <w:rFonts w:hint="default"/>
                <w:lang w:val="en-US"/>
              </w:rPr>
              <w:t>ShopSmart - eCommerce Grocery Web app</w:t>
            </w:r>
          </w:p>
        </w:tc>
      </w:tr>
      <w:tr w14:paraId="271BDB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95" w:type="dxa"/>
          </w:tcPr>
          <w:p w14:paraId="1EABD436">
            <w:pPr>
              <w:spacing w:after="0" w:line="240" w:lineRule="auto"/>
            </w:pPr>
            <w:r>
              <w:t>Maximum Marks</w:t>
            </w:r>
          </w:p>
        </w:tc>
        <w:tc>
          <w:tcPr>
            <w:tcW w:w="4335" w:type="dxa"/>
          </w:tcPr>
          <w:p w14:paraId="40F8E2A6">
            <w:pPr>
              <w:spacing w:after="0" w:line="240" w:lineRule="auto"/>
            </w:pPr>
            <w:r>
              <w:t>2 Marks</w:t>
            </w:r>
          </w:p>
        </w:tc>
      </w:tr>
    </w:tbl>
    <w:p w14:paraId="0CE0678F">
      <w:pPr>
        <w:rPr>
          <w:b/>
        </w:rPr>
      </w:pPr>
    </w:p>
    <w:p w14:paraId="37C39CAD">
      <w:r>
        <w:rPr>
          <w:b/>
        </w:rPr>
        <w:t>Proposed Solution :</w:t>
      </w:r>
    </w:p>
    <w:tbl>
      <w:tblPr>
        <w:tblStyle w:val="18"/>
        <w:tblW w:w="90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01"/>
        <w:gridCol w:w="3658"/>
        <w:gridCol w:w="4508"/>
      </w:tblGrid>
      <w:tr w14:paraId="7DF063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7" w:hRule="atLeast"/>
        </w:trPr>
        <w:tc>
          <w:tcPr>
            <w:tcW w:w="901" w:type="dxa"/>
            <w:vAlign w:val="center"/>
          </w:tcPr>
          <w:p w14:paraId="665E64AC">
            <w:pPr>
              <w:keepNext w:val="0"/>
              <w:keepLines w:val="0"/>
              <w:widowControl/>
              <w:suppressLineNumbers w:val="0"/>
              <w:jc w:val="center"/>
              <w:rPr>
                <w:rFonts w:hint="default" w:ascii="Calibri" w:hAnsi="Calibri" w:cs="Calibri"/>
                <w:b/>
                <w:sz w:val="18"/>
                <w:szCs w:val="18"/>
              </w:rPr>
            </w:pPr>
            <w:r>
              <w:rPr>
                <w:rFonts w:hint="default" w:ascii="Calibri" w:hAnsi="Calibri" w:eastAsia="SimSun" w:cs="Calibri"/>
                <w:b/>
                <w:bCs/>
                <w:kern w:val="0"/>
                <w:sz w:val="18"/>
                <w:szCs w:val="18"/>
                <w:lang w:val="en-US" w:eastAsia="zh-CN" w:bidi="ar"/>
              </w:rPr>
              <w:t>S.No.</w:t>
            </w:r>
          </w:p>
        </w:tc>
        <w:tc>
          <w:tcPr>
            <w:tcW w:w="3658" w:type="dxa"/>
            <w:vAlign w:val="center"/>
          </w:tcPr>
          <w:p w14:paraId="4E4913CB">
            <w:pPr>
              <w:keepNext w:val="0"/>
              <w:keepLines w:val="0"/>
              <w:widowControl/>
              <w:suppressLineNumbers w:val="0"/>
              <w:jc w:val="center"/>
              <w:rPr>
                <w:rFonts w:hint="default" w:ascii="Calibri" w:hAnsi="Calibri" w:cs="Calibri"/>
                <w:b/>
                <w:sz w:val="18"/>
                <w:szCs w:val="18"/>
              </w:rPr>
            </w:pPr>
            <w:r>
              <w:rPr>
                <w:rFonts w:hint="default" w:ascii="Calibri" w:hAnsi="Calibri" w:eastAsia="SimSun" w:cs="Calibri"/>
                <w:b/>
                <w:bCs/>
                <w:kern w:val="0"/>
                <w:sz w:val="18"/>
                <w:szCs w:val="18"/>
                <w:lang w:val="en-US" w:eastAsia="zh-CN" w:bidi="ar"/>
              </w:rPr>
              <w:t>Parameter</w:t>
            </w:r>
          </w:p>
        </w:tc>
        <w:tc>
          <w:tcPr>
            <w:tcW w:w="4508" w:type="dxa"/>
            <w:vAlign w:val="center"/>
          </w:tcPr>
          <w:p w14:paraId="64892F81">
            <w:pPr>
              <w:keepNext w:val="0"/>
              <w:keepLines w:val="0"/>
              <w:widowControl/>
              <w:suppressLineNumbers w:val="0"/>
              <w:jc w:val="center"/>
              <w:rPr>
                <w:rFonts w:hint="default" w:ascii="Calibri" w:hAnsi="Calibri" w:cs="Calibri"/>
                <w:b/>
                <w:sz w:val="18"/>
                <w:szCs w:val="18"/>
              </w:rPr>
            </w:pPr>
            <w:r>
              <w:rPr>
                <w:rFonts w:hint="default" w:ascii="Calibri" w:hAnsi="Calibri" w:eastAsia="SimSun" w:cs="Calibri"/>
                <w:b/>
                <w:bCs/>
                <w:kern w:val="0"/>
                <w:sz w:val="18"/>
                <w:szCs w:val="18"/>
                <w:lang w:val="en-US" w:eastAsia="zh-CN" w:bidi="ar"/>
              </w:rPr>
              <w:t>Description</w:t>
            </w:r>
          </w:p>
        </w:tc>
      </w:tr>
      <w:tr w14:paraId="18A0953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tcPr>
            <w:tcW w:w="901" w:type="dxa"/>
            <w:vAlign w:val="center"/>
          </w:tcPr>
          <w:p w14:paraId="0A176E63">
            <w:pPr>
              <w:keepNext w:val="0"/>
              <w:keepLines w:val="0"/>
              <w:widowControl/>
              <w:suppressLineNumbers w:val="0"/>
              <w:jc w:val="left"/>
              <w:rPr>
                <w:rFonts w:hint="default" w:ascii="Calibri" w:hAnsi="Calibri" w:cs="Calibri"/>
                <w:color w:val="000000"/>
                <w:sz w:val="18"/>
                <w:szCs w:val="18"/>
              </w:rPr>
            </w:pPr>
            <w:r>
              <w:rPr>
                <w:rStyle w:val="11"/>
                <w:rFonts w:hint="default" w:ascii="Calibri" w:hAnsi="Calibri" w:eastAsia="SimSun" w:cs="Calibri"/>
                <w:kern w:val="0"/>
                <w:sz w:val="18"/>
                <w:szCs w:val="18"/>
                <w:lang w:val="en-US" w:eastAsia="zh-CN" w:bidi="ar"/>
              </w:rPr>
              <w:t>1.</w:t>
            </w:r>
          </w:p>
        </w:tc>
        <w:tc>
          <w:tcPr>
            <w:tcW w:w="3658" w:type="dxa"/>
            <w:vAlign w:val="center"/>
          </w:tcPr>
          <w:p w14:paraId="3FF28270">
            <w:pPr>
              <w:keepNext w:val="0"/>
              <w:keepLines w:val="0"/>
              <w:widowControl/>
              <w:suppressLineNumbers w:val="0"/>
              <w:jc w:val="left"/>
              <w:rPr>
                <w:rFonts w:hint="default" w:ascii="Calibri" w:hAnsi="Calibri" w:cs="Calibri"/>
                <w:sz w:val="18"/>
                <w:szCs w:val="18"/>
              </w:rPr>
            </w:pPr>
            <w:r>
              <w:rPr>
                <w:rStyle w:val="11"/>
                <w:rFonts w:hint="default" w:ascii="Calibri" w:hAnsi="Calibri" w:eastAsia="SimSun" w:cs="Calibri"/>
                <w:kern w:val="0"/>
                <w:sz w:val="18"/>
                <w:szCs w:val="18"/>
                <w:lang w:val="en-US" w:eastAsia="zh-CN" w:bidi="ar"/>
              </w:rPr>
              <w:t>Problem Statement (Problem to be solved)</w:t>
            </w:r>
          </w:p>
        </w:tc>
        <w:tc>
          <w:tcPr>
            <w:tcW w:w="4508" w:type="dxa"/>
            <w:vAlign w:val="center"/>
          </w:tcPr>
          <w:p w14:paraId="5582DE8C">
            <w:pPr>
              <w:keepNext w:val="0"/>
              <w:keepLines w:val="0"/>
              <w:widowControl/>
              <w:suppressLineNumbers w:val="0"/>
              <w:jc w:val="left"/>
              <w:rPr>
                <w:rFonts w:hint="default" w:ascii="Calibri" w:hAnsi="Calibri" w:cs="Calibri"/>
                <w:sz w:val="18"/>
                <w:szCs w:val="18"/>
              </w:rPr>
            </w:pPr>
            <w:r>
              <w:rPr>
                <w:rFonts w:hint="default" w:ascii="Calibri" w:hAnsi="Calibri" w:eastAsia="SimSun" w:cs="Calibri"/>
                <w:kern w:val="0"/>
                <w:sz w:val="18"/>
                <w:szCs w:val="18"/>
                <w:lang w:val="en-US" w:eastAsia="zh-CN" w:bidi="ar"/>
              </w:rPr>
              <w:t>Customers face difficulty tracking favorite products, experience slow or cluttered sites, and often lack trust in site security. Small businesses also lack an affordable, customizable e-commerce platform with advanced features like role-based admin control.</w:t>
            </w:r>
          </w:p>
        </w:tc>
      </w:tr>
      <w:tr w14:paraId="6F0050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tcPr>
            <w:tcW w:w="901" w:type="dxa"/>
            <w:vAlign w:val="center"/>
          </w:tcPr>
          <w:p w14:paraId="638988EA">
            <w:pPr>
              <w:keepNext w:val="0"/>
              <w:keepLines w:val="0"/>
              <w:widowControl/>
              <w:suppressLineNumbers w:val="0"/>
              <w:jc w:val="left"/>
              <w:rPr>
                <w:rFonts w:hint="default" w:ascii="Calibri" w:hAnsi="Calibri" w:cs="Calibri"/>
                <w:color w:val="000000"/>
                <w:sz w:val="18"/>
                <w:szCs w:val="18"/>
              </w:rPr>
            </w:pPr>
            <w:r>
              <w:rPr>
                <w:rStyle w:val="11"/>
                <w:rFonts w:hint="default" w:ascii="Calibri" w:hAnsi="Calibri" w:eastAsia="SimSun" w:cs="Calibri"/>
                <w:kern w:val="0"/>
                <w:sz w:val="18"/>
                <w:szCs w:val="18"/>
                <w:lang w:val="en-US" w:eastAsia="zh-CN" w:bidi="ar"/>
              </w:rPr>
              <w:t>2.</w:t>
            </w:r>
          </w:p>
        </w:tc>
        <w:tc>
          <w:tcPr>
            <w:tcW w:w="3658" w:type="dxa"/>
            <w:vAlign w:val="center"/>
          </w:tcPr>
          <w:p w14:paraId="2E5677B7">
            <w:pPr>
              <w:keepNext w:val="0"/>
              <w:keepLines w:val="0"/>
              <w:widowControl/>
              <w:suppressLineNumbers w:val="0"/>
              <w:jc w:val="left"/>
              <w:rPr>
                <w:rFonts w:hint="default" w:ascii="Calibri" w:hAnsi="Calibri" w:cs="Calibri"/>
                <w:sz w:val="18"/>
                <w:szCs w:val="18"/>
              </w:rPr>
            </w:pPr>
            <w:r>
              <w:rPr>
                <w:rStyle w:val="11"/>
                <w:rFonts w:hint="default" w:ascii="Calibri" w:hAnsi="Calibri" w:eastAsia="SimSun" w:cs="Calibri"/>
                <w:kern w:val="0"/>
                <w:sz w:val="18"/>
                <w:szCs w:val="18"/>
                <w:lang w:val="en-US" w:eastAsia="zh-CN" w:bidi="ar"/>
              </w:rPr>
              <w:t>Idea / Solution description</w:t>
            </w:r>
          </w:p>
        </w:tc>
        <w:tc>
          <w:tcPr>
            <w:tcW w:w="4508" w:type="dxa"/>
            <w:vAlign w:val="center"/>
          </w:tcPr>
          <w:p w14:paraId="463B60E0">
            <w:pPr>
              <w:keepNext w:val="0"/>
              <w:keepLines w:val="0"/>
              <w:widowControl/>
              <w:suppressLineNumbers w:val="0"/>
              <w:jc w:val="left"/>
              <w:rPr>
                <w:rFonts w:hint="default" w:ascii="Calibri" w:hAnsi="Calibri" w:cs="Calibri"/>
                <w:sz w:val="18"/>
                <w:szCs w:val="18"/>
              </w:rPr>
            </w:pPr>
            <w:r>
              <w:rPr>
                <w:rFonts w:hint="default" w:ascii="Calibri" w:hAnsi="Calibri" w:eastAsia="SimSun" w:cs="Calibri"/>
                <w:kern w:val="0"/>
                <w:sz w:val="18"/>
                <w:szCs w:val="18"/>
                <w:lang w:val="en-US" w:eastAsia="zh-CN" w:bidi="ar"/>
              </w:rPr>
              <w:t xml:space="preserve">Develop </w:t>
            </w:r>
            <w:r>
              <w:rPr>
                <w:rStyle w:val="11"/>
                <w:rFonts w:hint="default" w:ascii="Calibri" w:hAnsi="Calibri" w:eastAsia="SimSun" w:cs="Calibri"/>
                <w:kern w:val="0"/>
                <w:sz w:val="18"/>
                <w:szCs w:val="18"/>
                <w:lang w:val="en-US" w:eastAsia="zh-CN" w:bidi="ar"/>
              </w:rPr>
              <w:t>ShopSmart</w:t>
            </w:r>
            <w:r>
              <w:rPr>
                <w:rFonts w:hint="default" w:ascii="Calibri" w:hAnsi="Calibri" w:eastAsia="SimSun" w:cs="Calibri"/>
                <w:kern w:val="0"/>
                <w:sz w:val="18"/>
                <w:szCs w:val="18"/>
                <w:lang w:val="en-US" w:eastAsia="zh-CN" w:bidi="ar"/>
              </w:rPr>
              <w:t>, a full-featured, user-friendly MERN stack e-commerce web app with add to cart &amp; wishlist, role-based access for admin and users, secure authentication, product management, and responsive design to offer a smooth shopping experience on desktop and mobile.</w:t>
            </w:r>
          </w:p>
        </w:tc>
      </w:tr>
      <w:tr w14:paraId="58329B4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87" w:hRule="atLeast"/>
        </w:trPr>
        <w:tc>
          <w:tcPr>
            <w:tcW w:w="901" w:type="dxa"/>
            <w:vAlign w:val="center"/>
          </w:tcPr>
          <w:p w14:paraId="7A1B8599">
            <w:pPr>
              <w:keepNext w:val="0"/>
              <w:keepLines w:val="0"/>
              <w:widowControl/>
              <w:suppressLineNumbers w:val="0"/>
              <w:jc w:val="left"/>
              <w:rPr>
                <w:rFonts w:hint="default" w:ascii="Calibri" w:hAnsi="Calibri" w:cs="Calibri"/>
                <w:color w:val="000000"/>
                <w:sz w:val="18"/>
                <w:szCs w:val="18"/>
              </w:rPr>
            </w:pPr>
            <w:r>
              <w:rPr>
                <w:rStyle w:val="11"/>
                <w:rFonts w:hint="default" w:ascii="Calibri" w:hAnsi="Calibri" w:eastAsia="SimSun" w:cs="Calibri"/>
                <w:kern w:val="0"/>
                <w:sz w:val="18"/>
                <w:szCs w:val="18"/>
                <w:lang w:val="en-US" w:eastAsia="zh-CN" w:bidi="ar"/>
              </w:rPr>
              <w:t>3.</w:t>
            </w:r>
          </w:p>
        </w:tc>
        <w:tc>
          <w:tcPr>
            <w:tcW w:w="3658" w:type="dxa"/>
            <w:vAlign w:val="center"/>
          </w:tcPr>
          <w:p w14:paraId="0CE12A68">
            <w:pPr>
              <w:keepNext w:val="0"/>
              <w:keepLines w:val="0"/>
              <w:widowControl/>
              <w:suppressLineNumbers w:val="0"/>
              <w:jc w:val="left"/>
              <w:rPr>
                <w:rFonts w:hint="default" w:ascii="Calibri" w:hAnsi="Calibri" w:cs="Calibri"/>
                <w:sz w:val="18"/>
                <w:szCs w:val="18"/>
              </w:rPr>
            </w:pPr>
            <w:r>
              <w:rPr>
                <w:rStyle w:val="11"/>
                <w:rFonts w:hint="default" w:ascii="Calibri" w:hAnsi="Calibri" w:eastAsia="SimSun" w:cs="Calibri"/>
                <w:kern w:val="0"/>
                <w:sz w:val="18"/>
                <w:szCs w:val="18"/>
                <w:lang w:val="en-US" w:eastAsia="zh-CN" w:bidi="ar"/>
              </w:rPr>
              <w:t>Novelty / Uniqueness</w:t>
            </w:r>
          </w:p>
        </w:tc>
        <w:tc>
          <w:tcPr>
            <w:tcW w:w="4508" w:type="dxa"/>
            <w:vAlign w:val="center"/>
          </w:tcPr>
          <w:p w14:paraId="352499F2">
            <w:pPr>
              <w:keepNext w:val="0"/>
              <w:keepLines w:val="0"/>
              <w:widowControl/>
              <w:suppressLineNumbers w:val="0"/>
              <w:jc w:val="left"/>
              <w:rPr>
                <w:rFonts w:hint="default" w:ascii="Calibri" w:hAnsi="Calibri" w:cs="Calibri"/>
                <w:sz w:val="18"/>
                <w:szCs w:val="18"/>
              </w:rPr>
            </w:pPr>
            <w:r>
              <w:rPr>
                <w:rFonts w:hint="default" w:ascii="Calibri" w:hAnsi="Calibri" w:eastAsia="SimSun" w:cs="Calibri"/>
                <w:kern w:val="0"/>
                <w:sz w:val="18"/>
                <w:szCs w:val="18"/>
                <w:lang w:val="en-US" w:eastAsia="zh-CN" w:bidi="ar"/>
              </w:rPr>
              <w:t>Combines advanced admin dashboard, secure role-based access, wishlist, modern responsive UI, and open-source customization in a single, scalable MERN stack solution — designed especially for small businesses and individual sellers to deploy quickly without high costs.</w:t>
            </w:r>
          </w:p>
        </w:tc>
      </w:tr>
      <w:tr w14:paraId="3D9C92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tcPr>
            <w:tcW w:w="901" w:type="dxa"/>
            <w:vAlign w:val="center"/>
          </w:tcPr>
          <w:p w14:paraId="287CB044">
            <w:pPr>
              <w:keepNext w:val="0"/>
              <w:keepLines w:val="0"/>
              <w:widowControl/>
              <w:suppressLineNumbers w:val="0"/>
              <w:jc w:val="left"/>
              <w:rPr>
                <w:rFonts w:hint="default" w:ascii="Calibri" w:hAnsi="Calibri" w:cs="Calibri"/>
                <w:color w:val="000000"/>
                <w:sz w:val="18"/>
                <w:szCs w:val="18"/>
              </w:rPr>
            </w:pPr>
            <w:r>
              <w:rPr>
                <w:rStyle w:val="11"/>
                <w:rFonts w:hint="default" w:ascii="Calibri" w:hAnsi="Calibri" w:eastAsia="SimSun" w:cs="Calibri"/>
                <w:kern w:val="0"/>
                <w:sz w:val="18"/>
                <w:szCs w:val="18"/>
                <w:lang w:val="en-US" w:eastAsia="zh-CN" w:bidi="ar"/>
              </w:rPr>
              <w:t>4.</w:t>
            </w:r>
          </w:p>
        </w:tc>
        <w:tc>
          <w:tcPr>
            <w:tcW w:w="3658" w:type="dxa"/>
            <w:vAlign w:val="center"/>
          </w:tcPr>
          <w:p w14:paraId="5282EBA1">
            <w:pPr>
              <w:keepNext w:val="0"/>
              <w:keepLines w:val="0"/>
              <w:widowControl/>
              <w:suppressLineNumbers w:val="0"/>
              <w:jc w:val="left"/>
              <w:rPr>
                <w:rFonts w:hint="default" w:ascii="Calibri" w:hAnsi="Calibri" w:cs="Calibri"/>
                <w:sz w:val="18"/>
                <w:szCs w:val="18"/>
              </w:rPr>
            </w:pPr>
            <w:r>
              <w:rPr>
                <w:rStyle w:val="11"/>
                <w:rFonts w:hint="default" w:ascii="Calibri" w:hAnsi="Calibri" w:eastAsia="SimSun" w:cs="Calibri"/>
                <w:kern w:val="0"/>
                <w:sz w:val="18"/>
                <w:szCs w:val="18"/>
                <w:lang w:val="en-US" w:eastAsia="zh-CN" w:bidi="ar"/>
              </w:rPr>
              <w:t>Social Impact / Customer Satisfaction</w:t>
            </w:r>
          </w:p>
        </w:tc>
        <w:tc>
          <w:tcPr>
            <w:tcW w:w="4508" w:type="dxa"/>
            <w:vAlign w:val="center"/>
          </w:tcPr>
          <w:p w14:paraId="039671E8">
            <w:pPr>
              <w:keepNext w:val="0"/>
              <w:keepLines w:val="0"/>
              <w:widowControl/>
              <w:suppressLineNumbers w:val="0"/>
              <w:jc w:val="left"/>
              <w:rPr>
                <w:rFonts w:hint="default" w:ascii="Calibri" w:hAnsi="Calibri" w:cs="Calibri"/>
                <w:sz w:val="18"/>
                <w:szCs w:val="18"/>
              </w:rPr>
            </w:pPr>
            <w:r>
              <w:rPr>
                <w:rFonts w:hint="default" w:ascii="Calibri" w:hAnsi="Calibri" w:eastAsia="SimSun" w:cs="Calibri"/>
                <w:kern w:val="0"/>
                <w:sz w:val="18"/>
                <w:szCs w:val="18"/>
                <w:lang w:val="en-US" w:eastAsia="zh-CN" w:bidi="ar"/>
              </w:rPr>
              <w:t>Empowers small businesses to go digital affordably, improves customer satisfaction with an intuitive, fast shopping experience, secure checkout, and useful features like wishlist and order history. Increases trust, convenience, and repeat purchases.</w:t>
            </w:r>
          </w:p>
        </w:tc>
      </w:tr>
      <w:tr w14:paraId="6744111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tcPr>
            <w:tcW w:w="901" w:type="dxa"/>
            <w:vAlign w:val="center"/>
          </w:tcPr>
          <w:p w14:paraId="3AB75FF7">
            <w:pPr>
              <w:keepNext w:val="0"/>
              <w:keepLines w:val="0"/>
              <w:widowControl/>
              <w:suppressLineNumbers w:val="0"/>
              <w:jc w:val="left"/>
              <w:rPr>
                <w:rFonts w:hint="default" w:ascii="Calibri" w:hAnsi="Calibri" w:cs="Calibri"/>
                <w:color w:val="000000"/>
                <w:sz w:val="18"/>
                <w:szCs w:val="18"/>
              </w:rPr>
            </w:pPr>
            <w:r>
              <w:rPr>
                <w:rStyle w:val="11"/>
                <w:rFonts w:hint="default" w:ascii="Calibri" w:hAnsi="Calibri" w:eastAsia="SimSun" w:cs="Calibri"/>
                <w:kern w:val="0"/>
                <w:sz w:val="18"/>
                <w:szCs w:val="18"/>
                <w:lang w:val="en-US" w:eastAsia="zh-CN" w:bidi="ar"/>
              </w:rPr>
              <w:t>5.</w:t>
            </w:r>
          </w:p>
        </w:tc>
        <w:tc>
          <w:tcPr>
            <w:tcW w:w="3658" w:type="dxa"/>
            <w:vAlign w:val="center"/>
          </w:tcPr>
          <w:p w14:paraId="27E95CC0">
            <w:pPr>
              <w:keepNext w:val="0"/>
              <w:keepLines w:val="0"/>
              <w:widowControl/>
              <w:suppressLineNumbers w:val="0"/>
              <w:jc w:val="left"/>
              <w:rPr>
                <w:rFonts w:hint="default" w:ascii="Calibri" w:hAnsi="Calibri" w:cs="Calibri"/>
                <w:sz w:val="18"/>
                <w:szCs w:val="18"/>
              </w:rPr>
            </w:pPr>
            <w:r>
              <w:rPr>
                <w:rStyle w:val="11"/>
                <w:rFonts w:hint="default" w:ascii="Calibri" w:hAnsi="Calibri" w:eastAsia="SimSun" w:cs="Calibri"/>
                <w:kern w:val="0"/>
                <w:sz w:val="18"/>
                <w:szCs w:val="18"/>
                <w:lang w:val="en-US" w:eastAsia="zh-CN" w:bidi="ar"/>
              </w:rPr>
              <w:t>Business Model (Revenue Model)</w:t>
            </w:r>
          </w:p>
        </w:tc>
        <w:tc>
          <w:tcPr>
            <w:tcW w:w="4508" w:type="dxa"/>
            <w:vAlign w:val="center"/>
          </w:tcPr>
          <w:p w14:paraId="3E97F94F">
            <w:pPr>
              <w:keepNext w:val="0"/>
              <w:keepLines w:val="0"/>
              <w:widowControl/>
              <w:suppressLineNumbers w:val="0"/>
              <w:jc w:val="left"/>
              <w:rPr>
                <w:rFonts w:hint="default" w:ascii="Calibri" w:hAnsi="Calibri" w:cs="Calibri"/>
                <w:sz w:val="18"/>
                <w:szCs w:val="18"/>
              </w:rPr>
            </w:pPr>
            <w:r>
              <w:rPr>
                <w:rFonts w:hint="default" w:ascii="Calibri" w:hAnsi="Calibri" w:eastAsia="SimSun" w:cs="Calibri"/>
                <w:kern w:val="0"/>
                <w:sz w:val="18"/>
                <w:szCs w:val="18"/>
                <w:lang w:val="en-US" w:eastAsia="zh-CN" w:bidi="ar"/>
              </w:rPr>
              <w:t>Can be monetized by offering: custom hosting services, premium features like advanced analytics, subscription plans for sellers, and integration with payment gateways. Potential to run as SaaS for small businesses or charge commissions on sales through the platform.</w:t>
            </w:r>
          </w:p>
        </w:tc>
      </w:tr>
      <w:tr w14:paraId="2ECBCE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tcPr>
            <w:tcW w:w="901" w:type="dxa"/>
            <w:vAlign w:val="center"/>
          </w:tcPr>
          <w:p w14:paraId="3950341D">
            <w:pPr>
              <w:keepNext w:val="0"/>
              <w:keepLines w:val="0"/>
              <w:widowControl/>
              <w:suppressLineNumbers w:val="0"/>
              <w:jc w:val="left"/>
              <w:rPr>
                <w:rFonts w:hint="default" w:ascii="Calibri" w:hAnsi="Calibri" w:cs="Calibri"/>
                <w:color w:val="000000"/>
                <w:sz w:val="18"/>
                <w:szCs w:val="18"/>
              </w:rPr>
            </w:pPr>
            <w:r>
              <w:rPr>
                <w:rStyle w:val="11"/>
                <w:rFonts w:hint="default" w:ascii="Calibri" w:hAnsi="Calibri" w:eastAsia="SimSun" w:cs="Calibri"/>
                <w:kern w:val="0"/>
                <w:sz w:val="18"/>
                <w:szCs w:val="18"/>
                <w:lang w:val="en-US" w:eastAsia="zh-CN" w:bidi="ar"/>
              </w:rPr>
              <w:t>6.</w:t>
            </w:r>
          </w:p>
        </w:tc>
        <w:tc>
          <w:tcPr>
            <w:tcW w:w="3658" w:type="dxa"/>
            <w:vAlign w:val="center"/>
          </w:tcPr>
          <w:p w14:paraId="54EBFC13">
            <w:pPr>
              <w:keepNext w:val="0"/>
              <w:keepLines w:val="0"/>
              <w:widowControl/>
              <w:suppressLineNumbers w:val="0"/>
              <w:jc w:val="left"/>
              <w:rPr>
                <w:rFonts w:hint="default" w:ascii="Calibri" w:hAnsi="Calibri" w:cs="Calibri"/>
                <w:color w:val="222222"/>
                <w:sz w:val="18"/>
                <w:szCs w:val="18"/>
              </w:rPr>
            </w:pPr>
            <w:r>
              <w:rPr>
                <w:rStyle w:val="11"/>
                <w:rFonts w:hint="default" w:ascii="Calibri" w:hAnsi="Calibri" w:eastAsia="SimSun" w:cs="Calibri"/>
                <w:kern w:val="0"/>
                <w:sz w:val="18"/>
                <w:szCs w:val="18"/>
                <w:lang w:val="en-US" w:eastAsia="zh-CN" w:bidi="ar"/>
              </w:rPr>
              <w:t>Scalability of the Solution</w:t>
            </w:r>
          </w:p>
        </w:tc>
        <w:tc>
          <w:tcPr>
            <w:tcW w:w="4508" w:type="dxa"/>
            <w:vAlign w:val="center"/>
          </w:tcPr>
          <w:p w14:paraId="7C323FF0">
            <w:pPr>
              <w:keepNext w:val="0"/>
              <w:keepLines w:val="0"/>
              <w:widowControl/>
              <w:suppressLineNumbers w:val="0"/>
              <w:jc w:val="left"/>
              <w:rPr>
                <w:rFonts w:hint="default" w:ascii="Calibri" w:hAnsi="Calibri" w:cs="Calibri"/>
                <w:sz w:val="18"/>
                <w:szCs w:val="18"/>
              </w:rPr>
            </w:pPr>
            <w:r>
              <w:rPr>
                <w:rFonts w:hint="default" w:ascii="Calibri" w:hAnsi="Calibri" w:eastAsia="SimSun" w:cs="Calibri"/>
                <w:kern w:val="0"/>
                <w:sz w:val="18"/>
                <w:szCs w:val="18"/>
                <w:lang w:val="en-US" w:eastAsia="zh-CN" w:bidi="ar"/>
              </w:rPr>
              <w:t>Built with MERN stack for easy scalability: add more features (e.g., AI recommendations, push notifications), support high user load, deploy on cloud infrastructure, and customize for different business domains (fashion, electronics, etc.) — making it suitable for small startups to large enterprises.</w:t>
            </w:r>
          </w:p>
        </w:tc>
      </w:tr>
    </w:tbl>
    <w:p w14:paraId="728DBC3E"/>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E29"/>
    <w:rsid w:val="00350B1D"/>
    <w:rsid w:val="00604E29"/>
    <w:rsid w:val="007C0387"/>
    <w:rsid w:val="00C27B72"/>
    <w:rsid w:val="00D90E76"/>
    <w:rsid w:val="66FA085C"/>
    <w:rsid w:val="67D835A6"/>
    <w:rsid w:val="77E778E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character" w:styleId="11">
    <w:name w:val="Strong"/>
    <w:basedOn w:val="8"/>
    <w:qFormat/>
    <w:uiPriority w:val="22"/>
    <w:rPr>
      <w:b/>
      <w:bCs/>
    </w:r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3">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qFormat/>
    <w:uiPriority w:val="10"/>
    <w:pPr>
      <w:keepNext/>
      <w:keepLines/>
      <w:spacing w:before="480" w:after="120"/>
    </w:pPr>
    <w:rPr>
      <w:b/>
      <w:sz w:val="72"/>
      <w:szCs w:val="72"/>
    </w:rPr>
  </w:style>
  <w:style w:type="character" w:customStyle="1" w:styleId="15">
    <w:name w:val="Unresolved Mention"/>
    <w:basedOn w:val="8"/>
    <w:semiHidden/>
    <w:unhideWhenUsed/>
    <w:qFormat/>
    <w:uiPriority w:val="99"/>
    <w:rPr>
      <w:color w:val="605E5C"/>
      <w:shd w:val="clear" w:color="auto" w:fill="E1DFDD"/>
    </w:rPr>
  </w:style>
  <w:style w:type="paragraph" w:styleId="16">
    <w:name w:val="List Paragraph"/>
    <w:basedOn w:val="1"/>
    <w:qFormat/>
    <w:uiPriority w:val="34"/>
    <w:pPr>
      <w:ind w:left="720"/>
      <w:contextualSpacing/>
    </w:pPr>
  </w:style>
  <w:style w:type="table" w:customStyle="1" w:styleId="17">
    <w:name w:val="_Style 15"/>
    <w:basedOn w:val="9"/>
    <w:qFormat/>
    <w:uiPriority w:val="0"/>
    <w:pPr>
      <w:spacing w:after="0" w:line="240" w:lineRule="auto"/>
    </w:pPr>
  </w:style>
  <w:style w:type="table" w:customStyle="1" w:styleId="18">
    <w:name w:val="_Style 16"/>
    <w:basedOn w:val="9"/>
    <w:qFormat/>
    <w:uiPriority w:val="0"/>
    <w:pPr>
      <w:spacing w:after="0" w:line="240" w:lineRule="auto"/>
    </w:pPr>
  </w:style>
  <w:style w:type="table" w:customStyle="1" w:styleId="19">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1</Pages>
  <Words>70</Words>
  <Characters>400</Characters>
  <Lines>3</Lines>
  <Paragraphs>1</Paragraphs>
  <TotalTime>0</TotalTime>
  <ScaleCrop>false</ScaleCrop>
  <LinksUpToDate>false</LinksUpToDate>
  <CharactersWithSpaces>469</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Kristipati Saketh Ram</cp:lastModifiedBy>
  <dcterms:modified xsi:type="dcterms:W3CDTF">2025-06-28T18:15:03Z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A67751AE251B45B1AF92E22358150A7B_12</vt:lpwstr>
  </property>
</Properties>
</file>