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hd w:fill="ffffff" w:val="clear"/>
        <w:spacing w:after="0" w:before="300" w:lineRule="auto"/>
        <w:jc w:val="center"/>
        <w:rPr>
          <w:rFonts w:ascii="Public Sans" w:cs="Public Sans" w:eastAsia="Public Sans" w:hAnsi="Public Sans"/>
          <w:color w:val="1d1c1d"/>
        </w:rPr>
      </w:pPr>
      <w:bookmarkStart w:colFirst="0" w:colLast="0" w:name="_ejimkgfvmpx9" w:id="0"/>
      <w:bookmarkEnd w:id="0"/>
      <w:r w:rsidDel="00000000" w:rsidR="00000000" w:rsidRPr="00000000">
        <w:rPr>
          <w:rFonts w:ascii="Public Sans" w:cs="Public Sans" w:eastAsia="Public Sans" w:hAnsi="Public Sans"/>
          <w:color w:val="1d1c1d"/>
          <w:rtl w:val="0"/>
        </w:rPr>
        <w:t xml:space="preserve">DAMG 7245 - Big Data Systems &amp; Intelligence Analytics </w:t>
      </w:r>
    </w:p>
    <w:p w:rsidR="00000000" w:rsidDel="00000000" w:rsidP="00000000" w:rsidRDefault="00000000" w:rsidRPr="00000000" w14:paraId="00000002">
      <w:pPr>
        <w:pageBreakBefore w:val="0"/>
        <w:spacing w:after="240" w:before="240" w:lineRule="auto"/>
        <w:rPr>
          <w:rFonts w:ascii="Public Sans" w:cs="Public Sans" w:eastAsia="Public Sans" w:hAnsi="Public Sans"/>
        </w:rPr>
      </w:pPr>
      <w:r w:rsidDel="00000000" w:rsidR="00000000" w:rsidRPr="00000000">
        <w:rPr>
          <w:rFonts w:ascii="Public Sans" w:cs="Public Sans" w:eastAsia="Public Sans" w:hAnsi="Public Sans"/>
          <w:rtl w:val="0"/>
        </w:rPr>
        <w:t xml:space="preserve"> </w:t>
      </w:r>
    </w:p>
    <w:p w:rsidR="00000000" w:rsidDel="00000000" w:rsidP="00000000" w:rsidRDefault="00000000" w:rsidRPr="00000000" w14:paraId="00000003">
      <w:pPr>
        <w:pStyle w:val="Heading1"/>
        <w:keepNext w:val="0"/>
        <w:keepLines w:val="0"/>
        <w:spacing w:after="80" w:lineRule="auto"/>
        <w:rPr>
          <w:rFonts w:ascii="Public Sans" w:cs="Public Sans" w:eastAsia="Public Sans" w:hAnsi="Public Sans"/>
        </w:rPr>
      </w:pPr>
      <w:bookmarkStart w:colFirst="0" w:colLast="0" w:name="_ui9fgw2vh8q" w:id="1"/>
      <w:bookmarkEnd w:id="1"/>
      <w:r w:rsidDel="00000000" w:rsidR="00000000" w:rsidRPr="00000000">
        <w:rPr>
          <w:rFonts w:ascii="Public Sans" w:cs="Public Sans" w:eastAsia="Public Sans" w:hAnsi="Public Sans"/>
          <w:rtl w:val="0"/>
        </w:rPr>
        <w:t xml:space="preserve">Experiments with Big data </w:t>
      </w:r>
    </w:p>
    <w:p w:rsidR="00000000" w:rsidDel="00000000" w:rsidP="00000000" w:rsidRDefault="00000000" w:rsidRPr="00000000" w14:paraId="00000004">
      <w:pPr>
        <w:pStyle w:val="Heading2"/>
        <w:keepNext w:val="0"/>
        <w:keepLines w:val="0"/>
        <w:spacing w:after="80" w:lineRule="auto"/>
        <w:rPr>
          <w:rFonts w:ascii="Public Sans" w:cs="Public Sans" w:eastAsia="Public Sans" w:hAnsi="Public Sans"/>
        </w:rPr>
      </w:pPr>
      <w:bookmarkStart w:colFirst="0" w:colLast="0" w:name="_tldemmuacj4p" w:id="2"/>
      <w:bookmarkEnd w:id="2"/>
      <w:r w:rsidDel="00000000" w:rsidR="00000000" w:rsidRPr="00000000">
        <w:rPr>
          <w:rFonts w:ascii="Public Sans" w:cs="Public Sans" w:eastAsia="Public Sans" w:hAnsi="Public Sans"/>
          <w:sz w:val="34"/>
          <w:szCs w:val="34"/>
          <w:rtl w:val="0"/>
        </w:rPr>
        <w:tab/>
        <w:tab/>
        <w:tab/>
        <w:tab/>
        <w:tab/>
      </w:r>
      <w:r w:rsidDel="00000000" w:rsidR="00000000" w:rsidRPr="00000000">
        <w:rPr>
          <w:rtl w:val="0"/>
        </w:rPr>
      </w:r>
    </w:p>
    <w:p w:rsidR="00000000" w:rsidDel="00000000" w:rsidP="00000000" w:rsidRDefault="00000000" w:rsidRPr="00000000" w14:paraId="00000005">
      <w:pPr>
        <w:pageBreakBefore w:val="0"/>
        <w:spacing w:after="240" w:before="240" w:lineRule="auto"/>
        <w:rPr>
          <w:rFonts w:ascii="Public Sans" w:cs="Public Sans" w:eastAsia="Public Sans" w:hAnsi="Public Sans"/>
        </w:rPr>
      </w:pPr>
      <w:r w:rsidDel="00000000" w:rsidR="00000000" w:rsidRPr="00000000">
        <w:rPr>
          <w:rFonts w:ascii="Public Sans" w:cs="Public Sans" w:eastAsia="Public Sans" w:hAnsi="Public Sans"/>
          <w:rtl w:val="0"/>
        </w:rPr>
        <w:t xml:space="preserve"> </w:t>
      </w:r>
    </w:p>
    <w:p w:rsidR="00000000" w:rsidDel="00000000" w:rsidP="00000000" w:rsidRDefault="00000000" w:rsidRPr="00000000" w14:paraId="00000006">
      <w:pPr>
        <w:pageBreakBefore w:val="0"/>
        <w:spacing w:after="240" w:before="240" w:lineRule="auto"/>
        <w:rPr>
          <w:rFonts w:ascii="Public Sans" w:cs="Public Sans" w:eastAsia="Public Sans" w:hAnsi="Public Sans"/>
        </w:rPr>
      </w:pPr>
      <w:r w:rsidDel="00000000" w:rsidR="00000000" w:rsidRPr="00000000">
        <w:rPr>
          <w:rFonts w:ascii="Public Sans" w:cs="Public Sans" w:eastAsia="Public Sans" w:hAnsi="Public Sans"/>
          <w:rtl w:val="0"/>
        </w:rPr>
        <w:t xml:space="preserve"> </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65"/>
        <w:gridCol w:w="4680"/>
        <w:tblGridChange w:id="0">
          <w:tblGrid>
            <w:gridCol w:w="4665"/>
            <w:gridCol w:w="4680"/>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pageBreakBefore w:val="0"/>
              <w:spacing w:after="240" w:before="240" w:lineRule="auto"/>
              <w:jc w:val="center"/>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pageBreakBefore w:val="0"/>
              <w:spacing w:after="240" w:before="240" w:lineRule="auto"/>
              <w:jc w:val="center"/>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NUID</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pageBreakBefore w:val="0"/>
              <w:spacing w:after="240" w:before="240" w:lineRule="auto"/>
              <w:jc w:val="center"/>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Sai Saketh Vootla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pageBreakBefore w:val="0"/>
              <w:spacing w:after="240" w:before="240" w:lineRule="auto"/>
              <w:jc w:val="center"/>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001568984</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pageBreakBefore w:val="0"/>
              <w:spacing w:after="240" w:before="240" w:lineRule="auto"/>
              <w:jc w:val="center"/>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Shika Shyam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pageBreakBefore w:val="0"/>
              <w:spacing w:after="240" w:before="240" w:lineRule="auto"/>
              <w:jc w:val="center"/>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002194543</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pageBreakBefore w:val="0"/>
              <w:spacing w:after="240" w:before="240" w:lineRule="auto"/>
              <w:jc w:val="center"/>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Sai Raghavendra Viravalli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pageBreakBefore w:val="0"/>
              <w:spacing w:after="240" w:before="240" w:lineRule="auto"/>
              <w:jc w:val="center"/>
              <w:rPr>
                <w:rFonts w:ascii="Public Sans" w:cs="Public Sans" w:eastAsia="Public Sans" w:hAnsi="Public Sans"/>
                <w:sz w:val="24"/>
                <w:szCs w:val="24"/>
              </w:rPr>
            </w:pPr>
            <w:r w:rsidDel="00000000" w:rsidR="00000000" w:rsidRPr="00000000">
              <w:rPr>
                <w:rFonts w:ascii="Public Sans" w:cs="Public Sans" w:eastAsia="Public Sans" w:hAnsi="Public Sans"/>
                <w:sz w:val="24"/>
                <w:szCs w:val="24"/>
                <w:rtl w:val="0"/>
              </w:rPr>
              <w:t xml:space="preserve">001568587</w:t>
            </w:r>
          </w:p>
        </w:tc>
      </w:tr>
    </w:tbl>
    <w:p w:rsidR="00000000" w:rsidDel="00000000" w:rsidP="00000000" w:rsidRDefault="00000000" w:rsidRPr="00000000" w14:paraId="0000000F">
      <w:pPr>
        <w:pageBreakBefore w:val="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10">
      <w:pPr>
        <w:pageBreakBefore w:val="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11">
      <w:pPr>
        <w:pageBreakBefore w:val="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12">
      <w:pPr>
        <w:pageBreakBefore w:val="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13">
      <w:pPr>
        <w:pageBreakBefore w:val="0"/>
        <w:spacing w:line="276" w:lineRule="auto"/>
        <w:jc w:val="center"/>
        <w:rPr>
          <w:rFonts w:ascii="Public Sans" w:cs="Public Sans" w:eastAsia="Public Sans" w:hAnsi="Public Sans"/>
        </w:rPr>
      </w:pPr>
      <w:hyperlink r:id="rId6">
        <w:r w:rsidDel="00000000" w:rsidR="00000000" w:rsidRPr="00000000">
          <w:rPr>
            <w:rFonts w:ascii="Public Sans" w:cs="Public Sans" w:eastAsia="Public Sans" w:hAnsi="Public Sans"/>
            <w:color w:val="1155cc"/>
            <w:sz w:val="26"/>
            <w:szCs w:val="26"/>
            <w:u w:val="single"/>
            <w:shd w:fill="6aa84f" w:val="clear"/>
            <w:rtl w:val="0"/>
          </w:rPr>
          <w:t xml:space="preserve">GITHUB </w:t>
        </w:r>
      </w:hyperlink>
      <w:r w:rsidDel="00000000" w:rsidR="00000000" w:rsidRPr="00000000">
        <w:rPr>
          <w:rtl w:val="0"/>
        </w:rPr>
      </w:r>
    </w:p>
    <w:p w:rsidR="00000000" w:rsidDel="00000000" w:rsidP="00000000" w:rsidRDefault="00000000" w:rsidRPr="00000000" w14:paraId="00000014">
      <w:pPr>
        <w:pStyle w:val="Heading1"/>
        <w:keepNext w:val="0"/>
        <w:keepLines w:val="0"/>
        <w:pageBreakBefore w:val="0"/>
        <w:spacing w:before="480" w:lineRule="auto"/>
        <w:rPr>
          <w:rFonts w:ascii="Public Sans" w:cs="Public Sans" w:eastAsia="Public Sans" w:hAnsi="Public Sans"/>
          <w:sz w:val="46"/>
          <w:szCs w:val="46"/>
        </w:rPr>
      </w:pPr>
      <w:bookmarkStart w:colFirst="0" w:colLast="0" w:name="_asylk8hznres" w:id="3"/>
      <w:bookmarkEnd w:id="3"/>
      <w:r w:rsidDel="00000000" w:rsidR="00000000" w:rsidRPr="00000000">
        <w:rPr>
          <w:rtl w:val="0"/>
        </w:rPr>
      </w:r>
    </w:p>
    <w:p w:rsidR="00000000" w:rsidDel="00000000" w:rsidP="00000000" w:rsidRDefault="00000000" w:rsidRPr="00000000" w14:paraId="00000015">
      <w:pPr>
        <w:pageBreakBefore w:val="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16">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17">
      <w:pPr>
        <w:pStyle w:val="Heading2"/>
        <w:rPr>
          <w:rFonts w:ascii="Public Sans" w:cs="Public Sans" w:eastAsia="Public Sans" w:hAnsi="Public Sans"/>
        </w:rPr>
      </w:pPr>
      <w:bookmarkStart w:colFirst="0" w:colLast="0" w:name="_7hjsks3lqrmh" w:id="4"/>
      <w:bookmarkEnd w:id="4"/>
      <w:r w:rsidDel="00000000" w:rsidR="00000000" w:rsidRPr="00000000">
        <w:rPr>
          <w:rFonts w:ascii="Public Sans" w:cs="Public Sans" w:eastAsia="Public Sans" w:hAnsi="Public Sans"/>
          <w:rtl w:val="0"/>
        </w:rPr>
        <w:t xml:space="preserve">Abstract</w:t>
      </w:r>
    </w:p>
    <w:p w:rsidR="00000000" w:rsidDel="00000000" w:rsidP="00000000" w:rsidRDefault="00000000" w:rsidRPr="00000000" w14:paraId="00000018">
      <w:pPr>
        <w:rPr>
          <w:rFonts w:ascii="Public Sans ExtraLight" w:cs="Public Sans ExtraLight" w:eastAsia="Public Sans ExtraLight" w:hAnsi="Public Sans ExtraLight"/>
          <w:sz w:val="21"/>
          <w:szCs w:val="21"/>
        </w:rPr>
      </w:pPr>
      <w:r w:rsidDel="00000000" w:rsidR="00000000" w:rsidRPr="00000000">
        <w:rPr>
          <w:rFonts w:ascii="Public Sans ExtraLight" w:cs="Public Sans ExtraLight" w:eastAsia="Public Sans ExtraLight" w:hAnsi="Public Sans ExtraLight"/>
          <w:sz w:val="21"/>
          <w:szCs w:val="21"/>
          <w:rtl w:val="0"/>
        </w:rPr>
        <w:t xml:space="preserve">This tutorial attempts to analyze and visualize the SEVIR Storm Imagery dataset in two different aspects:</w:t>
      </w:r>
    </w:p>
    <w:p w:rsidR="00000000" w:rsidDel="00000000" w:rsidP="00000000" w:rsidRDefault="00000000" w:rsidRPr="00000000" w14:paraId="00000019">
      <w:pPr>
        <w:numPr>
          <w:ilvl w:val="0"/>
          <w:numId w:val="14"/>
        </w:numPr>
        <w:ind w:left="720" w:hanging="360"/>
        <w:rPr>
          <w:rFonts w:ascii="Public Sans ExtraLight" w:cs="Public Sans ExtraLight" w:eastAsia="Public Sans ExtraLight" w:hAnsi="Public Sans ExtraLight"/>
          <w:sz w:val="21"/>
          <w:szCs w:val="21"/>
        </w:rPr>
      </w:pPr>
      <w:r w:rsidDel="00000000" w:rsidR="00000000" w:rsidRPr="00000000">
        <w:rPr>
          <w:rFonts w:ascii="Public Sans ExtraLight" w:cs="Public Sans ExtraLight" w:eastAsia="Public Sans ExtraLight" w:hAnsi="Public Sans ExtraLight"/>
          <w:sz w:val="21"/>
          <w:szCs w:val="21"/>
          <w:rtl w:val="0"/>
        </w:rPr>
        <w:t xml:space="preserve">First, we will be drilling down to one specific instance of a SEVIR event, and attempting to visualize the imagery from different sensors that have captured data associated with that event which are captured in HDF5 files stored on SEVIR’s AWS S3 cloud.</w:t>
      </w:r>
    </w:p>
    <w:p w:rsidR="00000000" w:rsidDel="00000000" w:rsidP="00000000" w:rsidRDefault="00000000" w:rsidRPr="00000000" w14:paraId="0000001A">
      <w:pPr>
        <w:ind w:left="720" w:firstLine="0"/>
        <w:rPr>
          <w:rFonts w:ascii="Public Sans ExtraLight" w:cs="Public Sans ExtraLight" w:eastAsia="Public Sans ExtraLight" w:hAnsi="Public Sans ExtraLight"/>
          <w:sz w:val="21"/>
          <w:szCs w:val="21"/>
        </w:rPr>
      </w:pPr>
      <w:r w:rsidDel="00000000" w:rsidR="00000000" w:rsidRPr="00000000">
        <w:rPr>
          <w:rtl w:val="0"/>
        </w:rPr>
      </w:r>
    </w:p>
    <w:p w:rsidR="00000000" w:rsidDel="00000000" w:rsidP="00000000" w:rsidRDefault="00000000" w:rsidRPr="00000000" w14:paraId="0000001B">
      <w:pPr>
        <w:numPr>
          <w:ilvl w:val="0"/>
          <w:numId w:val="14"/>
        </w:numPr>
        <w:ind w:left="720" w:hanging="360"/>
        <w:rPr>
          <w:rFonts w:ascii="Public Sans ExtraLight" w:cs="Public Sans ExtraLight" w:eastAsia="Public Sans ExtraLight" w:hAnsi="Public Sans ExtraLight"/>
          <w:sz w:val="21"/>
          <w:szCs w:val="21"/>
        </w:rPr>
      </w:pPr>
      <w:r w:rsidDel="00000000" w:rsidR="00000000" w:rsidRPr="00000000">
        <w:rPr>
          <w:rFonts w:ascii="Public Sans ExtraLight" w:cs="Public Sans ExtraLight" w:eastAsia="Public Sans ExtraLight" w:hAnsi="Public Sans ExtraLight"/>
          <w:sz w:val="21"/>
          <w:szCs w:val="21"/>
          <w:rtl w:val="0"/>
        </w:rPr>
        <w:t xml:space="preserve">Second, we look at SEVIR data on a holistic level by bringing the data catalog, Storm Details, Storm Fatalities and Storm locations files for the year 2019 onto the Google Cloud Platform. We will make use of GCP Storage Buckets to store this data and BigQuery to convert the csvs into a relational database form and run exploratory queries on the same. Additionally, we will be making use of Google Data Studio to create interactive and informative dashboards based on the results of our preliminary analysis on BigQuery.</w:t>
      </w:r>
    </w:p>
    <w:p w:rsidR="00000000" w:rsidDel="00000000" w:rsidP="00000000" w:rsidRDefault="00000000" w:rsidRPr="00000000" w14:paraId="0000001C">
      <w:pPr>
        <w:pStyle w:val="Heading2"/>
        <w:keepNext w:val="0"/>
        <w:keepLines w:val="0"/>
        <w:shd w:fill="ffffff" w:val="clear"/>
        <w:spacing w:after="0" w:before="300" w:line="240" w:lineRule="auto"/>
        <w:rPr>
          <w:rFonts w:ascii="Public Sans" w:cs="Public Sans" w:eastAsia="Public Sans" w:hAnsi="Public Sans"/>
        </w:rPr>
      </w:pPr>
      <w:bookmarkStart w:colFirst="0" w:colLast="0" w:name="_jauue2kykrte" w:id="5"/>
      <w:bookmarkEnd w:id="5"/>
      <w:r w:rsidDel="00000000" w:rsidR="00000000" w:rsidRPr="00000000">
        <w:rPr>
          <w:rFonts w:ascii="Public Sans" w:cs="Public Sans" w:eastAsia="Public Sans" w:hAnsi="Public Sans"/>
          <w:rtl w:val="0"/>
        </w:rPr>
        <w:t xml:space="preserve">Dataset</w:t>
      </w:r>
    </w:p>
    <w:p w:rsidR="00000000" w:rsidDel="00000000" w:rsidP="00000000" w:rsidRDefault="00000000" w:rsidRPr="00000000" w14:paraId="0000001D">
      <w:pPr>
        <w:shd w:fill="fffffe" w:val="clear"/>
        <w:rPr>
          <w:rFonts w:ascii="Public Sans" w:cs="Public Sans" w:eastAsia="Public Sans" w:hAnsi="Public Sans"/>
          <w:sz w:val="20"/>
          <w:szCs w:val="20"/>
        </w:rPr>
      </w:pPr>
      <w:r w:rsidDel="00000000" w:rsidR="00000000" w:rsidRPr="00000000">
        <w:rPr>
          <w:rFonts w:ascii="Public Sans" w:cs="Public Sans" w:eastAsia="Public Sans" w:hAnsi="Public Sans"/>
          <w:sz w:val="20"/>
          <w:szCs w:val="20"/>
          <w:rtl w:val="0"/>
        </w:rPr>
        <w:t xml:space="preserve">The SEVIR Dataset is a Storm Event Imagery Dataset for Deep Learning Applications in Radar and Satellite Meteorology.</w:t>
      </w:r>
    </w:p>
    <w:p w:rsidR="00000000" w:rsidDel="00000000" w:rsidP="00000000" w:rsidRDefault="00000000" w:rsidRPr="00000000" w14:paraId="0000001E">
      <w:pPr>
        <w:shd w:fill="fffffe" w:val="clear"/>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The SEVIR dataset consists of </w:t>
      </w:r>
    </w:p>
    <w:p w:rsidR="00000000" w:rsidDel="00000000" w:rsidP="00000000" w:rsidRDefault="00000000" w:rsidRPr="00000000" w14:paraId="0000001F">
      <w:pPr>
        <w:ind w:left="720" w:firstLine="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 107 files in HDF5 format containing imagery</w:t>
      </w:r>
    </w:p>
    <w:p w:rsidR="00000000" w:rsidDel="00000000" w:rsidP="00000000" w:rsidRDefault="00000000" w:rsidRPr="00000000" w14:paraId="00000020">
      <w:pPr>
        <w:ind w:left="1440" w:firstLine="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 • Files separated by image type and date range for easier access</w:t>
      </w:r>
    </w:p>
    <w:p w:rsidR="00000000" w:rsidDel="00000000" w:rsidP="00000000" w:rsidRDefault="00000000" w:rsidRPr="00000000" w14:paraId="00000021">
      <w:pPr>
        <w:ind w:left="1440" w:firstLine="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 • File sizes ranging between 1GB and 20 GB </w:t>
      </w:r>
    </w:p>
    <w:p w:rsidR="00000000" w:rsidDel="00000000" w:rsidP="00000000" w:rsidRDefault="00000000" w:rsidRPr="00000000" w14:paraId="00000022">
      <w:pPr>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 A catalog containing metadata of each image, i</w:t>
      </w:r>
      <w:r w:rsidDel="00000000" w:rsidR="00000000" w:rsidRPr="00000000">
        <w:rPr>
          <w:rFonts w:ascii="Public Sans ExtraLight" w:cs="Public Sans ExtraLight" w:eastAsia="Public Sans ExtraLight" w:hAnsi="Public Sans ExtraLight"/>
          <w:rtl w:val="0"/>
        </w:rPr>
        <w:t xml:space="preserve">ncluding </w:t>
      </w:r>
    </w:p>
    <w:p w:rsidR="00000000" w:rsidDel="00000000" w:rsidP="00000000" w:rsidRDefault="00000000" w:rsidRPr="00000000" w14:paraId="00000023">
      <w:pPr>
        <w:ind w:left="720" w:firstLine="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 Unique ID assigned to each event </w:t>
      </w:r>
    </w:p>
    <w:p w:rsidR="00000000" w:rsidDel="00000000" w:rsidP="00000000" w:rsidRDefault="00000000" w:rsidRPr="00000000" w14:paraId="00000024">
      <w:pPr>
        <w:ind w:left="720" w:firstLine="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 Times of each image </w:t>
      </w:r>
    </w:p>
    <w:p w:rsidR="00000000" w:rsidDel="00000000" w:rsidP="00000000" w:rsidRDefault="00000000" w:rsidRPr="00000000" w14:paraId="00000025">
      <w:pPr>
        <w:ind w:left="720" w:firstLine="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 Lat / Lon bounds of slice </w:t>
      </w:r>
    </w:p>
    <w:p w:rsidR="00000000" w:rsidDel="00000000" w:rsidP="00000000" w:rsidRDefault="00000000" w:rsidRPr="00000000" w14:paraId="00000026">
      <w:pPr>
        <w:ind w:left="720" w:firstLine="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 Map projection and image extent in projection coordinates for exact georeferencing </w:t>
      </w:r>
    </w:p>
    <w:p w:rsidR="00000000" w:rsidDel="00000000" w:rsidP="00000000" w:rsidRDefault="00000000" w:rsidRPr="00000000" w14:paraId="00000027">
      <w:pPr>
        <w:ind w:left="720" w:firstLine="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 NCEI Storm Event ID and Episode ID (for non-random cases) SEVIR File Details </w:t>
      </w:r>
    </w:p>
    <w:p w:rsidR="00000000" w:rsidDel="00000000" w:rsidP="00000000" w:rsidRDefault="00000000" w:rsidRPr="00000000" w14:paraId="00000028">
      <w:pPr>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Total Size of SEVIR Dataset: ~900 GB</w:t>
      </w:r>
    </w:p>
    <w:p w:rsidR="00000000" w:rsidDel="00000000" w:rsidP="00000000" w:rsidRDefault="00000000" w:rsidRPr="00000000" w14:paraId="00000029">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2A">
      <w:pPr>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There is bulk data which contains between January 1950 to October 2021 at the NOAA’s National Weather Service(NWS). There are available in CSV format. Using this database we download the appropriate 2019 file to perform further analysis. </w:t>
      </w:r>
    </w:p>
    <w:p w:rsidR="00000000" w:rsidDel="00000000" w:rsidP="00000000" w:rsidRDefault="00000000" w:rsidRPr="00000000" w14:paraId="0000002B">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2C">
      <w:pPr>
        <w:pStyle w:val="Heading2"/>
        <w:rPr>
          <w:rFonts w:ascii="Public Sans" w:cs="Public Sans" w:eastAsia="Public Sans" w:hAnsi="Public Sans"/>
        </w:rPr>
      </w:pPr>
      <w:bookmarkStart w:colFirst="0" w:colLast="0" w:name="_wo4dd6pl4qli" w:id="6"/>
      <w:bookmarkEnd w:id="6"/>
      <w:r w:rsidDel="00000000" w:rsidR="00000000" w:rsidRPr="00000000">
        <w:rPr>
          <w:rtl w:val="0"/>
        </w:rPr>
      </w:r>
    </w:p>
    <w:p w:rsidR="00000000" w:rsidDel="00000000" w:rsidP="00000000" w:rsidRDefault="00000000" w:rsidRPr="00000000" w14:paraId="0000002D">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2E">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2F">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30">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31">
      <w:pPr>
        <w:pStyle w:val="Heading1"/>
        <w:rPr>
          <w:rFonts w:ascii="Public Sans" w:cs="Public Sans" w:eastAsia="Public Sans" w:hAnsi="Public Sans"/>
        </w:rPr>
      </w:pPr>
      <w:bookmarkStart w:colFirst="0" w:colLast="0" w:name="_4bu8s7h6djx9" w:id="7"/>
      <w:bookmarkEnd w:id="7"/>
      <w:r w:rsidDel="00000000" w:rsidR="00000000" w:rsidRPr="00000000">
        <w:rPr>
          <w:rFonts w:ascii="Public Sans" w:cs="Public Sans" w:eastAsia="Public Sans" w:hAnsi="Public Sans"/>
          <w:rtl w:val="0"/>
        </w:rPr>
        <w:t xml:space="preserve">Jupyter Notebook</w:t>
      </w:r>
    </w:p>
    <w:p w:rsidR="00000000" w:rsidDel="00000000" w:rsidP="00000000" w:rsidRDefault="00000000" w:rsidRPr="00000000" w14:paraId="00000032">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33">
      <w:pPr>
        <w:jc w:val="center"/>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1119188" cy="1296751"/>
            <wp:effectExtent b="0" l="0" r="0" t="0"/>
            <wp:docPr id="27"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119188" cy="129675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7"/>
        </w:numPr>
        <w:ind w:left="720" w:hanging="36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SEVIR has made available a free to use tutorial which walks the user through how to access and georeference SEVIR sensor data (5 types).</w:t>
      </w:r>
    </w:p>
    <w:p w:rsidR="00000000" w:rsidDel="00000000" w:rsidP="00000000" w:rsidRDefault="00000000" w:rsidRPr="00000000" w14:paraId="00000035">
      <w:pPr>
        <w:numPr>
          <w:ilvl w:val="0"/>
          <w:numId w:val="7"/>
        </w:numPr>
        <w:ind w:left="720" w:hanging="36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The Jupyter notebook created as a part of this recreates that tutorial with a reduced scope of looking at just one specific event in time, and accessing, visualizing and georeferencing the same.</w:t>
      </w:r>
    </w:p>
    <w:p w:rsidR="00000000" w:rsidDel="00000000" w:rsidP="00000000" w:rsidRDefault="00000000" w:rsidRPr="00000000" w14:paraId="00000036">
      <w:pPr>
        <w:numPr>
          <w:ilvl w:val="0"/>
          <w:numId w:val="7"/>
        </w:numPr>
        <w:ind w:left="720" w:hanging="36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In order to access the h5 files present in the AWS buckets, we use the boto3 python package.</w:t>
      </w:r>
    </w:p>
    <w:p w:rsidR="00000000" w:rsidDel="00000000" w:rsidP="00000000" w:rsidRDefault="00000000" w:rsidRPr="00000000" w14:paraId="00000037">
      <w:pPr>
        <w:numPr>
          <w:ilvl w:val="0"/>
          <w:numId w:val="7"/>
        </w:numPr>
        <w:ind w:left="720" w:hanging="36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Our analysis will be for the event ID=835047, once we get access to the AWS S3 buckets we search and retrieve the  </w:t>
      </w:r>
      <w:r w:rsidDel="00000000" w:rsidR="00000000" w:rsidRPr="00000000">
        <w:rPr>
          <w:rFonts w:ascii="Public Sans ExtraLight" w:cs="Public Sans ExtraLight" w:eastAsia="Public Sans ExtraLight" w:hAnsi="Public Sans ExtraLight"/>
          <w:sz w:val="21"/>
          <w:szCs w:val="21"/>
          <w:shd w:fill="eff0f1" w:val="clear"/>
          <w:rtl w:val="0"/>
        </w:rPr>
        <w:t xml:space="preserve">vis</w:t>
      </w:r>
      <w:r w:rsidDel="00000000" w:rsidR="00000000" w:rsidRPr="00000000">
        <w:rPr>
          <w:rFonts w:ascii="Public Sans ExtraLight" w:cs="Public Sans ExtraLight" w:eastAsia="Public Sans ExtraLight" w:hAnsi="Public Sans ExtraLight"/>
          <w:sz w:val="21"/>
          <w:szCs w:val="21"/>
          <w:highlight w:val="white"/>
          <w:rtl w:val="0"/>
        </w:rPr>
        <w:t xml:space="preserve">,</w:t>
      </w:r>
      <w:r w:rsidDel="00000000" w:rsidR="00000000" w:rsidRPr="00000000">
        <w:rPr>
          <w:rFonts w:ascii="Public Sans ExtraLight" w:cs="Public Sans ExtraLight" w:eastAsia="Public Sans ExtraLight" w:hAnsi="Public Sans ExtraLight"/>
          <w:sz w:val="21"/>
          <w:szCs w:val="21"/>
          <w:shd w:fill="eff0f1" w:val="clear"/>
          <w:rtl w:val="0"/>
        </w:rPr>
        <w:t xml:space="preserve">ir069</w:t>
      </w:r>
      <w:r w:rsidDel="00000000" w:rsidR="00000000" w:rsidRPr="00000000">
        <w:rPr>
          <w:rFonts w:ascii="Public Sans ExtraLight" w:cs="Public Sans ExtraLight" w:eastAsia="Public Sans ExtraLight" w:hAnsi="Public Sans ExtraLight"/>
          <w:sz w:val="21"/>
          <w:szCs w:val="21"/>
          <w:highlight w:val="white"/>
          <w:rtl w:val="0"/>
        </w:rPr>
        <w:t xml:space="preserve">,</w:t>
      </w:r>
      <w:r w:rsidDel="00000000" w:rsidR="00000000" w:rsidRPr="00000000">
        <w:rPr>
          <w:rFonts w:ascii="Public Sans ExtraLight" w:cs="Public Sans ExtraLight" w:eastAsia="Public Sans ExtraLight" w:hAnsi="Public Sans ExtraLight"/>
          <w:sz w:val="21"/>
          <w:szCs w:val="21"/>
          <w:shd w:fill="eff0f1" w:val="clear"/>
          <w:rtl w:val="0"/>
        </w:rPr>
        <w:t xml:space="preserve">ir107</w:t>
      </w:r>
      <w:r w:rsidDel="00000000" w:rsidR="00000000" w:rsidRPr="00000000">
        <w:rPr>
          <w:rFonts w:ascii="Public Sans ExtraLight" w:cs="Public Sans ExtraLight" w:eastAsia="Public Sans ExtraLight" w:hAnsi="Public Sans ExtraLight"/>
          <w:sz w:val="21"/>
          <w:szCs w:val="21"/>
          <w:highlight w:val="white"/>
          <w:rtl w:val="0"/>
        </w:rPr>
        <w:t xml:space="preserve">, vil and lght files for the specific Event ID that we are interested in.</w:t>
      </w:r>
    </w:p>
    <w:p w:rsidR="00000000" w:rsidDel="00000000" w:rsidP="00000000" w:rsidRDefault="00000000" w:rsidRPr="00000000" w14:paraId="00000038">
      <w:pPr>
        <w:numPr>
          <w:ilvl w:val="0"/>
          <w:numId w:val="7"/>
        </w:numPr>
        <w:ind w:left="720" w:hanging="360"/>
        <w:rPr>
          <w:rFonts w:ascii="Public Sans ExtraLight" w:cs="Public Sans ExtraLight" w:eastAsia="Public Sans ExtraLight" w:hAnsi="Public Sans ExtraLight"/>
          <w:sz w:val="21"/>
          <w:szCs w:val="21"/>
          <w:highlight w:val="white"/>
        </w:rPr>
      </w:pPr>
      <w:r w:rsidDel="00000000" w:rsidR="00000000" w:rsidRPr="00000000">
        <w:rPr>
          <w:rFonts w:ascii="Public Sans ExtraLight" w:cs="Public Sans ExtraLight" w:eastAsia="Public Sans ExtraLight" w:hAnsi="Public Sans ExtraLight"/>
          <w:sz w:val="21"/>
          <w:szCs w:val="21"/>
          <w:highlight w:val="white"/>
          <w:rtl w:val="0"/>
        </w:rPr>
        <w:t xml:space="preserve">In order to access h5 files, we make use of the python h5py module.</w:t>
      </w:r>
    </w:p>
    <w:p w:rsidR="00000000" w:rsidDel="00000000" w:rsidP="00000000" w:rsidRDefault="00000000" w:rsidRPr="00000000" w14:paraId="00000039">
      <w:pPr>
        <w:numPr>
          <w:ilvl w:val="0"/>
          <w:numId w:val="7"/>
        </w:numPr>
        <w:ind w:left="720" w:hanging="360"/>
        <w:rPr>
          <w:rFonts w:ascii="Public Sans ExtraLight" w:cs="Public Sans ExtraLight" w:eastAsia="Public Sans ExtraLight" w:hAnsi="Public Sans ExtraLight"/>
          <w:sz w:val="21"/>
          <w:szCs w:val="21"/>
          <w:highlight w:val="white"/>
        </w:rPr>
      </w:pPr>
      <w:r w:rsidDel="00000000" w:rsidR="00000000" w:rsidRPr="00000000">
        <w:rPr>
          <w:rFonts w:ascii="Public Sans ExtraLight" w:cs="Public Sans ExtraLight" w:eastAsia="Public Sans ExtraLight" w:hAnsi="Public Sans ExtraLight"/>
          <w:sz w:val="21"/>
          <w:szCs w:val="21"/>
          <w:highlight w:val="white"/>
          <w:rtl w:val="0"/>
        </w:rPr>
        <w:t xml:space="preserve">Once we have visualized the data from all the 5 different sensor types, we georeference this data with the catalog data to point to the coordinates of the nearest city affected by this event. </w:t>
      </w:r>
    </w:p>
    <w:p w:rsidR="00000000" w:rsidDel="00000000" w:rsidP="00000000" w:rsidRDefault="00000000" w:rsidRPr="00000000" w14:paraId="0000003A">
      <w:pPr>
        <w:numPr>
          <w:ilvl w:val="0"/>
          <w:numId w:val="7"/>
        </w:numPr>
        <w:ind w:left="720" w:hanging="360"/>
        <w:rPr>
          <w:rFonts w:ascii="Public Sans ExtraLight" w:cs="Public Sans ExtraLight" w:eastAsia="Public Sans ExtraLight" w:hAnsi="Public Sans ExtraLight"/>
          <w:sz w:val="21"/>
          <w:szCs w:val="21"/>
          <w:highlight w:val="white"/>
        </w:rPr>
      </w:pPr>
      <w:r w:rsidDel="00000000" w:rsidR="00000000" w:rsidRPr="00000000">
        <w:rPr>
          <w:rFonts w:ascii="Public Sans ExtraLight" w:cs="Public Sans ExtraLight" w:eastAsia="Public Sans ExtraLight" w:hAnsi="Public Sans ExtraLight"/>
          <w:sz w:val="21"/>
          <w:szCs w:val="21"/>
          <w:highlight w:val="white"/>
          <w:rtl w:val="0"/>
        </w:rPr>
        <w:t xml:space="preserve">We make use of the basemap module in Python in order to visualize these geo-coordinates more effectively by plotting state borders in addition to just the coordinates.</w:t>
      </w:r>
    </w:p>
    <w:p w:rsidR="00000000" w:rsidDel="00000000" w:rsidP="00000000" w:rsidRDefault="00000000" w:rsidRPr="00000000" w14:paraId="0000003B">
      <w:pPr>
        <w:ind w:left="720" w:firstLine="0"/>
        <w:rPr>
          <w:rFonts w:ascii="Public Sans" w:cs="Public Sans" w:eastAsia="Public Sans" w:hAnsi="Public Sans"/>
          <w:sz w:val="21"/>
          <w:szCs w:val="21"/>
          <w:highlight w:val="white"/>
        </w:rPr>
      </w:pPr>
      <w:r w:rsidDel="00000000" w:rsidR="00000000" w:rsidRPr="00000000">
        <w:rPr>
          <w:rtl w:val="0"/>
        </w:rPr>
      </w:r>
    </w:p>
    <w:p w:rsidR="00000000" w:rsidDel="00000000" w:rsidP="00000000" w:rsidRDefault="00000000" w:rsidRPr="00000000" w14:paraId="0000003C">
      <w:pPr>
        <w:ind w:left="0" w:firstLine="0"/>
        <w:rPr>
          <w:rFonts w:ascii="Public Sans" w:cs="Public Sans" w:eastAsia="Public Sans" w:hAnsi="Public Sans"/>
        </w:rPr>
      </w:pPr>
      <w:r w:rsidDel="00000000" w:rsidR="00000000" w:rsidRPr="00000000">
        <w:rPr>
          <w:rFonts w:ascii="Public Sans" w:cs="Public Sans" w:eastAsia="Public Sans" w:hAnsi="Public Sans"/>
          <w:sz w:val="21"/>
          <w:szCs w:val="21"/>
          <w:highlight w:val="white"/>
          <w:rtl w:val="0"/>
        </w:rPr>
        <w:t xml:space="preserve">The Jupyter notebook can be found here. </w:t>
      </w:r>
      <w:hyperlink r:id="rId8">
        <w:r w:rsidDel="00000000" w:rsidR="00000000" w:rsidRPr="00000000">
          <w:rPr>
            <w:rFonts w:ascii="Public Sans" w:cs="Public Sans" w:eastAsia="Public Sans" w:hAnsi="Public Sans"/>
            <w:color w:val="1155cc"/>
            <w:sz w:val="21"/>
            <w:szCs w:val="21"/>
            <w:highlight w:val="white"/>
            <w:u w:val="single"/>
            <w:rtl w:val="0"/>
          </w:rPr>
          <w:t xml:space="preserve">Jupyter Notebook</w:t>
        </w:r>
      </w:hyperlink>
      <w:r w:rsidDel="00000000" w:rsidR="00000000" w:rsidRPr="00000000">
        <w:rPr>
          <w:rtl w:val="0"/>
        </w:rPr>
      </w:r>
    </w:p>
    <w:p w:rsidR="00000000" w:rsidDel="00000000" w:rsidP="00000000" w:rsidRDefault="00000000" w:rsidRPr="00000000" w14:paraId="0000003D">
      <w:pPr>
        <w:pStyle w:val="Heading1"/>
        <w:rPr>
          <w:rFonts w:ascii="Public Sans" w:cs="Public Sans" w:eastAsia="Public Sans" w:hAnsi="Public Sans"/>
        </w:rPr>
      </w:pPr>
      <w:bookmarkStart w:colFirst="0" w:colLast="0" w:name="_5fzp3dlqeoo7" w:id="8"/>
      <w:bookmarkEnd w:id="8"/>
      <w:r w:rsidDel="00000000" w:rsidR="00000000" w:rsidRPr="00000000">
        <w:rPr>
          <w:rFonts w:ascii="Public Sans" w:cs="Public Sans" w:eastAsia="Public Sans" w:hAnsi="Public Sans"/>
          <w:rtl w:val="0"/>
        </w:rPr>
        <w:t xml:space="preserve">Big Query</w:t>
      </w:r>
    </w:p>
    <w:p w:rsidR="00000000" w:rsidDel="00000000" w:rsidP="00000000" w:rsidRDefault="00000000" w:rsidRPr="00000000" w14:paraId="0000003E">
      <w:pPr>
        <w:jc w:val="center"/>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2085888" cy="1176655"/>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085888" cy="117665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40">
      <w:pPr>
        <w:shd w:fill="ffffff" w:val="clear"/>
        <w:rPr>
          <w:rFonts w:ascii="Public Sans" w:cs="Public Sans" w:eastAsia="Public Sans" w:hAnsi="Public Sans"/>
          <w:color w:val="202124"/>
          <w:sz w:val="24"/>
          <w:szCs w:val="24"/>
        </w:rPr>
      </w:pPr>
      <w:r w:rsidDel="00000000" w:rsidR="00000000" w:rsidRPr="00000000">
        <w:rPr>
          <w:rFonts w:ascii="Public Sans" w:cs="Public Sans" w:eastAsia="Public Sans" w:hAnsi="Public Sans"/>
          <w:color w:val="202124"/>
          <w:sz w:val="24"/>
          <w:szCs w:val="24"/>
          <w:rtl w:val="0"/>
        </w:rPr>
        <w:t xml:space="preserve">BigQuery is a fully managed enterprise data warehouse that helps you manage and analyze your data with built-in features like machine learning, geospatial analysis, and business intelligence.</w:t>
      </w:r>
    </w:p>
    <w:p w:rsidR="00000000" w:rsidDel="00000000" w:rsidP="00000000" w:rsidRDefault="00000000" w:rsidRPr="00000000" w14:paraId="00000041">
      <w:pPr>
        <w:shd w:fill="ffffff" w:val="clear"/>
        <w:rPr>
          <w:rFonts w:ascii="Public Sans" w:cs="Public Sans" w:eastAsia="Public Sans" w:hAnsi="Public Sans"/>
          <w:color w:val="202124"/>
          <w:sz w:val="24"/>
          <w:szCs w:val="24"/>
        </w:rPr>
      </w:pPr>
      <w:r w:rsidDel="00000000" w:rsidR="00000000" w:rsidRPr="00000000">
        <w:rPr>
          <w:rtl w:val="0"/>
        </w:rPr>
      </w:r>
    </w:p>
    <w:p w:rsidR="00000000" w:rsidDel="00000000" w:rsidP="00000000" w:rsidRDefault="00000000" w:rsidRPr="00000000" w14:paraId="00000042">
      <w:pPr>
        <w:numPr>
          <w:ilvl w:val="0"/>
          <w:numId w:val="11"/>
        </w:numPr>
        <w:shd w:fill="ffffff" w:val="clear"/>
        <w:ind w:left="720" w:hanging="360"/>
        <w:rPr>
          <w:rFonts w:ascii="Public Sans" w:cs="Public Sans" w:eastAsia="Public Sans" w:hAnsi="Public Sans"/>
          <w:color w:val="202124"/>
          <w:sz w:val="24"/>
          <w:szCs w:val="24"/>
        </w:rPr>
      </w:pPr>
      <w:r w:rsidDel="00000000" w:rsidR="00000000" w:rsidRPr="00000000">
        <w:rPr>
          <w:rFonts w:ascii="Public Sans" w:cs="Public Sans" w:eastAsia="Public Sans" w:hAnsi="Public Sans"/>
          <w:color w:val="202124"/>
          <w:sz w:val="24"/>
          <w:szCs w:val="24"/>
          <w:rtl w:val="0"/>
        </w:rPr>
        <w:t xml:space="preserve">Create a new project on GCP</w:t>
      </w:r>
    </w:p>
    <w:p w:rsidR="00000000" w:rsidDel="00000000" w:rsidP="00000000" w:rsidRDefault="00000000" w:rsidRPr="00000000" w14:paraId="00000043">
      <w:pPr>
        <w:jc w:val="center"/>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Pr>
        <w:drawing>
          <wp:inline distB="114300" distT="114300" distL="114300" distR="114300">
            <wp:extent cx="5734050" cy="4467225"/>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25"/>
        </w:numPr>
        <w:ind w:left="720" w:hanging="360"/>
        <w:rPr>
          <w:rFonts w:ascii="Public Sans ExtraLight" w:cs="Public Sans ExtraLight" w:eastAsia="Public Sans ExtraLight" w:hAnsi="Public Sans ExtraLight"/>
          <w:u w:val="none"/>
        </w:rPr>
      </w:pPr>
      <w:r w:rsidDel="00000000" w:rsidR="00000000" w:rsidRPr="00000000">
        <w:rPr>
          <w:rFonts w:ascii="Public Sans ExtraLight" w:cs="Public Sans ExtraLight" w:eastAsia="Public Sans ExtraLight" w:hAnsi="Public Sans ExtraLight"/>
          <w:rtl w:val="0"/>
        </w:rPr>
        <w:t xml:space="preserve">Details of the project once created</w:t>
      </w:r>
    </w:p>
    <w:p w:rsidR="00000000" w:rsidDel="00000000" w:rsidP="00000000" w:rsidRDefault="00000000" w:rsidRPr="00000000" w14:paraId="00000045">
      <w:pPr>
        <w:jc w:val="center"/>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Pr>
        <w:drawing>
          <wp:inline distB="114300" distT="114300" distL="114300" distR="114300">
            <wp:extent cx="4495800" cy="3028950"/>
            <wp:effectExtent b="0" l="0" r="0" t="0"/>
            <wp:docPr id="29"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4958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4"/>
        </w:numPr>
        <w:ind w:left="720" w:hanging="360"/>
        <w:rPr>
          <w:rFonts w:ascii="Public Sans ExtraLight" w:cs="Public Sans ExtraLight" w:eastAsia="Public Sans ExtraLight" w:hAnsi="Public Sans ExtraLight"/>
          <w:u w:val="none"/>
        </w:rPr>
      </w:pPr>
      <w:r w:rsidDel="00000000" w:rsidR="00000000" w:rsidRPr="00000000">
        <w:rPr>
          <w:rFonts w:ascii="Public Sans ExtraLight" w:cs="Public Sans ExtraLight" w:eastAsia="Public Sans ExtraLight" w:hAnsi="Public Sans ExtraLight"/>
          <w:rtl w:val="0"/>
        </w:rPr>
        <w:t xml:space="preserve">Create a bucket to store our data files</w:t>
      </w:r>
      <w:r w:rsidDel="00000000" w:rsidR="00000000" w:rsidRPr="00000000">
        <w:rPr>
          <w:rtl w:val="0"/>
        </w:rPr>
      </w:r>
    </w:p>
    <w:p w:rsidR="00000000" w:rsidDel="00000000" w:rsidP="00000000" w:rsidRDefault="00000000" w:rsidRPr="00000000" w14:paraId="00000047">
      <w:pPr>
        <w:jc w:val="center"/>
        <w:rPr>
          <w:rFonts w:ascii="Public Sans" w:cs="Public Sans" w:eastAsia="Public Sans" w:hAnsi="Public Sans"/>
        </w:rPr>
      </w:pPr>
      <w:r w:rsidDel="00000000" w:rsidR="00000000" w:rsidRPr="00000000">
        <w:rPr>
          <w:rFonts w:ascii="Public Sans ExtraLight" w:cs="Public Sans ExtraLight" w:eastAsia="Public Sans ExtraLight" w:hAnsi="Public Sans ExtraLight"/>
        </w:rPr>
        <w:drawing>
          <wp:inline distB="114300" distT="114300" distL="114300" distR="114300">
            <wp:extent cx="5943600" cy="800100"/>
            <wp:effectExtent b="0" l="0" r="0" t="0"/>
            <wp:docPr id="35"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49">
      <w:pPr>
        <w:numPr>
          <w:ilvl w:val="0"/>
          <w:numId w:val="21"/>
        </w:numPr>
        <w:ind w:left="720" w:hanging="360"/>
        <w:rPr>
          <w:rFonts w:ascii="Public Sans" w:cs="Public Sans" w:eastAsia="Public Sans" w:hAnsi="Public Sans"/>
          <w:u w:val="none"/>
        </w:rPr>
      </w:pPr>
      <w:r w:rsidDel="00000000" w:rsidR="00000000" w:rsidRPr="00000000">
        <w:rPr>
          <w:rFonts w:ascii="Public Sans" w:cs="Public Sans" w:eastAsia="Public Sans" w:hAnsi="Public Sans"/>
          <w:rtl w:val="0"/>
        </w:rPr>
        <w:t xml:space="preserve">Fill the necessary details for creating a bucket</w:t>
      </w:r>
    </w:p>
    <w:p w:rsidR="00000000" w:rsidDel="00000000" w:rsidP="00000000" w:rsidRDefault="00000000" w:rsidRPr="00000000" w14:paraId="0000004A">
      <w:pPr>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Pr>
        <w:drawing>
          <wp:inline distB="114300" distT="114300" distL="114300" distR="114300">
            <wp:extent cx="5943600" cy="2882900"/>
            <wp:effectExtent b="0" l="0" r="0" t="0"/>
            <wp:docPr id="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4C">
      <w:pPr>
        <w:numPr>
          <w:ilvl w:val="0"/>
          <w:numId w:val="2"/>
        </w:numPr>
        <w:ind w:left="720" w:hanging="360"/>
        <w:rPr>
          <w:rFonts w:ascii="Public Sans" w:cs="Public Sans" w:eastAsia="Public Sans" w:hAnsi="Public Sans"/>
          <w:u w:val="none"/>
        </w:rPr>
      </w:pPr>
      <w:r w:rsidDel="00000000" w:rsidR="00000000" w:rsidRPr="00000000">
        <w:rPr>
          <w:rFonts w:ascii="Public Sans" w:cs="Public Sans" w:eastAsia="Public Sans" w:hAnsi="Public Sans"/>
          <w:rtl w:val="0"/>
        </w:rPr>
        <w:t xml:space="preserve">Upload your datafiles onto the bucket once created</w:t>
      </w:r>
    </w:p>
    <w:p w:rsidR="00000000" w:rsidDel="00000000" w:rsidP="00000000" w:rsidRDefault="00000000" w:rsidRPr="00000000" w14:paraId="0000004D">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4E">
      <w:pPr>
        <w:ind w:left="0" w:firstLine="0"/>
        <w:jc w:val="center"/>
        <w:rPr>
          <w:rFonts w:ascii="Public Sans" w:cs="Public Sans" w:eastAsia="Public Sans" w:hAnsi="Public Sans"/>
        </w:rPr>
      </w:pPr>
      <w:r w:rsidDel="00000000" w:rsidR="00000000" w:rsidRPr="00000000">
        <w:rPr>
          <w:rFonts w:ascii="Public Sans ExtraLight" w:cs="Public Sans ExtraLight" w:eastAsia="Public Sans ExtraLight" w:hAnsi="Public Sans ExtraLight"/>
        </w:rPr>
        <w:drawing>
          <wp:inline distB="114300" distT="114300" distL="114300" distR="114300">
            <wp:extent cx="5943600" cy="2070100"/>
            <wp:effectExtent b="0" l="0" r="0" t="0"/>
            <wp:docPr id="40"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50">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51">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52">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53">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54">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55">
      <w:pPr>
        <w:numPr>
          <w:ilvl w:val="0"/>
          <w:numId w:val="15"/>
        </w:numPr>
        <w:ind w:left="720" w:hanging="36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After the datafiles are uploaded onto the bucket proceed to select BigQuery</w:t>
      </w:r>
    </w:p>
    <w:p w:rsidR="00000000" w:rsidDel="00000000" w:rsidP="00000000" w:rsidRDefault="00000000" w:rsidRPr="00000000" w14:paraId="00000056">
      <w:pPr>
        <w:ind w:left="720" w:firstLine="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Pr>
        <w:drawing>
          <wp:inline distB="114300" distT="114300" distL="114300" distR="114300">
            <wp:extent cx="5943600" cy="3111500"/>
            <wp:effectExtent b="0" l="0" r="0" t="0"/>
            <wp:docPr id="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58">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59">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5A">
      <w:pPr>
        <w:numPr>
          <w:ilvl w:val="0"/>
          <w:numId w:val="26"/>
        </w:numPr>
        <w:ind w:left="720" w:hanging="360"/>
        <w:rPr>
          <w:u w:val="none"/>
        </w:rPr>
      </w:pPr>
      <w:r w:rsidDel="00000000" w:rsidR="00000000" w:rsidRPr="00000000">
        <w:rPr>
          <w:rFonts w:ascii="Public Sans ExtraLight" w:cs="Public Sans ExtraLight" w:eastAsia="Public Sans ExtraLight" w:hAnsi="Public Sans ExtraLight"/>
          <w:rtl w:val="0"/>
        </w:rPr>
        <w:t xml:space="preserve">Once BigQuery is selected under the GCP proceed to </w:t>
      </w:r>
      <w:r w:rsidDel="00000000" w:rsidR="00000000" w:rsidRPr="00000000">
        <w:rPr>
          <w:rFonts w:ascii="Public Sans" w:cs="Public Sans" w:eastAsia="Public Sans" w:hAnsi="Public Sans"/>
          <w:b w:val="1"/>
          <w:rtl w:val="0"/>
        </w:rPr>
        <w:t xml:space="preserve">Create dataset </w:t>
      </w:r>
      <w:r w:rsidDel="00000000" w:rsidR="00000000" w:rsidRPr="00000000">
        <w:rPr>
          <w:rFonts w:ascii="Public Sans ExtraLight" w:cs="Public Sans ExtraLight" w:eastAsia="Public Sans ExtraLight" w:hAnsi="Public Sans ExtraLight"/>
          <w:rtl w:val="0"/>
        </w:rPr>
        <w:t xml:space="preserve">under the project created</w:t>
      </w:r>
    </w:p>
    <w:p w:rsidR="00000000" w:rsidDel="00000000" w:rsidP="00000000" w:rsidRDefault="00000000" w:rsidRPr="00000000" w14:paraId="0000005B">
      <w:pPr>
        <w:ind w:left="0" w:firstLine="0"/>
        <w:rPr>
          <w:rFonts w:ascii="Public Sans" w:cs="Public Sans" w:eastAsia="Public Sans" w:hAnsi="Public Sans"/>
          <w:b w:val="1"/>
        </w:rPr>
      </w:pPr>
      <w:r w:rsidDel="00000000" w:rsidR="00000000" w:rsidRPr="00000000">
        <w:rPr>
          <w:rFonts w:ascii="Public Sans" w:cs="Public Sans" w:eastAsia="Public Sans" w:hAnsi="Public Sans"/>
          <w:b w:val="1"/>
        </w:rPr>
        <w:drawing>
          <wp:inline distB="114300" distT="114300" distL="114300" distR="114300">
            <wp:extent cx="5943600" cy="3060700"/>
            <wp:effectExtent b="0" l="0" r="0" t="0"/>
            <wp:docPr id="1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rFonts w:ascii="Public Sans" w:cs="Public Sans" w:eastAsia="Public Sans" w:hAnsi="Public Sans"/>
          <w:b w:val="1"/>
        </w:rPr>
      </w:pPr>
      <w:r w:rsidDel="00000000" w:rsidR="00000000" w:rsidRPr="00000000">
        <w:rPr>
          <w:rtl w:val="0"/>
        </w:rPr>
      </w:r>
    </w:p>
    <w:p w:rsidR="00000000" w:rsidDel="00000000" w:rsidP="00000000" w:rsidRDefault="00000000" w:rsidRPr="00000000" w14:paraId="0000005D">
      <w:pPr>
        <w:ind w:left="0" w:firstLine="0"/>
        <w:rPr>
          <w:rFonts w:ascii="Public Sans" w:cs="Public Sans" w:eastAsia="Public Sans" w:hAnsi="Public Sans"/>
          <w:b w:val="1"/>
        </w:rPr>
      </w:pPr>
      <w:r w:rsidDel="00000000" w:rsidR="00000000" w:rsidRPr="00000000">
        <w:rPr>
          <w:rtl w:val="0"/>
        </w:rPr>
      </w:r>
    </w:p>
    <w:p w:rsidR="00000000" w:rsidDel="00000000" w:rsidP="00000000" w:rsidRDefault="00000000" w:rsidRPr="00000000" w14:paraId="0000005E">
      <w:pPr>
        <w:ind w:left="0" w:firstLine="0"/>
        <w:rPr>
          <w:rFonts w:ascii="Public Sans" w:cs="Public Sans" w:eastAsia="Public Sans" w:hAnsi="Public Sans"/>
          <w:b w:val="1"/>
        </w:rPr>
      </w:pPr>
      <w:r w:rsidDel="00000000" w:rsidR="00000000" w:rsidRPr="00000000">
        <w:rPr>
          <w:rtl w:val="0"/>
        </w:rPr>
      </w:r>
    </w:p>
    <w:p w:rsidR="00000000" w:rsidDel="00000000" w:rsidP="00000000" w:rsidRDefault="00000000" w:rsidRPr="00000000" w14:paraId="0000005F">
      <w:pPr>
        <w:ind w:left="0" w:firstLine="0"/>
        <w:rPr>
          <w:rFonts w:ascii="Public Sans" w:cs="Public Sans" w:eastAsia="Public Sans" w:hAnsi="Public Sans"/>
          <w:b w:val="1"/>
        </w:rPr>
      </w:pPr>
      <w:r w:rsidDel="00000000" w:rsidR="00000000" w:rsidRPr="00000000">
        <w:rPr>
          <w:rtl w:val="0"/>
        </w:rPr>
      </w:r>
    </w:p>
    <w:p w:rsidR="00000000" w:rsidDel="00000000" w:rsidP="00000000" w:rsidRDefault="00000000" w:rsidRPr="00000000" w14:paraId="00000060">
      <w:pPr>
        <w:numPr>
          <w:ilvl w:val="0"/>
          <w:numId w:val="9"/>
        </w:numPr>
        <w:ind w:left="720" w:hanging="360"/>
        <w:rPr>
          <w:rFonts w:ascii="Public Sans" w:cs="Public Sans" w:eastAsia="Public Sans" w:hAnsi="Public Sans"/>
          <w:b w:val="1"/>
          <w:u w:val="none"/>
        </w:rPr>
      </w:pPr>
      <w:r w:rsidDel="00000000" w:rsidR="00000000" w:rsidRPr="00000000">
        <w:rPr>
          <w:rFonts w:ascii="Public Sans" w:cs="Public Sans" w:eastAsia="Public Sans" w:hAnsi="Public Sans"/>
          <w:b w:val="1"/>
          <w:rtl w:val="0"/>
        </w:rPr>
        <w:t xml:space="preserve">Creating the dataset</w:t>
      </w:r>
    </w:p>
    <w:p w:rsidR="00000000" w:rsidDel="00000000" w:rsidP="00000000" w:rsidRDefault="00000000" w:rsidRPr="00000000" w14:paraId="00000061">
      <w:pPr>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Pr>
        <w:drawing>
          <wp:inline distB="114300" distT="114300" distL="114300" distR="114300">
            <wp:extent cx="5943600" cy="4673600"/>
            <wp:effectExtent b="0" l="0" r="0" t="0"/>
            <wp:docPr id="28"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63">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64">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65">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66">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67">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68">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69">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6A">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6B">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6C">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6D">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6E">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6F">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70">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71">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72">
      <w:pPr>
        <w:numPr>
          <w:ilvl w:val="0"/>
          <w:numId w:val="12"/>
        </w:numPr>
        <w:ind w:left="720" w:hanging="360"/>
        <w:rPr>
          <w:rFonts w:ascii="Public Sans ExtraLight" w:cs="Public Sans ExtraLight" w:eastAsia="Public Sans ExtraLight" w:hAnsi="Public Sans ExtraLight"/>
          <w:u w:val="none"/>
        </w:rPr>
      </w:pPr>
      <w:r w:rsidDel="00000000" w:rsidR="00000000" w:rsidRPr="00000000">
        <w:rPr>
          <w:rFonts w:ascii="Public Sans ExtraLight" w:cs="Public Sans ExtraLight" w:eastAsia="Public Sans ExtraLight" w:hAnsi="Public Sans ExtraLight"/>
          <w:rtl w:val="0"/>
        </w:rPr>
        <w:t xml:space="preserve">After the necessary details have been filled to create a table and the bucket options make sure to toggle the auto detect checkbox </w:t>
      </w:r>
    </w:p>
    <w:p w:rsidR="00000000" w:rsidDel="00000000" w:rsidP="00000000" w:rsidRDefault="00000000" w:rsidRPr="00000000" w14:paraId="00000073">
      <w:pPr>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Pr>
        <w:drawing>
          <wp:inline distB="114300" distT="114300" distL="114300" distR="114300">
            <wp:extent cx="5943600" cy="4660900"/>
            <wp:effectExtent b="0" l="0" r="0" t="0"/>
            <wp:docPr id="26"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75">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76">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77">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78">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79">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7A">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7B">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7C">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7D">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7E">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7F">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80">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81">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82">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83">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84">
      <w:pPr>
        <w:numPr>
          <w:ilvl w:val="0"/>
          <w:numId w:val="5"/>
        </w:numPr>
        <w:ind w:left="720" w:hanging="360"/>
        <w:rPr>
          <w:rFonts w:ascii="Public Sans ExtraLight" w:cs="Public Sans ExtraLight" w:eastAsia="Public Sans ExtraLight" w:hAnsi="Public Sans ExtraLight"/>
          <w:u w:val="none"/>
        </w:rPr>
      </w:pPr>
      <w:r w:rsidDel="00000000" w:rsidR="00000000" w:rsidRPr="00000000">
        <w:rPr>
          <w:rFonts w:ascii="Public Sans ExtraLight" w:cs="Public Sans ExtraLight" w:eastAsia="Public Sans ExtraLight" w:hAnsi="Public Sans ExtraLight"/>
          <w:rtl w:val="0"/>
        </w:rPr>
        <w:t xml:space="preserve">After the data is added proceed to add the queries </w:t>
      </w:r>
    </w:p>
    <w:p w:rsidR="00000000" w:rsidDel="00000000" w:rsidP="00000000" w:rsidRDefault="00000000" w:rsidRPr="00000000" w14:paraId="00000085">
      <w:pPr>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Pr>
        <w:drawing>
          <wp:inline distB="114300" distT="114300" distL="114300" distR="114300">
            <wp:extent cx="5943600" cy="3467100"/>
            <wp:effectExtent b="0" l="0" r="0" t="0"/>
            <wp:docPr id="24"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87">
      <w:pPr>
        <w:numPr>
          <w:ilvl w:val="0"/>
          <w:numId w:val="13"/>
        </w:numPr>
        <w:ind w:left="720" w:hanging="360"/>
        <w:rPr>
          <w:rFonts w:ascii="Public Sans ExtraLight" w:cs="Public Sans ExtraLight" w:eastAsia="Public Sans ExtraLight" w:hAnsi="Public Sans ExtraLight"/>
          <w:u w:val="none"/>
        </w:rPr>
      </w:pPr>
      <w:r w:rsidDel="00000000" w:rsidR="00000000" w:rsidRPr="00000000">
        <w:rPr>
          <w:rFonts w:ascii="Public Sans ExtraLight" w:cs="Public Sans ExtraLight" w:eastAsia="Public Sans ExtraLight" w:hAnsi="Public Sans ExtraLight"/>
          <w:rtl w:val="0"/>
        </w:rPr>
        <w:t xml:space="preserve">List of Queries and data under the project created can be viewed through the dropdown feature</w:t>
      </w:r>
    </w:p>
    <w:p w:rsidR="00000000" w:rsidDel="00000000" w:rsidP="00000000" w:rsidRDefault="00000000" w:rsidRPr="00000000" w14:paraId="00000088">
      <w:pPr>
        <w:ind w:left="0" w:firstLine="0"/>
        <w:rPr>
          <w:rFonts w:ascii="Public Sans" w:cs="Public Sans" w:eastAsia="Public Sans" w:hAnsi="Public Sans"/>
        </w:rPr>
      </w:pPr>
      <w:r w:rsidDel="00000000" w:rsidR="00000000" w:rsidRPr="00000000">
        <w:rPr>
          <w:rFonts w:ascii="Public Sans ExtraLight" w:cs="Public Sans ExtraLight" w:eastAsia="Public Sans ExtraLight" w:hAnsi="Public Sans ExtraLight"/>
        </w:rPr>
        <w:drawing>
          <wp:inline distB="114300" distT="114300" distL="114300" distR="114300">
            <wp:extent cx="5981700" cy="3786188"/>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8170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1"/>
        <w:rPr>
          <w:rFonts w:ascii="Public Sans" w:cs="Public Sans" w:eastAsia="Public Sans" w:hAnsi="Public Sans"/>
        </w:rPr>
      </w:pPr>
      <w:bookmarkStart w:colFirst="0" w:colLast="0" w:name="_mc533y3hzune" w:id="9"/>
      <w:bookmarkEnd w:id="9"/>
      <w:r w:rsidDel="00000000" w:rsidR="00000000" w:rsidRPr="00000000">
        <w:rPr>
          <w:rFonts w:ascii="Public Sans" w:cs="Public Sans" w:eastAsia="Public Sans" w:hAnsi="Public Sans"/>
          <w:rtl w:val="0"/>
        </w:rPr>
        <w:t xml:space="preserve">Data exploration in BigQuery</w:t>
      </w:r>
    </w:p>
    <w:p w:rsidR="00000000" w:rsidDel="00000000" w:rsidP="00000000" w:rsidRDefault="00000000" w:rsidRPr="00000000" w14:paraId="0000008A">
      <w:pPr>
        <w:pStyle w:val="Heading2"/>
        <w:numPr>
          <w:ilvl w:val="0"/>
          <w:numId w:val="18"/>
        </w:numPr>
        <w:ind w:left="720" w:hanging="360"/>
        <w:rPr>
          <w:rFonts w:ascii="Public Sans" w:cs="Public Sans" w:eastAsia="Public Sans" w:hAnsi="Public Sans"/>
          <w:sz w:val="22"/>
          <w:szCs w:val="22"/>
        </w:rPr>
      </w:pPr>
      <w:bookmarkStart w:colFirst="0" w:colLast="0" w:name="_ep98kxgkc" w:id="10"/>
      <w:bookmarkEnd w:id="10"/>
      <w:r w:rsidDel="00000000" w:rsidR="00000000" w:rsidRPr="00000000">
        <w:rPr>
          <w:rFonts w:ascii="Public Sans" w:cs="Public Sans" w:eastAsia="Public Sans" w:hAnsi="Public Sans"/>
          <w:sz w:val="22"/>
          <w:szCs w:val="22"/>
          <w:rtl w:val="0"/>
        </w:rPr>
        <w:t xml:space="preserve">Join the catalog, StormDetails and Stormlocations </w:t>
      </w:r>
    </w:p>
    <w:p w:rsidR="00000000" w:rsidDel="00000000" w:rsidP="00000000" w:rsidRDefault="00000000" w:rsidRPr="00000000" w14:paraId="0000008B">
      <w:pPr>
        <w:pStyle w:val="Heading2"/>
        <w:rPr>
          <w:rFonts w:ascii="Public Sans" w:cs="Public Sans" w:eastAsia="Public Sans" w:hAnsi="Public Sans"/>
        </w:rPr>
      </w:pPr>
      <w:bookmarkStart w:colFirst="0" w:colLast="0" w:name="_mrsqln9tszz2" w:id="11"/>
      <w:bookmarkEnd w:id="11"/>
      <w:r w:rsidDel="00000000" w:rsidR="00000000" w:rsidRPr="00000000">
        <w:rPr>
          <w:rFonts w:ascii="Public Sans" w:cs="Public Sans" w:eastAsia="Public Sans" w:hAnsi="Public Sans"/>
        </w:rPr>
        <w:drawing>
          <wp:inline distB="114300" distT="114300" distL="114300" distR="114300">
            <wp:extent cx="6596063" cy="2714625"/>
            <wp:effectExtent b="0" l="0" r="0" t="0"/>
            <wp:docPr id="1"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6596063"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numPr>
          <w:ilvl w:val="0"/>
          <w:numId w:val="18"/>
        </w:numPr>
        <w:ind w:left="720" w:hanging="360"/>
        <w:rPr>
          <w:rFonts w:ascii="Public Sans" w:cs="Public Sans" w:eastAsia="Public Sans" w:hAnsi="Public Sans"/>
          <w:sz w:val="22"/>
          <w:szCs w:val="22"/>
        </w:rPr>
      </w:pPr>
      <w:bookmarkStart w:colFirst="0" w:colLast="0" w:name="_vggzqe8h0j3o" w:id="12"/>
      <w:bookmarkEnd w:id="12"/>
      <w:r w:rsidDel="00000000" w:rsidR="00000000" w:rsidRPr="00000000">
        <w:rPr>
          <w:rFonts w:ascii="Public Sans" w:cs="Public Sans" w:eastAsia="Public Sans" w:hAnsi="Public Sans"/>
          <w:sz w:val="22"/>
          <w:szCs w:val="22"/>
          <w:rtl w:val="0"/>
        </w:rPr>
        <w:t xml:space="preserve">No of instances per event type</w:t>
      </w:r>
    </w:p>
    <w:p w:rsidR="00000000" w:rsidDel="00000000" w:rsidP="00000000" w:rsidRDefault="00000000" w:rsidRPr="00000000" w14:paraId="0000008D">
      <w:pPr>
        <w:pStyle w:val="Heading2"/>
        <w:ind w:left="720" w:firstLine="0"/>
        <w:jc w:val="center"/>
        <w:rPr>
          <w:rFonts w:ascii="Public Sans" w:cs="Public Sans" w:eastAsia="Public Sans" w:hAnsi="Public Sans"/>
        </w:rPr>
      </w:pPr>
      <w:bookmarkStart w:colFirst="0" w:colLast="0" w:name="_bnedsir4i392" w:id="13"/>
      <w:bookmarkEnd w:id="13"/>
      <w:r w:rsidDel="00000000" w:rsidR="00000000" w:rsidRPr="00000000">
        <w:rPr>
          <w:rFonts w:ascii="Public Sans" w:cs="Public Sans" w:eastAsia="Public Sans" w:hAnsi="Public Sans"/>
        </w:rPr>
        <w:drawing>
          <wp:inline distB="114300" distT="114300" distL="114300" distR="114300">
            <wp:extent cx="5943600" cy="3348038"/>
            <wp:effectExtent b="0" l="0" r="0" t="0"/>
            <wp:docPr id="19"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5943600"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8F">
      <w:pPr>
        <w:pStyle w:val="Heading2"/>
        <w:numPr>
          <w:ilvl w:val="0"/>
          <w:numId w:val="18"/>
        </w:numPr>
        <w:ind w:left="720" w:hanging="360"/>
        <w:rPr>
          <w:rFonts w:ascii="Public Sans" w:cs="Public Sans" w:eastAsia="Public Sans" w:hAnsi="Public Sans"/>
          <w:sz w:val="22"/>
          <w:szCs w:val="22"/>
        </w:rPr>
      </w:pPr>
      <w:bookmarkStart w:colFirst="0" w:colLast="0" w:name="_3pbigv6pzmws" w:id="14"/>
      <w:bookmarkEnd w:id="14"/>
      <w:r w:rsidDel="00000000" w:rsidR="00000000" w:rsidRPr="00000000">
        <w:rPr>
          <w:rFonts w:ascii="Public Sans" w:cs="Public Sans" w:eastAsia="Public Sans" w:hAnsi="Public Sans"/>
          <w:sz w:val="22"/>
          <w:szCs w:val="22"/>
          <w:rtl w:val="0"/>
        </w:rPr>
        <w:t xml:space="preserve">No of events per State</w:t>
      </w:r>
    </w:p>
    <w:p w:rsidR="00000000" w:rsidDel="00000000" w:rsidP="00000000" w:rsidRDefault="00000000" w:rsidRPr="00000000" w14:paraId="00000090">
      <w:pPr>
        <w:ind w:left="720" w:firstLine="0"/>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943600" cy="5257800"/>
            <wp:effectExtent b="0" l="0" r="0" t="0"/>
            <wp:docPr id="20"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92">
      <w:pPr>
        <w:ind w:left="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93">
      <w:pPr>
        <w:pStyle w:val="Heading2"/>
        <w:numPr>
          <w:ilvl w:val="0"/>
          <w:numId w:val="18"/>
        </w:numPr>
        <w:ind w:left="720" w:hanging="360"/>
        <w:rPr>
          <w:rFonts w:ascii="Public Sans" w:cs="Public Sans" w:eastAsia="Public Sans" w:hAnsi="Public Sans"/>
          <w:sz w:val="22"/>
          <w:szCs w:val="22"/>
        </w:rPr>
      </w:pPr>
      <w:bookmarkStart w:colFirst="0" w:colLast="0" w:name="_b4rbztvlufwr" w:id="15"/>
      <w:bookmarkEnd w:id="15"/>
      <w:r w:rsidDel="00000000" w:rsidR="00000000" w:rsidRPr="00000000">
        <w:rPr>
          <w:rFonts w:ascii="Public Sans" w:cs="Public Sans" w:eastAsia="Public Sans" w:hAnsi="Public Sans"/>
          <w:sz w:val="22"/>
          <w:szCs w:val="22"/>
          <w:rtl w:val="0"/>
        </w:rPr>
        <w:t xml:space="preserve">Fatalities by Gender and event type</w:t>
      </w:r>
    </w:p>
    <w:p w:rsidR="00000000" w:rsidDel="00000000" w:rsidP="00000000" w:rsidRDefault="00000000" w:rsidRPr="00000000" w14:paraId="00000094">
      <w:pPr>
        <w:ind w:left="720" w:firstLine="0"/>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353050" cy="5410200"/>
            <wp:effectExtent b="0" l="0" r="0" t="0"/>
            <wp:docPr id="18"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535305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96">
      <w:pPr>
        <w:pStyle w:val="Heading2"/>
        <w:numPr>
          <w:ilvl w:val="0"/>
          <w:numId w:val="18"/>
        </w:numPr>
        <w:ind w:left="720" w:hanging="360"/>
        <w:rPr>
          <w:rFonts w:ascii="Public Sans" w:cs="Public Sans" w:eastAsia="Public Sans" w:hAnsi="Public Sans"/>
          <w:sz w:val="22"/>
          <w:szCs w:val="22"/>
        </w:rPr>
      </w:pPr>
      <w:bookmarkStart w:colFirst="0" w:colLast="0" w:name="_3yic0xz0x2z5" w:id="16"/>
      <w:bookmarkEnd w:id="16"/>
      <w:r w:rsidDel="00000000" w:rsidR="00000000" w:rsidRPr="00000000">
        <w:rPr>
          <w:rFonts w:ascii="Public Sans" w:cs="Public Sans" w:eastAsia="Public Sans" w:hAnsi="Public Sans"/>
          <w:sz w:val="22"/>
          <w:szCs w:val="22"/>
          <w:rtl w:val="0"/>
        </w:rPr>
        <w:t xml:space="preserve">No of events per data source</w:t>
      </w:r>
    </w:p>
    <w:p w:rsidR="00000000" w:rsidDel="00000000" w:rsidP="00000000" w:rsidRDefault="00000000" w:rsidRPr="00000000" w14:paraId="00000097">
      <w:pPr>
        <w:ind w:left="720" w:firstLine="0"/>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943600" cy="5270500"/>
            <wp:effectExtent b="0" l="0" r="0" t="0"/>
            <wp:docPr id="37" name="image31.jpg"/>
            <a:graphic>
              <a:graphicData uri="http://schemas.openxmlformats.org/drawingml/2006/picture">
                <pic:pic>
                  <pic:nvPicPr>
                    <pic:cNvPr id="0" name="image31.jpg"/>
                    <pic:cNvPicPr preferRelativeResize="0"/>
                  </pic:nvPicPr>
                  <pic:blipFill>
                    <a:blip r:embed="rId25"/>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99">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9A">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9B">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9C">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9D">
      <w:pPr>
        <w:pStyle w:val="Heading2"/>
        <w:numPr>
          <w:ilvl w:val="0"/>
          <w:numId w:val="18"/>
        </w:numPr>
        <w:spacing w:after="240" w:before="240" w:lineRule="auto"/>
        <w:ind w:left="720" w:hanging="360"/>
        <w:rPr>
          <w:rFonts w:ascii="Public Sans" w:cs="Public Sans" w:eastAsia="Public Sans" w:hAnsi="Public Sans"/>
          <w:sz w:val="22"/>
          <w:szCs w:val="22"/>
        </w:rPr>
      </w:pPr>
      <w:bookmarkStart w:colFirst="0" w:colLast="0" w:name="_dsvq1toysu1c" w:id="17"/>
      <w:bookmarkEnd w:id="17"/>
      <w:r w:rsidDel="00000000" w:rsidR="00000000" w:rsidRPr="00000000">
        <w:rPr>
          <w:rFonts w:ascii="Public Sans" w:cs="Public Sans" w:eastAsia="Public Sans" w:hAnsi="Public Sans"/>
          <w:sz w:val="22"/>
          <w:szCs w:val="22"/>
          <w:rtl w:val="0"/>
        </w:rPr>
        <w:t xml:space="preserve">Death and injury by event type</w:t>
      </w:r>
    </w:p>
    <w:p w:rsidR="00000000" w:rsidDel="00000000" w:rsidP="00000000" w:rsidRDefault="00000000" w:rsidRPr="00000000" w14:paraId="0000009E">
      <w:pPr>
        <w:ind w:left="720" w:firstLine="0"/>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943600" cy="3683000"/>
            <wp:effectExtent b="0" l="0" r="0" t="0"/>
            <wp:docPr id="30" name="image27.jpg"/>
            <a:graphic>
              <a:graphicData uri="http://schemas.openxmlformats.org/drawingml/2006/picture">
                <pic:pic>
                  <pic:nvPicPr>
                    <pic:cNvPr id="0" name="image27.jpg"/>
                    <pic:cNvPicPr preferRelativeResize="0"/>
                  </pic:nvPicPr>
                  <pic:blipFill>
                    <a:blip r:embed="rId2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A0">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A1">
      <w:pPr>
        <w:pStyle w:val="Heading2"/>
        <w:numPr>
          <w:ilvl w:val="0"/>
          <w:numId w:val="18"/>
        </w:numPr>
        <w:ind w:left="720" w:hanging="360"/>
        <w:rPr>
          <w:rFonts w:ascii="Public Sans" w:cs="Public Sans" w:eastAsia="Public Sans" w:hAnsi="Public Sans"/>
          <w:sz w:val="22"/>
          <w:szCs w:val="22"/>
        </w:rPr>
      </w:pPr>
      <w:bookmarkStart w:colFirst="0" w:colLast="0" w:name="_27by8m3lx7kd" w:id="18"/>
      <w:bookmarkEnd w:id="18"/>
      <w:r w:rsidDel="00000000" w:rsidR="00000000" w:rsidRPr="00000000">
        <w:rPr>
          <w:rFonts w:ascii="Public Sans" w:cs="Public Sans" w:eastAsia="Public Sans" w:hAnsi="Public Sans"/>
          <w:sz w:val="22"/>
          <w:szCs w:val="22"/>
          <w:rtl w:val="0"/>
        </w:rPr>
        <w:t xml:space="preserve">Total no of events</w:t>
      </w:r>
    </w:p>
    <w:p w:rsidR="00000000" w:rsidDel="00000000" w:rsidP="00000000" w:rsidRDefault="00000000" w:rsidRPr="00000000" w14:paraId="000000A2">
      <w:pPr>
        <w:ind w:left="720" w:firstLine="0"/>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943600" cy="3759200"/>
            <wp:effectExtent b="0" l="0" r="0" t="0"/>
            <wp:docPr id="22"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A4">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A5">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A6">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A7">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A8">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A9">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AA">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AB">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AC">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AD">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AE">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AF">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B0">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B1">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B2">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B3">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B4">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B5">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B6">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B7">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B8">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0B9">
      <w:pPr>
        <w:pStyle w:val="Heading2"/>
        <w:numPr>
          <w:ilvl w:val="0"/>
          <w:numId w:val="18"/>
        </w:numPr>
        <w:ind w:left="720" w:hanging="360"/>
        <w:rPr>
          <w:rFonts w:ascii="Public Sans" w:cs="Public Sans" w:eastAsia="Public Sans" w:hAnsi="Public Sans"/>
          <w:sz w:val="22"/>
          <w:szCs w:val="22"/>
        </w:rPr>
      </w:pPr>
      <w:bookmarkStart w:colFirst="0" w:colLast="0" w:name="_6emdt13fjlhy" w:id="19"/>
      <w:bookmarkEnd w:id="19"/>
      <w:r w:rsidDel="00000000" w:rsidR="00000000" w:rsidRPr="00000000">
        <w:rPr>
          <w:rFonts w:ascii="Public Sans" w:cs="Public Sans" w:eastAsia="Public Sans" w:hAnsi="Public Sans"/>
          <w:sz w:val="22"/>
          <w:szCs w:val="22"/>
          <w:rtl w:val="0"/>
        </w:rPr>
        <w:t xml:space="preserve">Total injuries</w:t>
      </w:r>
    </w:p>
    <w:p w:rsidR="00000000" w:rsidDel="00000000" w:rsidP="00000000" w:rsidRDefault="00000000" w:rsidRPr="00000000" w14:paraId="000000BA">
      <w:pPr>
        <w:ind w:left="720" w:firstLine="0"/>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943600" cy="3962400"/>
            <wp:effectExtent b="0" l="0" r="0" t="0"/>
            <wp:docPr id="25"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numPr>
          <w:ilvl w:val="0"/>
          <w:numId w:val="18"/>
        </w:numPr>
        <w:ind w:left="720" w:hanging="360"/>
        <w:rPr>
          <w:rFonts w:ascii="Public Sans" w:cs="Public Sans" w:eastAsia="Public Sans" w:hAnsi="Public Sans"/>
          <w:sz w:val="22"/>
          <w:szCs w:val="22"/>
        </w:rPr>
      </w:pPr>
      <w:bookmarkStart w:colFirst="0" w:colLast="0" w:name="_te2pyaunz6xp" w:id="20"/>
      <w:bookmarkEnd w:id="20"/>
      <w:r w:rsidDel="00000000" w:rsidR="00000000" w:rsidRPr="00000000">
        <w:rPr>
          <w:rFonts w:ascii="Public Sans" w:cs="Public Sans" w:eastAsia="Public Sans" w:hAnsi="Public Sans"/>
          <w:sz w:val="22"/>
          <w:szCs w:val="22"/>
          <w:rtl w:val="0"/>
        </w:rPr>
        <w:t xml:space="preserve">Total Deaths</w:t>
      </w:r>
    </w:p>
    <w:p w:rsidR="00000000" w:rsidDel="00000000" w:rsidP="00000000" w:rsidRDefault="00000000" w:rsidRPr="00000000" w14:paraId="000000BC">
      <w:pPr>
        <w:ind w:left="720" w:firstLine="0"/>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943600" cy="3481388"/>
            <wp:effectExtent b="0" l="0" r="0" t="0"/>
            <wp:docPr id="12"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5943600"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rPr>
          <w:rFonts w:ascii="Public Sans" w:cs="Public Sans" w:eastAsia="Public Sans" w:hAnsi="Public Sans"/>
        </w:rPr>
      </w:pPr>
      <w:bookmarkStart w:colFirst="0" w:colLast="0" w:name="_6fz466tlf0hw" w:id="21"/>
      <w:bookmarkEnd w:id="21"/>
      <w:r w:rsidDel="00000000" w:rsidR="00000000" w:rsidRPr="00000000">
        <w:rPr>
          <w:rFonts w:ascii="Public Sans" w:cs="Public Sans" w:eastAsia="Public Sans" w:hAnsi="Public Sans"/>
          <w:rtl w:val="0"/>
        </w:rPr>
        <w:t xml:space="preserve">Data Studio</w:t>
      </w:r>
    </w:p>
    <w:p w:rsidR="00000000" w:rsidDel="00000000" w:rsidP="00000000" w:rsidRDefault="00000000" w:rsidRPr="00000000" w14:paraId="000000BE">
      <w:pPr>
        <w:jc w:val="center"/>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3233738" cy="1622051"/>
            <wp:effectExtent b="0" l="0" r="0" t="0"/>
            <wp:docPr id="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233738" cy="162205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C0">
      <w:pPr>
        <w:numPr>
          <w:ilvl w:val="0"/>
          <w:numId w:val="10"/>
        </w:numPr>
        <w:shd w:fill="ffffff" w:val="clear"/>
        <w:spacing w:after="0" w:afterAutospacing="0" w:lineRule="auto"/>
        <w:ind w:left="720" w:hanging="360"/>
        <w:rPr>
          <w:rFonts w:ascii="Public Sans" w:cs="Public Sans" w:eastAsia="Public Sans" w:hAnsi="Public Sans"/>
          <w:sz w:val="21"/>
          <w:szCs w:val="21"/>
        </w:rPr>
      </w:pPr>
      <w:hyperlink r:id="rId31">
        <w:r w:rsidDel="00000000" w:rsidR="00000000" w:rsidRPr="00000000">
          <w:rPr>
            <w:rFonts w:ascii="Public Sans" w:cs="Public Sans" w:eastAsia="Public Sans" w:hAnsi="Public Sans"/>
            <w:color w:val="00adbb"/>
            <w:sz w:val="21"/>
            <w:szCs w:val="21"/>
            <w:rtl w:val="0"/>
          </w:rPr>
          <w:t xml:space="preserve">Google Data Studio</w:t>
        </w:r>
      </w:hyperlink>
      <w:r w:rsidDel="00000000" w:rsidR="00000000" w:rsidRPr="00000000">
        <w:rPr>
          <w:rFonts w:ascii="Public Sans" w:cs="Public Sans" w:eastAsia="Public Sans" w:hAnsi="Public Sans"/>
          <w:color w:val="4b4e53"/>
          <w:sz w:val="21"/>
          <w:szCs w:val="21"/>
          <w:rtl w:val="0"/>
        </w:rPr>
        <w:t xml:space="preserve"> (GDS) is a visualization tool that lets you build interactive dashboards, and customized, beautiful reporting.</w:t>
      </w:r>
    </w:p>
    <w:p w:rsidR="00000000" w:rsidDel="00000000" w:rsidP="00000000" w:rsidRDefault="00000000" w:rsidRPr="00000000" w14:paraId="000000C1">
      <w:pPr>
        <w:numPr>
          <w:ilvl w:val="0"/>
          <w:numId w:val="10"/>
        </w:numPr>
        <w:shd w:fill="ffffff" w:val="clear"/>
        <w:spacing w:after="420" w:before="0" w:beforeAutospacing="0" w:lineRule="auto"/>
        <w:ind w:left="720" w:hanging="360"/>
        <w:rPr>
          <w:rFonts w:ascii="Public Sans" w:cs="Public Sans" w:eastAsia="Public Sans" w:hAnsi="Public Sans"/>
          <w:color w:val="4b4e53"/>
          <w:sz w:val="21"/>
          <w:szCs w:val="21"/>
        </w:rPr>
      </w:pPr>
      <w:r w:rsidDel="00000000" w:rsidR="00000000" w:rsidRPr="00000000">
        <w:rPr>
          <w:rFonts w:ascii="Public Sans" w:cs="Public Sans" w:eastAsia="Public Sans" w:hAnsi="Public Sans"/>
          <w:color w:val="4b4e53"/>
          <w:sz w:val="21"/>
          <w:szCs w:val="21"/>
          <w:rtl w:val="0"/>
        </w:rPr>
        <w:t xml:space="preserve">A majority of Data Studio’s features are easy to use, and it allows for easy sharing and scheduling of reports.</w:t>
      </w:r>
    </w:p>
    <w:p w:rsidR="00000000" w:rsidDel="00000000" w:rsidP="00000000" w:rsidRDefault="00000000" w:rsidRPr="00000000" w14:paraId="000000C2">
      <w:pPr>
        <w:shd w:fill="ffffff" w:val="clear"/>
        <w:spacing w:after="420" w:before="420" w:lineRule="auto"/>
        <w:ind w:left="0" w:firstLine="0"/>
        <w:rPr>
          <w:rFonts w:ascii="Public Sans" w:cs="Public Sans" w:eastAsia="Public Sans" w:hAnsi="Public Sans"/>
          <w:color w:val="4b4e53"/>
          <w:sz w:val="21"/>
          <w:szCs w:val="21"/>
        </w:rPr>
      </w:pPr>
      <w:r w:rsidDel="00000000" w:rsidR="00000000" w:rsidRPr="00000000">
        <w:rPr>
          <w:rtl w:val="0"/>
        </w:rPr>
      </w:r>
    </w:p>
    <w:p w:rsidR="00000000" w:rsidDel="00000000" w:rsidP="00000000" w:rsidRDefault="00000000" w:rsidRPr="00000000" w14:paraId="000000C3">
      <w:pPr>
        <w:shd w:fill="ffffff" w:val="clear"/>
        <w:spacing w:after="420" w:before="420" w:lineRule="auto"/>
        <w:ind w:left="0" w:firstLine="0"/>
        <w:rPr>
          <w:rFonts w:ascii="Public Sans" w:cs="Public Sans" w:eastAsia="Public Sans" w:hAnsi="Public Sans"/>
          <w:color w:val="4b4e53"/>
          <w:sz w:val="21"/>
          <w:szCs w:val="21"/>
        </w:rPr>
      </w:pPr>
      <w:r w:rsidDel="00000000" w:rsidR="00000000" w:rsidRPr="00000000">
        <w:rPr>
          <w:rtl w:val="0"/>
        </w:rPr>
      </w:r>
    </w:p>
    <w:p w:rsidR="00000000" w:rsidDel="00000000" w:rsidP="00000000" w:rsidRDefault="00000000" w:rsidRPr="00000000" w14:paraId="000000C4">
      <w:pPr>
        <w:shd w:fill="ffffff" w:val="clear"/>
        <w:spacing w:after="420" w:before="420" w:lineRule="auto"/>
        <w:ind w:left="0" w:firstLine="0"/>
        <w:rPr>
          <w:rFonts w:ascii="Public Sans" w:cs="Public Sans" w:eastAsia="Public Sans" w:hAnsi="Public Sans"/>
          <w:b w:val="1"/>
          <w:color w:val="4b4e53"/>
          <w:sz w:val="23"/>
          <w:szCs w:val="23"/>
        </w:rPr>
      </w:pPr>
      <w:r w:rsidDel="00000000" w:rsidR="00000000" w:rsidRPr="00000000">
        <w:rPr>
          <w:rFonts w:ascii="Public Sans" w:cs="Public Sans" w:eastAsia="Public Sans" w:hAnsi="Public Sans"/>
          <w:b w:val="1"/>
          <w:color w:val="4b4e53"/>
          <w:sz w:val="23"/>
          <w:szCs w:val="23"/>
          <w:rtl w:val="0"/>
        </w:rPr>
        <w:t xml:space="preserve">Benefits of using Data Studio</w:t>
      </w:r>
    </w:p>
    <w:p w:rsidR="00000000" w:rsidDel="00000000" w:rsidP="00000000" w:rsidRDefault="00000000" w:rsidRPr="00000000" w14:paraId="000000C5">
      <w:pPr>
        <w:numPr>
          <w:ilvl w:val="0"/>
          <w:numId w:val="20"/>
        </w:numPr>
        <w:shd w:fill="ffffff" w:val="clear"/>
        <w:spacing w:after="0" w:afterAutospacing="0" w:before="400" w:lineRule="auto"/>
        <w:ind w:left="720" w:hanging="360"/>
        <w:rPr>
          <w:rFonts w:ascii="Public Sans" w:cs="Public Sans" w:eastAsia="Public Sans" w:hAnsi="Public Sans"/>
          <w:color w:val="4b4e53"/>
          <w:sz w:val="21"/>
          <w:szCs w:val="21"/>
        </w:rPr>
      </w:pPr>
      <w:r w:rsidDel="00000000" w:rsidR="00000000" w:rsidRPr="00000000">
        <w:rPr>
          <w:rFonts w:ascii="Public Sans" w:cs="Public Sans" w:eastAsia="Public Sans" w:hAnsi="Public Sans"/>
          <w:color w:val="4b4e53"/>
          <w:sz w:val="21"/>
          <w:szCs w:val="21"/>
          <w:rtl w:val="0"/>
        </w:rPr>
        <w:t xml:space="preserve">Live data connection and access to over 220 connectors</w:t>
      </w:r>
    </w:p>
    <w:p w:rsidR="00000000" w:rsidDel="00000000" w:rsidP="00000000" w:rsidRDefault="00000000" w:rsidRPr="00000000" w14:paraId="000000C6">
      <w:pPr>
        <w:numPr>
          <w:ilvl w:val="0"/>
          <w:numId w:val="20"/>
        </w:numPr>
        <w:shd w:fill="ffffff" w:val="clear"/>
        <w:spacing w:after="0" w:afterAutospacing="0" w:before="0" w:beforeAutospacing="0" w:lineRule="auto"/>
        <w:ind w:left="720" w:hanging="360"/>
        <w:rPr>
          <w:rFonts w:ascii="Public Sans" w:cs="Public Sans" w:eastAsia="Public Sans" w:hAnsi="Public Sans"/>
          <w:color w:val="4b4e53"/>
          <w:sz w:val="21"/>
          <w:szCs w:val="21"/>
        </w:rPr>
      </w:pPr>
      <w:r w:rsidDel="00000000" w:rsidR="00000000" w:rsidRPr="00000000">
        <w:rPr>
          <w:rFonts w:ascii="Public Sans" w:cs="Public Sans" w:eastAsia="Public Sans" w:hAnsi="Public Sans"/>
          <w:color w:val="4b4e53"/>
          <w:sz w:val="21"/>
          <w:szCs w:val="21"/>
          <w:rtl w:val="0"/>
        </w:rPr>
        <w:t xml:space="preserve">Full control over customization of reports and visuals, including adding as many pages or charts as needed</w:t>
      </w:r>
    </w:p>
    <w:p w:rsidR="00000000" w:rsidDel="00000000" w:rsidP="00000000" w:rsidRDefault="00000000" w:rsidRPr="00000000" w14:paraId="000000C7">
      <w:pPr>
        <w:numPr>
          <w:ilvl w:val="0"/>
          <w:numId w:val="20"/>
        </w:numPr>
        <w:shd w:fill="ffffff" w:val="clear"/>
        <w:spacing w:after="0" w:afterAutospacing="0" w:before="0" w:beforeAutospacing="0" w:lineRule="auto"/>
        <w:ind w:left="720" w:hanging="360"/>
        <w:rPr>
          <w:rFonts w:ascii="Public Sans" w:cs="Public Sans" w:eastAsia="Public Sans" w:hAnsi="Public Sans"/>
          <w:color w:val="4b4e53"/>
          <w:sz w:val="21"/>
          <w:szCs w:val="21"/>
        </w:rPr>
      </w:pPr>
      <w:r w:rsidDel="00000000" w:rsidR="00000000" w:rsidRPr="00000000">
        <w:rPr>
          <w:rFonts w:ascii="Public Sans" w:cs="Public Sans" w:eastAsia="Public Sans" w:hAnsi="Public Sans"/>
          <w:color w:val="4b4e53"/>
          <w:sz w:val="21"/>
          <w:szCs w:val="21"/>
          <w:rtl w:val="0"/>
        </w:rPr>
        <w:t xml:space="preserve">Dynamic controls with report and page level filters</w:t>
      </w:r>
    </w:p>
    <w:p w:rsidR="00000000" w:rsidDel="00000000" w:rsidP="00000000" w:rsidRDefault="00000000" w:rsidRPr="00000000" w14:paraId="000000C8">
      <w:pPr>
        <w:numPr>
          <w:ilvl w:val="0"/>
          <w:numId w:val="20"/>
        </w:numPr>
        <w:shd w:fill="ffffff" w:val="clear"/>
        <w:spacing w:after="400" w:before="0" w:beforeAutospacing="0" w:lineRule="auto"/>
        <w:ind w:left="720" w:hanging="360"/>
        <w:rPr>
          <w:rFonts w:ascii="Public Sans" w:cs="Public Sans" w:eastAsia="Public Sans" w:hAnsi="Public Sans"/>
          <w:color w:val="4b4e53"/>
          <w:sz w:val="21"/>
          <w:szCs w:val="21"/>
        </w:rPr>
      </w:pPr>
      <w:r w:rsidDel="00000000" w:rsidR="00000000" w:rsidRPr="00000000">
        <w:rPr>
          <w:rFonts w:ascii="Public Sans" w:cs="Public Sans" w:eastAsia="Public Sans" w:hAnsi="Public Sans"/>
          <w:color w:val="4b4e53"/>
          <w:sz w:val="21"/>
          <w:szCs w:val="21"/>
          <w:rtl w:val="0"/>
        </w:rPr>
        <w:t xml:space="preserve">Advanced formulas such as calculated metrics and calculated fields</w:t>
      </w:r>
    </w:p>
    <w:p w:rsidR="00000000" w:rsidDel="00000000" w:rsidP="00000000" w:rsidRDefault="00000000" w:rsidRPr="00000000" w14:paraId="000000C9">
      <w:pPr>
        <w:rPr>
          <w:rFonts w:ascii="Public Sans" w:cs="Public Sans" w:eastAsia="Public Sans" w:hAnsi="Public Sans"/>
          <w:color w:val="4b4e53"/>
          <w:sz w:val="21"/>
          <w:szCs w:val="21"/>
        </w:rPr>
      </w:pPr>
      <w:r w:rsidDel="00000000" w:rsidR="00000000" w:rsidRPr="00000000">
        <w:rPr>
          <w:rFonts w:ascii="Public Sans" w:cs="Public Sans" w:eastAsia="Public Sans" w:hAnsi="Public Sans"/>
          <w:color w:val="4b4e53"/>
          <w:sz w:val="21"/>
          <w:szCs w:val="21"/>
          <w:rtl w:val="0"/>
        </w:rPr>
        <w:t xml:space="preserve">Now we proceed to perform the operations to generate a report from our data source.</w:t>
      </w:r>
    </w:p>
    <w:p w:rsidR="00000000" w:rsidDel="00000000" w:rsidP="00000000" w:rsidRDefault="00000000" w:rsidRPr="00000000" w14:paraId="000000CA">
      <w:pPr>
        <w:rPr>
          <w:rFonts w:ascii="Public Sans" w:cs="Public Sans" w:eastAsia="Public Sans" w:hAnsi="Public Sans"/>
          <w:color w:val="4b4e53"/>
          <w:sz w:val="21"/>
          <w:szCs w:val="21"/>
        </w:rPr>
      </w:pPr>
      <w:r w:rsidDel="00000000" w:rsidR="00000000" w:rsidRPr="00000000">
        <w:rPr>
          <w:rtl w:val="0"/>
        </w:rPr>
      </w:r>
    </w:p>
    <w:p w:rsidR="00000000" w:rsidDel="00000000" w:rsidP="00000000" w:rsidRDefault="00000000" w:rsidRPr="00000000" w14:paraId="000000CB">
      <w:pPr>
        <w:rPr>
          <w:rFonts w:ascii="Public Sans" w:cs="Public Sans" w:eastAsia="Public Sans" w:hAnsi="Public Sans"/>
          <w:color w:val="4b4e53"/>
          <w:sz w:val="21"/>
          <w:szCs w:val="21"/>
        </w:rPr>
      </w:pPr>
      <w:r w:rsidDel="00000000" w:rsidR="00000000" w:rsidRPr="00000000">
        <w:rPr>
          <w:rtl w:val="0"/>
        </w:rPr>
      </w:r>
    </w:p>
    <w:p w:rsidR="00000000" w:rsidDel="00000000" w:rsidP="00000000" w:rsidRDefault="00000000" w:rsidRPr="00000000" w14:paraId="000000CC">
      <w:pPr>
        <w:numPr>
          <w:ilvl w:val="0"/>
          <w:numId w:val="22"/>
        </w:numPr>
        <w:ind w:left="720" w:hanging="360"/>
        <w:rPr>
          <w:rFonts w:ascii="Public Sans" w:cs="Public Sans" w:eastAsia="Public Sans" w:hAnsi="Public Sans"/>
          <w:color w:val="4b4e53"/>
          <w:sz w:val="21"/>
          <w:szCs w:val="21"/>
          <w:u w:val="none"/>
        </w:rPr>
      </w:pPr>
      <w:r w:rsidDel="00000000" w:rsidR="00000000" w:rsidRPr="00000000">
        <w:rPr>
          <w:rFonts w:ascii="Public Sans" w:cs="Public Sans" w:eastAsia="Public Sans" w:hAnsi="Public Sans"/>
          <w:color w:val="4b4e53"/>
          <w:sz w:val="21"/>
          <w:szCs w:val="21"/>
          <w:rtl w:val="0"/>
        </w:rPr>
        <w:t xml:space="preserve">Go to Add Data and select the BigQuery option to load our dataset</w:t>
      </w:r>
    </w:p>
    <w:p w:rsidR="00000000" w:rsidDel="00000000" w:rsidP="00000000" w:rsidRDefault="00000000" w:rsidRPr="00000000" w14:paraId="000000CD">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CE">
      <w:pPr>
        <w:rPr>
          <w:rFonts w:ascii="Public Sans" w:cs="Public Sans" w:eastAsia="Public Sans" w:hAnsi="Public Sans"/>
          <w:color w:val="4b4e53"/>
          <w:sz w:val="21"/>
          <w:szCs w:val="21"/>
        </w:rPr>
      </w:pPr>
      <w:r w:rsidDel="00000000" w:rsidR="00000000" w:rsidRPr="00000000">
        <w:rPr>
          <w:rFonts w:ascii="Public Sans ExtraLight" w:cs="Public Sans ExtraLight" w:eastAsia="Public Sans ExtraLight" w:hAnsi="Public Sans ExtraLight"/>
        </w:rPr>
        <w:drawing>
          <wp:inline distB="114300" distT="114300" distL="114300" distR="114300">
            <wp:extent cx="5943600" cy="3022600"/>
            <wp:effectExtent b="0" l="0" r="0" t="0"/>
            <wp:docPr id="15"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hd w:fill="ffffff" w:val="clear"/>
        <w:spacing w:after="220" w:before="220" w:lineRule="auto"/>
        <w:ind w:left="0" w:firstLine="0"/>
        <w:rPr>
          <w:rFonts w:ascii="Public Sans ExtraLight" w:cs="Public Sans ExtraLight" w:eastAsia="Public Sans ExtraLight" w:hAnsi="Public Sans ExtraLight"/>
          <w:sz w:val="21"/>
          <w:szCs w:val="21"/>
        </w:rPr>
      </w:pPr>
      <w:r w:rsidDel="00000000" w:rsidR="00000000" w:rsidRPr="00000000">
        <w:rPr>
          <w:rtl w:val="0"/>
        </w:rPr>
      </w:r>
    </w:p>
    <w:p w:rsidR="00000000" w:rsidDel="00000000" w:rsidP="00000000" w:rsidRDefault="00000000" w:rsidRPr="00000000" w14:paraId="000000D0">
      <w:pPr>
        <w:shd w:fill="ffffff" w:val="clear"/>
        <w:spacing w:after="220" w:before="220" w:lineRule="auto"/>
        <w:ind w:left="0" w:firstLine="0"/>
        <w:rPr>
          <w:rFonts w:ascii="Public Sans ExtraLight" w:cs="Public Sans ExtraLight" w:eastAsia="Public Sans ExtraLight" w:hAnsi="Public Sans ExtraLight"/>
          <w:sz w:val="21"/>
          <w:szCs w:val="21"/>
        </w:rPr>
      </w:pPr>
      <w:r w:rsidDel="00000000" w:rsidR="00000000" w:rsidRPr="00000000">
        <w:rPr>
          <w:rtl w:val="0"/>
        </w:rPr>
      </w:r>
    </w:p>
    <w:p w:rsidR="00000000" w:rsidDel="00000000" w:rsidP="00000000" w:rsidRDefault="00000000" w:rsidRPr="00000000" w14:paraId="000000D1">
      <w:pPr>
        <w:shd w:fill="ffffff" w:val="clear"/>
        <w:spacing w:after="220" w:before="220" w:lineRule="auto"/>
        <w:ind w:left="0" w:firstLine="0"/>
        <w:rPr>
          <w:rFonts w:ascii="Public Sans ExtraLight" w:cs="Public Sans ExtraLight" w:eastAsia="Public Sans ExtraLight" w:hAnsi="Public Sans ExtraLight"/>
          <w:sz w:val="21"/>
          <w:szCs w:val="21"/>
        </w:rPr>
      </w:pPr>
      <w:r w:rsidDel="00000000" w:rsidR="00000000" w:rsidRPr="00000000">
        <w:rPr>
          <w:rtl w:val="0"/>
        </w:rPr>
      </w:r>
    </w:p>
    <w:p w:rsidR="00000000" w:rsidDel="00000000" w:rsidP="00000000" w:rsidRDefault="00000000" w:rsidRPr="00000000" w14:paraId="000000D2">
      <w:pPr>
        <w:shd w:fill="ffffff" w:val="clear"/>
        <w:spacing w:after="220" w:before="220" w:lineRule="auto"/>
        <w:ind w:left="0" w:firstLine="0"/>
        <w:rPr>
          <w:rFonts w:ascii="Public Sans ExtraLight" w:cs="Public Sans ExtraLight" w:eastAsia="Public Sans ExtraLight" w:hAnsi="Public Sans ExtraLight"/>
          <w:sz w:val="21"/>
          <w:szCs w:val="21"/>
        </w:rPr>
      </w:pPr>
      <w:r w:rsidDel="00000000" w:rsidR="00000000" w:rsidRPr="00000000">
        <w:rPr>
          <w:rtl w:val="0"/>
        </w:rPr>
      </w:r>
    </w:p>
    <w:p w:rsidR="00000000" w:rsidDel="00000000" w:rsidP="00000000" w:rsidRDefault="00000000" w:rsidRPr="00000000" w14:paraId="000000D3">
      <w:pPr>
        <w:shd w:fill="ffffff" w:val="clear"/>
        <w:spacing w:after="220" w:before="220" w:lineRule="auto"/>
        <w:ind w:left="0" w:firstLine="0"/>
        <w:rPr>
          <w:rFonts w:ascii="Public Sans ExtraLight" w:cs="Public Sans ExtraLight" w:eastAsia="Public Sans ExtraLight" w:hAnsi="Public Sans ExtraLight"/>
          <w:sz w:val="21"/>
          <w:szCs w:val="21"/>
        </w:rPr>
      </w:pPr>
      <w:r w:rsidDel="00000000" w:rsidR="00000000" w:rsidRPr="00000000">
        <w:rPr>
          <w:rtl w:val="0"/>
        </w:rPr>
      </w:r>
    </w:p>
    <w:p w:rsidR="00000000" w:rsidDel="00000000" w:rsidP="00000000" w:rsidRDefault="00000000" w:rsidRPr="00000000" w14:paraId="000000D4">
      <w:pPr>
        <w:shd w:fill="ffffff" w:val="clear"/>
        <w:spacing w:after="220" w:before="220" w:lineRule="auto"/>
        <w:ind w:left="0" w:firstLine="0"/>
        <w:rPr>
          <w:rFonts w:ascii="Public Sans ExtraLight" w:cs="Public Sans ExtraLight" w:eastAsia="Public Sans ExtraLight" w:hAnsi="Public Sans ExtraLight"/>
          <w:sz w:val="21"/>
          <w:szCs w:val="21"/>
        </w:rPr>
      </w:pPr>
      <w:r w:rsidDel="00000000" w:rsidR="00000000" w:rsidRPr="00000000">
        <w:rPr>
          <w:rtl w:val="0"/>
        </w:rPr>
      </w:r>
    </w:p>
    <w:p w:rsidR="00000000" w:rsidDel="00000000" w:rsidP="00000000" w:rsidRDefault="00000000" w:rsidRPr="00000000" w14:paraId="000000D5">
      <w:pPr>
        <w:shd w:fill="ffffff" w:val="clear"/>
        <w:spacing w:after="220" w:before="220" w:lineRule="auto"/>
        <w:ind w:left="0" w:firstLine="0"/>
        <w:rPr>
          <w:rFonts w:ascii="Public Sans ExtraLight" w:cs="Public Sans ExtraLight" w:eastAsia="Public Sans ExtraLight" w:hAnsi="Public Sans ExtraLight"/>
          <w:sz w:val="21"/>
          <w:szCs w:val="21"/>
        </w:rPr>
      </w:pPr>
      <w:r w:rsidDel="00000000" w:rsidR="00000000" w:rsidRPr="00000000">
        <w:rPr>
          <w:rtl w:val="0"/>
        </w:rPr>
      </w:r>
    </w:p>
    <w:p w:rsidR="00000000" w:rsidDel="00000000" w:rsidP="00000000" w:rsidRDefault="00000000" w:rsidRPr="00000000" w14:paraId="000000D6">
      <w:pPr>
        <w:shd w:fill="ffffff" w:val="clear"/>
        <w:spacing w:after="220" w:before="220" w:lineRule="auto"/>
        <w:ind w:left="0" w:firstLine="0"/>
        <w:rPr>
          <w:rFonts w:ascii="Public Sans ExtraLight" w:cs="Public Sans ExtraLight" w:eastAsia="Public Sans ExtraLight" w:hAnsi="Public Sans ExtraLight"/>
          <w:sz w:val="21"/>
          <w:szCs w:val="21"/>
        </w:rPr>
      </w:pPr>
      <w:r w:rsidDel="00000000" w:rsidR="00000000" w:rsidRPr="00000000">
        <w:rPr>
          <w:rtl w:val="0"/>
        </w:rPr>
      </w:r>
    </w:p>
    <w:p w:rsidR="00000000" w:rsidDel="00000000" w:rsidP="00000000" w:rsidRDefault="00000000" w:rsidRPr="00000000" w14:paraId="000000D7">
      <w:pPr>
        <w:numPr>
          <w:ilvl w:val="0"/>
          <w:numId w:val="6"/>
        </w:numPr>
        <w:shd w:fill="ffffff" w:val="clear"/>
        <w:spacing w:after="220" w:before="220" w:lineRule="auto"/>
        <w:ind w:left="720" w:hanging="360"/>
        <w:rPr>
          <w:rFonts w:ascii="Public Sans ExtraLight" w:cs="Public Sans ExtraLight" w:eastAsia="Public Sans ExtraLight" w:hAnsi="Public Sans ExtraLight"/>
          <w:sz w:val="21"/>
          <w:szCs w:val="21"/>
          <w:u w:val="none"/>
        </w:rPr>
      </w:pPr>
      <w:r w:rsidDel="00000000" w:rsidR="00000000" w:rsidRPr="00000000">
        <w:rPr>
          <w:rFonts w:ascii="Public Sans ExtraLight" w:cs="Public Sans ExtraLight" w:eastAsia="Public Sans ExtraLight" w:hAnsi="Public Sans ExtraLight"/>
          <w:sz w:val="21"/>
          <w:szCs w:val="21"/>
          <w:rtl w:val="0"/>
        </w:rPr>
        <w:t xml:space="preserve">List of data sources available </w:t>
      </w:r>
    </w:p>
    <w:p w:rsidR="00000000" w:rsidDel="00000000" w:rsidP="00000000" w:rsidRDefault="00000000" w:rsidRPr="00000000" w14:paraId="000000D8">
      <w:pPr>
        <w:rPr>
          <w:rFonts w:ascii="Public Sans ExtraLight" w:cs="Public Sans ExtraLight" w:eastAsia="Public Sans ExtraLight" w:hAnsi="Public Sans ExtraLight"/>
          <w:sz w:val="21"/>
          <w:szCs w:val="21"/>
        </w:rPr>
      </w:pPr>
      <w:r w:rsidDel="00000000" w:rsidR="00000000" w:rsidRPr="00000000">
        <w:rPr>
          <w:rFonts w:ascii="Public Sans ExtraLight" w:cs="Public Sans ExtraLight" w:eastAsia="Public Sans ExtraLight" w:hAnsi="Public Sans ExtraLight"/>
        </w:rPr>
        <w:drawing>
          <wp:inline distB="114300" distT="114300" distL="114300" distR="114300">
            <wp:extent cx="5943600" cy="2273300"/>
            <wp:effectExtent b="0" l="0" r="0" t="0"/>
            <wp:docPr id="38"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23"/>
        </w:numPr>
        <w:shd w:fill="ffffff" w:val="clear"/>
        <w:spacing w:after="220" w:before="220" w:lineRule="auto"/>
        <w:ind w:left="720" w:hanging="360"/>
        <w:rPr>
          <w:rFonts w:ascii="Public Sans ExtraLight" w:cs="Public Sans ExtraLight" w:eastAsia="Public Sans ExtraLight" w:hAnsi="Public Sans ExtraLight"/>
          <w:sz w:val="21"/>
          <w:szCs w:val="21"/>
          <w:u w:val="none"/>
        </w:rPr>
      </w:pPr>
      <w:r w:rsidDel="00000000" w:rsidR="00000000" w:rsidRPr="00000000">
        <w:rPr>
          <w:rFonts w:ascii="Public Sans ExtraLight" w:cs="Public Sans ExtraLight" w:eastAsia="Public Sans ExtraLight" w:hAnsi="Public Sans ExtraLight"/>
          <w:sz w:val="21"/>
          <w:szCs w:val="21"/>
          <w:rtl w:val="0"/>
        </w:rPr>
        <w:t xml:space="preserve">Available data sources </w:t>
      </w:r>
    </w:p>
    <w:p w:rsidR="00000000" w:rsidDel="00000000" w:rsidP="00000000" w:rsidRDefault="00000000" w:rsidRPr="00000000" w14:paraId="000000DA">
      <w:pPr>
        <w:rPr>
          <w:rFonts w:ascii="Public Sans ExtraLight" w:cs="Public Sans ExtraLight" w:eastAsia="Public Sans ExtraLight" w:hAnsi="Public Sans ExtraLight"/>
          <w:sz w:val="21"/>
          <w:szCs w:val="21"/>
        </w:rPr>
      </w:pPr>
      <w:r w:rsidDel="00000000" w:rsidR="00000000" w:rsidRPr="00000000">
        <w:rPr>
          <w:rFonts w:ascii="Public Sans ExtraLight" w:cs="Public Sans ExtraLight" w:eastAsia="Public Sans ExtraLight" w:hAnsi="Public Sans ExtraLight"/>
        </w:rPr>
        <w:drawing>
          <wp:inline distB="114300" distT="114300" distL="114300" distR="114300">
            <wp:extent cx="5943600" cy="1041400"/>
            <wp:effectExtent b="0" l="0" r="0" t="0"/>
            <wp:docPr id="1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DC">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DD">
      <w:pPr>
        <w:numPr>
          <w:ilvl w:val="0"/>
          <w:numId w:val="17"/>
        </w:numPr>
        <w:ind w:left="720" w:hanging="360"/>
        <w:rPr>
          <w:rFonts w:ascii="Public Sans ExtraLight" w:cs="Public Sans ExtraLight" w:eastAsia="Public Sans ExtraLight" w:hAnsi="Public Sans ExtraLight"/>
          <w:u w:val="none"/>
        </w:rPr>
      </w:pPr>
      <w:r w:rsidDel="00000000" w:rsidR="00000000" w:rsidRPr="00000000">
        <w:rPr>
          <w:rFonts w:ascii="Public Sans ExtraLight" w:cs="Public Sans ExtraLight" w:eastAsia="Public Sans ExtraLight" w:hAnsi="Public Sans ExtraLight"/>
          <w:rtl w:val="0"/>
        </w:rPr>
        <w:t xml:space="preserve">Storm locations data source</w:t>
      </w:r>
    </w:p>
    <w:p w:rsidR="00000000" w:rsidDel="00000000" w:rsidP="00000000" w:rsidRDefault="00000000" w:rsidRPr="00000000" w14:paraId="000000DE">
      <w:pPr>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Pr>
        <w:drawing>
          <wp:inline distB="114300" distT="114300" distL="114300" distR="114300">
            <wp:extent cx="5943600" cy="2044700"/>
            <wp:effectExtent b="0" l="0" r="0" t="0"/>
            <wp:docPr id="1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E0">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E1">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E2">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E3">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E4">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E5">
      <w:pPr>
        <w:numPr>
          <w:ilvl w:val="0"/>
          <w:numId w:val="3"/>
        </w:numPr>
        <w:ind w:left="720" w:hanging="360"/>
        <w:rPr>
          <w:rFonts w:ascii="Public Sans ExtraLight" w:cs="Public Sans ExtraLight" w:eastAsia="Public Sans ExtraLight" w:hAnsi="Public Sans ExtraLight"/>
          <w:u w:val="none"/>
        </w:rPr>
      </w:pPr>
      <w:r w:rsidDel="00000000" w:rsidR="00000000" w:rsidRPr="00000000">
        <w:rPr>
          <w:rFonts w:ascii="Public Sans ExtraLight" w:cs="Public Sans ExtraLight" w:eastAsia="Public Sans ExtraLight" w:hAnsi="Public Sans ExtraLight"/>
          <w:rtl w:val="0"/>
        </w:rPr>
        <w:t xml:space="preserve">Storm Details data source</w:t>
      </w:r>
    </w:p>
    <w:p w:rsidR="00000000" w:rsidDel="00000000" w:rsidP="00000000" w:rsidRDefault="00000000" w:rsidRPr="00000000" w14:paraId="000000E6">
      <w:pPr>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Pr>
        <w:drawing>
          <wp:inline distB="114300" distT="114300" distL="114300" distR="114300">
            <wp:extent cx="5943600" cy="2489200"/>
            <wp:effectExtent b="0" l="0" r="0" t="0"/>
            <wp:docPr id="23"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E8">
      <w:pPr>
        <w:numPr>
          <w:ilvl w:val="0"/>
          <w:numId w:val="24"/>
        </w:numPr>
        <w:ind w:left="720" w:hanging="360"/>
        <w:rPr>
          <w:rFonts w:ascii="Public Sans ExtraLight" w:cs="Public Sans ExtraLight" w:eastAsia="Public Sans ExtraLight" w:hAnsi="Public Sans ExtraLight"/>
          <w:u w:val="none"/>
        </w:rPr>
      </w:pPr>
      <w:r w:rsidDel="00000000" w:rsidR="00000000" w:rsidRPr="00000000">
        <w:rPr>
          <w:rFonts w:ascii="Public Sans ExtraLight" w:cs="Public Sans ExtraLight" w:eastAsia="Public Sans ExtraLight" w:hAnsi="Public Sans ExtraLight"/>
          <w:rtl w:val="0"/>
        </w:rPr>
        <w:t xml:space="preserve">Storm Fatalities data source</w:t>
      </w:r>
    </w:p>
    <w:p w:rsidR="00000000" w:rsidDel="00000000" w:rsidP="00000000" w:rsidRDefault="00000000" w:rsidRPr="00000000" w14:paraId="000000E9">
      <w:pPr>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Pr>
        <w:drawing>
          <wp:inline distB="114300" distT="114300" distL="114300" distR="114300">
            <wp:extent cx="5943600" cy="2057400"/>
            <wp:effectExtent b="0" l="0" r="0" t="0"/>
            <wp:docPr id="13"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EB">
      <w:pPr>
        <w:numPr>
          <w:ilvl w:val="0"/>
          <w:numId w:val="8"/>
        </w:numPr>
        <w:ind w:left="720" w:hanging="360"/>
        <w:rPr>
          <w:rFonts w:ascii="Public Sans ExtraLight" w:cs="Public Sans ExtraLight" w:eastAsia="Public Sans ExtraLight" w:hAnsi="Public Sans ExtraLight"/>
          <w:u w:val="none"/>
        </w:rPr>
      </w:pPr>
      <w:r w:rsidDel="00000000" w:rsidR="00000000" w:rsidRPr="00000000">
        <w:rPr>
          <w:rFonts w:ascii="Public Sans ExtraLight" w:cs="Public Sans ExtraLight" w:eastAsia="Public Sans ExtraLight" w:hAnsi="Public Sans ExtraLight"/>
          <w:rtl w:val="0"/>
        </w:rPr>
        <w:t xml:space="preserve">Catalog data source</w:t>
      </w:r>
    </w:p>
    <w:p w:rsidR="00000000" w:rsidDel="00000000" w:rsidP="00000000" w:rsidRDefault="00000000" w:rsidRPr="00000000" w14:paraId="000000EC">
      <w:pPr>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Pr>
        <w:drawing>
          <wp:inline distB="114300" distT="114300" distL="114300" distR="114300">
            <wp:extent cx="5943600" cy="2489200"/>
            <wp:effectExtent b="0" l="0" r="0" t="0"/>
            <wp:docPr id="10"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1"/>
        </w:numPr>
        <w:shd w:fill="ffffff" w:val="clear"/>
        <w:spacing w:after="220" w:before="220" w:lineRule="auto"/>
        <w:ind w:left="720" w:hanging="360"/>
        <w:rPr>
          <w:rFonts w:ascii="Public Sans ExtraLight" w:cs="Public Sans ExtraLight" w:eastAsia="Public Sans ExtraLight" w:hAnsi="Public Sans ExtraLight"/>
          <w:sz w:val="21"/>
          <w:szCs w:val="21"/>
          <w:u w:val="none"/>
        </w:rPr>
      </w:pPr>
      <w:r w:rsidDel="00000000" w:rsidR="00000000" w:rsidRPr="00000000">
        <w:rPr>
          <w:rFonts w:ascii="Public Sans ExtraLight" w:cs="Public Sans ExtraLight" w:eastAsia="Public Sans ExtraLight" w:hAnsi="Public Sans ExtraLight"/>
          <w:sz w:val="21"/>
          <w:szCs w:val="21"/>
          <w:rtl w:val="0"/>
        </w:rPr>
        <w:t xml:space="preserve">Chose the appropriate data source </w:t>
      </w:r>
    </w:p>
    <w:p w:rsidR="00000000" w:rsidDel="00000000" w:rsidP="00000000" w:rsidRDefault="00000000" w:rsidRPr="00000000" w14:paraId="000000EE">
      <w:pPr>
        <w:shd w:fill="ffffff" w:val="clear"/>
        <w:spacing w:after="220" w:before="220" w:lineRule="auto"/>
        <w:ind w:left="0" w:firstLine="0"/>
        <w:rPr>
          <w:rFonts w:ascii="Public Sans ExtraLight" w:cs="Public Sans ExtraLight" w:eastAsia="Public Sans ExtraLight" w:hAnsi="Public Sans ExtraLight"/>
          <w:sz w:val="21"/>
          <w:szCs w:val="21"/>
        </w:rPr>
      </w:pPr>
      <w:r w:rsidDel="00000000" w:rsidR="00000000" w:rsidRPr="00000000">
        <w:rPr>
          <w:rFonts w:ascii="Public Sans ExtraLight" w:cs="Public Sans ExtraLight" w:eastAsia="Public Sans ExtraLight" w:hAnsi="Public Sans ExtraLight"/>
          <w:sz w:val="21"/>
          <w:szCs w:val="21"/>
        </w:rPr>
        <w:drawing>
          <wp:inline distB="114300" distT="114300" distL="114300" distR="114300">
            <wp:extent cx="3028950" cy="7005638"/>
            <wp:effectExtent b="0" l="0" r="0" t="0"/>
            <wp:docPr id="8"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3028950" cy="700563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rPr>
          <w:rFonts w:ascii="Public Sans ExtraLight" w:cs="Public Sans ExtraLight" w:eastAsia="Public Sans ExtraLight" w:hAnsi="Public Sans ExtraLight"/>
        </w:rPr>
      </w:pPr>
      <w:r w:rsidDel="00000000" w:rsidR="00000000" w:rsidRPr="00000000">
        <w:rPr>
          <w:rtl w:val="0"/>
        </w:rPr>
      </w:r>
    </w:p>
    <w:p w:rsidR="00000000" w:rsidDel="00000000" w:rsidP="00000000" w:rsidRDefault="00000000" w:rsidRPr="00000000" w14:paraId="000000F0">
      <w:pPr>
        <w:pStyle w:val="Heading1"/>
        <w:keepNext w:val="0"/>
        <w:keepLines w:val="0"/>
        <w:shd w:fill="ffffff" w:val="clear"/>
        <w:spacing w:after="0" w:before="300" w:line="240" w:lineRule="auto"/>
        <w:rPr>
          <w:rFonts w:ascii="Public Sans" w:cs="Public Sans" w:eastAsia="Public Sans" w:hAnsi="Public Sans"/>
        </w:rPr>
      </w:pPr>
      <w:bookmarkStart w:colFirst="0" w:colLast="0" w:name="_i6qluo3jr6bq" w:id="22"/>
      <w:bookmarkEnd w:id="22"/>
      <w:r w:rsidDel="00000000" w:rsidR="00000000" w:rsidRPr="00000000">
        <w:rPr>
          <w:rtl w:val="0"/>
        </w:rPr>
      </w:r>
    </w:p>
    <w:p w:rsidR="00000000" w:rsidDel="00000000" w:rsidP="00000000" w:rsidRDefault="00000000" w:rsidRPr="00000000" w14:paraId="000000F1">
      <w:pPr>
        <w:numPr>
          <w:ilvl w:val="0"/>
          <w:numId w:val="27"/>
        </w:numPr>
        <w:ind w:left="720" w:hanging="360"/>
        <w:rPr>
          <w:rFonts w:ascii="Public Sans" w:cs="Public Sans" w:eastAsia="Public Sans" w:hAnsi="Public Sans"/>
          <w:u w:val="none"/>
        </w:rPr>
      </w:pPr>
      <w:r w:rsidDel="00000000" w:rsidR="00000000" w:rsidRPr="00000000">
        <w:rPr>
          <w:rFonts w:ascii="Public Sans" w:cs="Public Sans" w:eastAsia="Public Sans" w:hAnsi="Public Sans"/>
          <w:rtl w:val="0"/>
        </w:rPr>
        <w:t xml:space="preserve">After selecting the data source drag ang drop the appropriate fields to visualize</w:t>
      </w:r>
    </w:p>
    <w:p w:rsidR="00000000" w:rsidDel="00000000" w:rsidP="00000000" w:rsidRDefault="00000000" w:rsidRPr="00000000" w14:paraId="000000F2">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F3">
      <w:pPr>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943600" cy="2959100"/>
            <wp:effectExtent b="0" l="0" r="0" t="0"/>
            <wp:docPr id="31"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1"/>
        <w:keepNext w:val="0"/>
        <w:keepLines w:val="0"/>
        <w:shd w:fill="ffffff" w:val="clear"/>
        <w:spacing w:after="0" w:before="300" w:line="240" w:lineRule="auto"/>
        <w:rPr>
          <w:rFonts w:ascii="Public Sans" w:cs="Public Sans" w:eastAsia="Public Sans" w:hAnsi="Public Sans"/>
        </w:rPr>
      </w:pPr>
      <w:bookmarkStart w:colFirst="0" w:colLast="0" w:name="_n0tzur471aib" w:id="23"/>
      <w:bookmarkEnd w:id="23"/>
      <w:r w:rsidDel="00000000" w:rsidR="00000000" w:rsidRPr="00000000">
        <w:rPr>
          <w:rtl w:val="0"/>
        </w:rPr>
      </w:r>
    </w:p>
    <w:p w:rsidR="00000000" w:rsidDel="00000000" w:rsidP="00000000" w:rsidRDefault="00000000" w:rsidRPr="00000000" w14:paraId="000000F5">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F6">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F7">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F8">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F9">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FA">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FB">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FC">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FD">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FE">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FF">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00">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01">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02">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03">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04">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05">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06">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07">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08">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09">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0A">
      <w:pPr>
        <w:pStyle w:val="Heading1"/>
        <w:keepNext w:val="0"/>
        <w:keepLines w:val="0"/>
        <w:shd w:fill="ffffff" w:val="clear"/>
        <w:spacing w:after="0" w:before="300" w:line="240" w:lineRule="auto"/>
        <w:rPr>
          <w:rFonts w:ascii="Public Sans" w:cs="Public Sans" w:eastAsia="Public Sans" w:hAnsi="Public Sans"/>
        </w:rPr>
      </w:pPr>
      <w:bookmarkStart w:colFirst="0" w:colLast="0" w:name="_d75pkdccyx4" w:id="24"/>
      <w:bookmarkEnd w:id="24"/>
      <w:r w:rsidDel="00000000" w:rsidR="00000000" w:rsidRPr="00000000">
        <w:rPr>
          <w:rFonts w:ascii="Public Sans" w:cs="Public Sans" w:eastAsia="Public Sans" w:hAnsi="Public Sans"/>
          <w:rtl w:val="0"/>
        </w:rPr>
        <w:t xml:space="preserve">Dashboards</w:t>
      </w:r>
    </w:p>
    <w:p w:rsidR="00000000" w:rsidDel="00000000" w:rsidP="00000000" w:rsidRDefault="00000000" w:rsidRPr="00000000" w14:paraId="0000010B">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0C">
      <w:pPr>
        <w:rPr>
          <w:rFonts w:ascii="Public Sans" w:cs="Public Sans" w:eastAsia="Public Sans" w:hAnsi="Public Sans"/>
        </w:rPr>
      </w:pPr>
      <w:r w:rsidDel="00000000" w:rsidR="00000000" w:rsidRPr="00000000">
        <w:rPr>
          <w:rFonts w:ascii="Public Sans" w:cs="Public Sans" w:eastAsia="Public Sans" w:hAnsi="Public Sans"/>
          <w:rtl w:val="0"/>
        </w:rPr>
        <w:t xml:space="preserve">We perform analysis for the following </w:t>
      </w:r>
    </w:p>
    <w:p w:rsidR="00000000" w:rsidDel="00000000" w:rsidP="00000000" w:rsidRDefault="00000000" w:rsidRPr="00000000" w14:paraId="0000010D">
      <w:pPr>
        <w:numPr>
          <w:ilvl w:val="0"/>
          <w:numId w:val="19"/>
        </w:numPr>
        <w:spacing w:after="240" w:before="240" w:lineRule="auto"/>
        <w:ind w:left="720" w:hanging="36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Number of events by Event type</w:t>
      </w:r>
      <w:r w:rsidDel="00000000" w:rsidR="00000000" w:rsidRPr="00000000">
        <w:rPr>
          <w:rtl w:val="0"/>
        </w:rPr>
      </w:r>
    </w:p>
    <w:p w:rsidR="00000000" w:rsidDel="00000000" w:rsidP="00000000" w:rsidRDefault="00000000" w:rsidRPr="00000000" w14:paraId="0000010E">
      <w:pPr>
        <w:jc w:val="center"/>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295900" cy="3067050"/>
            <wp:effectExtent b="0" l="0" r="0" t="0"/>
            <wp:docPr id="1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2959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19"/>
        </w:numPr>
        <w:spacing w:after="240" w:before="240" w:lineRule="auto"/>
        <w:ind w:left="720" w:hanging="36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Top three event types occurrences across the year</w:t>
      </w:r>
    </w:p>
    <w:p w:rsidR="00000000" w:rsidDel="00000000" w:rsidP="00000000" w:rsidRDefault="00000000" w:rsidRPr="00000000" w14:paraId="00000110">
      <w:pPr>
        <w:spacing w:after="240" w:before="240" w:lineRule="auto"/>
        <w:ind w:left="720" w:firstLine="0"/>
        <w:rPr>
          <w:rFonts w:ascii="Public Sans ExtraLight" w:cs="Public Sans ExtraLight" w:eastAsia="Public Sans ExtraLight" w:hAnsi="Public Sans ExtraLight"/>
          <w:sz w:val="20"/>
          <w:szCs w:val="20"/>
        </w:rPr>
      </w:pPr>
      <w:r w:rsidDel="00000000" w:rsidR="00000000" w:rsidRPr="00000000">
        <w:rPr>
          <w:rtl w:val="0"/>
        </w:rPr>
      </w:r>
    </w:p>
    <w:p w:rsidR="00000000" w:rsidDel="00000000" w:rsidP="00000000" w:rsidRDefault="00000000" w:rsidRPr="00000000" w14:paraId="00000111">
      <w:pPr>
        <w:jc w:val="center"/>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238750" cy="3076575"/>
            <wp:effectExtent b="0" l="0" r="0" t="0"/>
            <wp:docPr id="21"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2387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13">
      <w:pPr>
        <w:jc w:val="cente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14">
      <w:pPr>
        <w:numPr>
          <w:ilvl w:val="0"/>
          <w:numId w:val="19"/>
        </w:numPr>
        <w:spacing w:after="240" w:before="240" w:lineRule="auto"/>
        <w:ind w:left="720" w:hanging="36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Death and injury by event type</w:t>
      </w:r>
      <w:r w:rsidDel="00000000" w:rsidR="00000000" w:rsidRPr="00000000">
        <w:rPr>
          <w:rtl w:val="0"/>
        </w:rPr>
      </w:r>
    </w:p>
    <w:p w:rsidR="00000000" w:rsidDel="00000000" w:rsidP="00000000" w:rsidRDefault="00000000" w:rsidRPr="00000000" w14:paraId="00000115">
      <w:pPr>
        <w:jc w:val="center"/>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238750" cy="3248025"/>
            <wp:effectExtent b="0" l="0" r="0" t="0"/>
            <wp:docPr id="7"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2387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17">
      <w:pPr>
        <w:jc w:val="left"/>
        <w:rPr>
          <w:rFonts w:ascii="Public Sans" w:cs="Public Sans" w:eastAsia="Public Sans" w:hAnsi="Public Sans"/>
        </w:rPr>
      </w:pPr>
      <w:r w:rsidDel="00000000" w:rsidR="00000000" w:rsidRPr="00000000">
        <w:rPr>
          <w:rtl w:val="0"/>
        </w:rPr>
      </w:r>
    </w:p>
    <w:p w:rsidR="00000000" w:rsidDel="00000000" w:rsidP="00000000" w:rsidRDefault="00000000" w:rsidRPr="00000000" w14:paraId="00000118">
      <w:pPr>
        <w:numPr>
          <w:ilvl w:val="0"/>
          <w:numId w:val="19"/>
        </w:numPr>
        <w:spacing w:after="240" w:before="240" w:lineRule="auto"/>
        <w:ind w:left="720" w:hanging="36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Damage by event type</w:t>
      </w:r>
      <w:r w:rsidDel="00000000" w:rsidR="00000000" w:rsidRPr="00000000">
        <w:rPr>
          <w:rtl w:val="0"/>
        </w:rPr>
      </w:r>
    </w:p>
    <w:p w:rsidR="00000000" w:rsidDel="00000000" w:rsidP="00000000" w:rsidRDefault="00000000" w:rsidRPr="00000000" w14:paraId="00000119">
      <w:pPr>
        <w:jc w:val="center"/>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124450" cy="3238500"/>
            <wp:effectExtent b="0" l="0" r="0" t="0"/>
            <wp:docPr id="39"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1244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19"/>
        </w:numPr>
        <w:spacing w:after="240" w:before="240" w:lineRule="auto"/>
        <w:ind w:left="720" w:hanging="36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Damage by event type</w:t>
      </w:r>
      <w:r w:rsidDel="00000000" w:rsidR="00000000" w:rsidRPr="00000000">
        <w:rPr>
          <w:rtl w:val="0"/>
        </w:rPr>
      </w:r>
    </w:p>
    <w:p w:rsidR="00000000" w:rsidDel="00000000" w:rsidP="00000000" w:rsidRDefault="00000000" w:rsidRPr="00000000" w14:paraId="0000011B">
      <w:pPr>
        <w:ind w:firstLine="720"/>
        <w:jc w:val="left"/>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219700" cy="3162300"/>
            <wp:effectExtent b="0" l="0" r="0" t="0"/>
            <wp:docPr id="33"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2197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1D">
      <w:pPr>
        <w:jc w:val="cente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1E">
      <w:pPr>
        <w:jc w:val="cente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1F">
      <w:pPr>
        <w:jc w:val="cente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20">
      <w:pPr>
        <w:numPr>
          <w:ilvl w:val="0"/>
          <w:numId w:val="19"/>
        </w:numPr>
        <w:spacing w:after="240" w:before="240" w:lineRule="auto"/>
        <w:ind w:left="720" w:hanging="36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Fatalities by gender and event types</w:t>
      </w:r>
      <w:r w:rsidDel="00000000" w:rsidR="00000000" w:rsidRPr="00000000">
        <w:rPr>
          <w:rtl w:val="0"/>
        </w:rPr>
      </w:r>
    </w:p>
    <w:p w:rsidR="00000000" w:rsidDel="00000000" w:rsidP="00000000" w:rsidRDefault="00000000" w:rsidRPr="00000000" w14:paraId="00000121">
      <w:pPr>
        <w:jc w:val="center"/>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248275" cy="3219450"/>
            <wp:effectExtent b="0" l="0" r="0" t="0"/>
            <wp:docPr id="36"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2482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23">
      <w:pPr>
        <w:numPr>
          <w:ilvl w:val="0"/>
          <w:numId w:val="19"/>
        </w:numPr>
        <w:spacing w:after="240" w:before="240" w:lineRule="auto"/>
        <w:ind w:left="720" w:hanging="360"/>
        <w:rPr>
          <w:rFonts w:ascii="Public Sans ExtraLight" w:cs="Public Sans ExtraLight" w:eastAsia="Public Sans ExtraLight" w:hAnsi="Public Sans ExtraLight"/>
        </w:rPr>
      </w:pPr>
      <w:r w:rsidDel="00000000" w:rsidR="00000000" w:rsidRPr="00000000">
        <w:rPr>
          <w:rFonts w:ascii="Public Sans ExtraLight" w:cs="Public Sans ExtraLight" w:eastAsia="Public Sans ExtraLight" w:hAnsi="Public Sans ExtraLight"/>
          <w:rtl w:val="0"/>
        </w:rPr>
        <w:t xml:space="preserve">Events count across US states</w:t>
      </w:r>
      <w:r w:rsidDel="00000000" w:rsidR="00000000" w:rsidRPr="00000000">
        <w:rPr>
          <w:rtl w:val="0"/>
        </w:rPr>
      </w:r>
    </w:p>
    <w:p w:rsidR="00000000" w:rsidDel="00000000" w:rsidP="00000000" w:rsidRDefault="00000000" w:rsidRPr="00000000" w14:paraId="00000124">
      <w:pPr>
        <w:jc w:val="cente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25">
      <w:pPr>
        <w:jc w:val="center"/>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4876800" cy="3476625"/>
            <wp:effectExtent b="0" l="0" r="0" t="0"/>
            <wp:docPr id="34"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48768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27">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28">
      <w:pPr>
        <w:rPr>
          <w:rFonts w:ascii="Public Sans" w:cs="Public Sans" w:eastAsia="Public Sans" w:hAnsi="Public Sans"/>
        </w:rPr>
      </w:pPr>
      <w:r w:rsidDel="00000000" w:rsidR="00000000" w:rsidRPr="00000000">
        <w:rPr>
          <w:rFonts w:ascii="Public Sans" w:cs="Public Sans" w:eastAsia="Public Sans" w:hAnsi="Public Sans"/>
          <w:rtl w:val="0"/>
        </w:rPr>
        <w:t xml:space="preserve">Final Dashboard</w:t>
      </w:r>
    </w:p>
    <w:p w:rsidR="00000000" w:rsidDel="00000000" w:rsidP="00000000" w:rsidRDefault="00000000" w:rsidRPr="00000000" w14:paraId="00000129">
      <w:pPr>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943600" cy="7929563"/>
            <wp:effectExtent b="0" l="0" r="0" t="0"/>
            <wp:docPr id="32"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5943600" cy="792956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2B">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12C">
      <w:pPr>
        <w:pStyle w:val="Heading1"/>
        <w:keepNext w:val="0"/>
        <w:keepLines w:val="0"/>
        <w:shd w:fill="ffffff" w:val="clear"/>
        <w:spacing w:after="0" w:before="300" w:line="240" w:lineRule="auto"/>
        <w:rPr>
          <w:rFonts w:ascii="Public Sans" w:cs="Public Sans" w:eastAsia="Public Sans" w:hAnsi="Public Sans"/>
        </w:rPr>
      </w:pPr>
      <w:bookmarkStart w:colFirst="0" w:colLast="0" w:name="_1mtag6q1dg" w:id="25"/>
      <w:bookmarkEnd w:id="25"/>
      <w:r w:rsidDel="00000000" w:rsidR="00000000" w:rsidRPr="00000000">
        <w:rPr>
          <w:rFonts w:ascii="Public Sans" w:cs="Public Sans" w:eastAsia="Public Sans" w:hAnsi="Public Sans"/>
          <w:rtl w:val="0"/>
        </w:rPr>
        <w:t xml:space="preserve">References</w:t>
      </w:r>
    </w:p>
    <w:p w:rsidR="00000000" w:rsidDel="00000000" w:rsidP="00000000" w:rsidRDefault="00000000" w:rsidRPr="00000000" w14:paraId="0000012D">
      <w:pPr>
        <w:numPr>
          <w:ilvl w:val="0"/>
          <w:numId w:val="16"/>
        </w:numPr>
        <w:spacing w:after="0" w:afterAutospacing="0" w:before="240" w:line="480" w:lineRule="auto"/>
        <w:ind w:left="720" w:hanging="360"/>
        <w:rPr>
          <w:rFonts w:ascii="Public Sans" w:cs="Public Sans" w:eastAsia="Public Sans" w:hAnsi="Public Sans"/>
          <w:sz w:val="20"/>
          <w:szCs w:val="20"/>
        </w:rPr>
      </w:pPr>
      <w:hyperlink r:id="rId49">
        <w:r w:rsidDel="00000000" w:rsidR="00000000" w:rsidRPr="00000000">
          <w:rPr>
            <w:rFonts w:ascii="Public Sans" w:cs="Public Sans" w:eastAsia="Public Sans" w:hAnsi="Public Sans"/>
            <w:color w:val="1155cc"/>
            <w:sz w:val="20"/>
            <w:szCs w:val="20"/>
            <w:u w:val="single"/>
            <w:rtl w:val="0"/>
          </w:rPr>
          <w:t xml:space="preserve">https://nbviewer.jupyter.org/github/MIT-AI-Accelerator/eie-sevir/blob/master/examples/SE VIR_Tutorial.ipynb</w:t>
        </w:r>
      </w:hyperlink>
      <w:r w:rsidDel="00000000" w:rsidR="00000000" w:rsidRPr="00000000">
        <w:rPr>
          <w:rtl w:val="0"/>
        </w:rPr>
      </w:r>
    </w:p>
    <w:p w:rsidR="00000000" w:rsidDel="00000000" w:rsidP="00000000" w:rsidRDefault="00000000" w:rsidRPr="00000000" w14:paraId="0000012E">
      <w:pPr>
        <w:numPr>
          <w:ilvl w:val="0"/>
          <w:numId w:val="16"/>
        </w:numPr>
        <w:spacing w:after="0" w:afterAutospacing="0" w:before="0" w:beforeAutospacing="0" w:line="480" w:lineRule="auto"/>
        <w:ind w:left="720" w:hanging="360"/>
        <w:rPr>
          <w:rFonts w:ascii="Public Sans" w:cs="Public Sans" w:eastAsia="Public Sans" w:hAnsi="Public Sans"/>
          <w:sz w:val="20"/>
          <w:szCs w:val="20"/>
        </w:rPr>
      </w:pPr>
      <w:r w:rsidDel="00000000" w:rsidR="00000000" w:rsidRPr="00000000">
        <w:fldChar w:fldCharType="begin"/>
        <w:instrText xml:space="preserve"> HYPERLINK "https://nbviewer.jupyter.org/github/MIT-AI-Accelerator/eie-sevir/blob/master/examples/SE" </w:instrText>
        <w:fldChar w:fldCharType="separate"/>
      </w:r>
      <w:r w:rsidDel="00000000" w:rsidR="00000000" w:rsidRPr="00000000">
        <w:rPr>
          <w:rFonts w:ascii="Public Sans" w:cs="Public Sans" w:eastAsia="Public Sans" w:hAnsi="Public Sans"/>
          <w:color w:val="1155cc"/>
          <w:sz w:val="20"/>
          <w:szCs w:val="20"/>
          <w:u w:val="single"/>
          <w:rtl w:val="0"/>
        </w:rPr>
        <w:t xml:space="preserve">https://www.ncdc.noaa.gov/stormevents/ftp.jsp</w:t>
      </w:r>
    </w:p>
    <w:p w:rsidR="00000000" w:rsidDel="00000000" w:rsidP="00000000" w:rsidRDefault="00000000" w:rsidRPr="00000000" w14:paraId="0000012F">
      <w:pPr>
        <w:numPr>
          <w:ilvl w:val="0"/>
          <w:numId w:val="16"/>
        </w:numPr>
        <w:spacing w:line="480" w:lineRule="auto"/>
        <w:ind w:left="720" w:hanging="360"/>
        <w:rPr>
          <w:rFonts w:ascii="Public Sans" w:cs="Public Sans" w:eastAsia="Public Sans" w:hAnsi="Public Sans"/>
          <w:color w:val="1155cc"/>
          <w:sz w:val="20"/>
          <w:szCs w:val="20"/>
        </w:rPr>
      </w:pPr>
      <w:r w:rsidDel="00000000" w:rsidR="00000000" w:rsidRPr="00000000">
        <w:rPr>
          <w:rFonts w:ascii="Public Sans" w:cs="Public Sans" w:eastAsia="Public Sans" w:hAnsi="Public Sans"/>
          <w:color w:val="1155cc"/>
          <w:sz w:val="20"/>
          <w:szCs w:val="20"/>
          <w:u w:val="single"/>
          <w:rtl w:val="0"/>
        </w:rPr>
        <w:t xml:space="preserve">https://cloud.google.com/bigquery/docs/visualize-data-studio</w:t>
      </w:r>
    </w:p>
    <w:p w:rsidR="00000000" w:rsidDel="00000000" w:rsidP="00000000" w:rsidRDefault="00000000" w:rsidRPr="00000000" w14:paraId="00000130">
      <w:pPr>
        <w:numPr>
          <w:ilvl w:val="0"/>
          <w:numId w:val="16"/>
        </w:numPr>
        <w:spacing w:line="480" w:lineRule="auto"/>
        <w:ind w:left="720" w:hanging="360"/>
        <w:rPr>
          <w:rFonts w:ascii="Public Sans" w:cs="Public Sans" w:eastAsia="Public Sans" w:hAnsi="Public Sans"/>
          <w:sz w:val="20"/>
          <w:szCs w:val="20"/>
        </w:rPr>
      </w:pPr>
      <w:r w:rsidDel="00000000" w:rsidR="00000000" w:rsidRPr="00000000">
        <w:fldChar w:fldCharType="end"/>
      </w:r>
      <w:r w:rsidDel="00000000" w:rsidR="00000000" w:rsidRPr="00000000">
        <w:fldChar w:fldCharType="begin"/>
        <w:instrText xml:space="preserve"> HYPERLINK "https://proceedings.neurips.cc/paper/2020/file/fa78a16157fed00d7a80515818432169-P" </w:instrText>
        <w:fldChar w:fldCharType="separate"/>
      </w:r>
      <w:r w:rsidDel="00000000" w:rsidR="00000000" w:rsidRPr="00000000">
        <w:rPr>
          <w:rFonts w:ascii="Public Sans" w:cs="Public Sans" w:eastAsia="Public Sans" w:hAnsi="Public Sans"/>
          <w:color w:val="1155cc"/>
          <w:sz w:val="20"/>
          <w:szCs w:val="20"/>
          <w:u w:val="single"/>
          <w:rtl w:val="0"/>
        </w:rPr>
        <w:t xml:space="preserve">https://proceedings.neurips.cc/paper/2020/file/fa78a16157fed00d7a80515818432169-P</w:t>
      </w:r>
    </w:p>
    <w:p w:rsidR="00000000" w:rsidDel="00000000" w:rsidP="00000000" w:rsidRDefault="00000000" w:rsidRPr="00000000" w14:paraId="00000131">
      <w:pPr>
        <w:numPr>
          <w:ilvl w:val="0"/>
          <w:numId w:val="16"/>
        </w:numPr>
        <w:spacing w:line="480" w:lineRule="auto"/>
        <w:ind w:left="720" w:hanging="360"/>
        <w:rPr>
          <w:rFonts w:ascii="Public Sans" w:cs="Public Sans" w:eastAsia="Public Sans" w:hAnsi="Public Sans"/>
          <w:color w:val="1155cc"/>
          <w:sz w:val="20"/>
          <w:szCs w:val="20"/>
        </w:rPr>
      </w:pPr>
      <w:r w:rsidDel="00000000" w:rsidR="00000000" w:rsidRPr="00000000">
        <w:rPr>
          <w:rFonts w:ascii="Public Sans" w:cs="Public Sans" w:eastAsia="Public Sans" w:hAnsi="Public Sans"/>
          <w:color w:val="1155cc"/>
          <w:sz w:val="20"/>
          <w:szCs w:val="20"/>
          <w:u w:val="single"/>
          <w:rtl w:val="0"/>
        </w:rPr>
        <w:t xml:space="preserve">aper.pdf</w:t>
      </w:r>
    </w:p>
    <w:p w:rsidR="00000000" w:rsidDel="00000000" w:rsidP="00000000" w:rsidRDefault="00000000" w:rsidRPr="00000000" w14:paraId="00000132">
      <w:pPr>
        <w:numPr>
          <w:ilvl w:val="0"/>
          <w:numId w:val="16"/>
        </w:numPr>
        <w:spacing w:line="480" w:lineRule="auto"/>
        <w:ind w:left="720" w:hanging="360"/>
        <w:rPr>
          <w:rFonts w:ascii="Public Sans" w:cs="Public Sans" w:eastAsia="Public Sans" w:hAnsi="Public Sans"/>
          <w:sz w:val="20"/>
          <w:szCs w:val="20"/>
        </w:rPr>
      </w:pPr>
      <w:r w:rsidDel="00000000" w:rsidR="00000000" w:rsidRPr="00000000">
        <w:fldChar w:fldCharType="end"/>
      </w:r>
      <w:hyperlink r:id="rId50">
        <w:r w:rsidDel="00000000" w:rsidR="00000000" w:rsidRPr="00000000">
          <w:rPr>
            <w:rFonts w:ascii="Public Sans" w:cs="Public Sans" w:eastAsia="Public Sans" w:hAnsi="Public Sans"/>
            <w:color w:val="1155cc"/>
            <w:sz w:val="20"/>
            <w:szCs w:val="20"/>
            <w:u w:val="single"/>
            <w:rtl w:val="0"/>
          </w:rPr>
          <w:t xml:space="preserve">https://sevir.mit.edu/sites/default/files/About_SEVIR.pdf </w:t>
        </w:r>
      </w:hyperlink>
      <w:r w:rsidDel="00000000" w:rsidR="00000000" w:rsidRPr="00000000">
        <w:rPr>
          <w:rtl w:val="0"/>
        </w:rPr>
      </w:r>
    </w:p>
    <w:p w:rsidR="00000000" w:rsidDel="00000000" w:rsidP="00000000" w:rsidRDefault="00000000" w:rsidRPr="00000000" w14:paraId="00000133">
      <w:pPr>
        <w:numPr>
          <w:ilvl w:val="0"/>
          <w:numId w:val="16"/>
        </w:numPr>
        <w:spacing w:line="480" w:lineRule="auto"/>
        <w:ind w:left="720" w:hanging="360"/>
        <w:rPr>
          <w:rFonts w:ascii="Public Sans" w:cs="Public Sans" w:eastAsia="Public Sans" w:hAnsi="Public Sans"/>
          <w:sz w:val="20"/>
          <w:szCs w:val="20"/>
        </w:rPr>
      </w:pPr>
      <w:hyperlink r:id="rId51">
        <w:r w:rsidDel="00000000" w:rsidR="00000000" w:rsidRPr="00000000">
          <w:rPr>
            <w:rFonts w:ascii="Public Sans" w:cs="Public Sans" w:eastAsia="Public Sans" w:hAnsi="Public Sans"/>
            <w:color w:val="1155cc"/>
            <w:sz w:val="20"/>
            <w:szCs w:val="20"/>
            <w:u w:val="single"/>
            <w:rtl w:val="0"/>
          </w:rPr>
          <w:t xml:space="preserve">https://medium.com/@zarinlo/publish-technical-tutorials-in-google-codelab-format-b07ef76972cd</w:t>
        </w:r>
      </w:hyperlink>
      <w:r w:rsidDel="00000000" w:rsidR="00000000" w:rsidRPr="00000000">
        <w:rPr>
          <w:rtl w:val="0"/>
        </w:rPr>
      </w:r>
    </w:p>
    <w:p w:rsidR="00000000" w:rsidDel="00000000" w:rsidP="00000000" w:rsidRDefault="00000000" w:rsidRPr="00000000" w14:paraId="00000134">
      <w:pPr>
        <w:numPr>
          <w:ilvl w:val="0"/>
          <w:numId w:val="16"/>
        </w:numPr>
        <w:spacing w:line="480" w:lineRule="auto"/>
        <w:ind w:left="720" w:hanging="360"/>
        <w:rPr>
          <w:rFonts w:ascii="Public Sans" w:cs="Public Sans" w:eastAsia="Public Sans" w:hAnsi="Public Sans"/>
          <w:sz w:val="20"/>
          <w:szCs w:val="20"/>
        </w:rPr>
      </w:pPr>
      <w:hyperlink r:id="rId52">
        <w:r w:rsidDel="00000000" w:rsidR="00000000" w:rsidRPr="00000000">
          <w:rPr>
            <w:rFonts w:ascii="Public Sans" w:cs="Public Sans" w:eastAsia="Public Sans" w:hAnsi="Public Sans"/>
            <w:color w:val="1155cc"/>
            <w:sz w:val="20"/>
            <w:szCs w:val="20"/>
            <w:u w:val="single"/>
            <w:rtl w:val="0"/>
          </w:rPr>
          <w:t xml:space="preserve">https://github.com/zarinlo/tools</w:t>
        </w:r>
      </w:hyperlink>
      <w:r w:rsidDel="00000000" w:rsidR="00000000" w:rsidRPr="00000000">
        <w:rPr>
          <w:rtl w:val="0"/>
        </w:rPr>
      </w:r>
    </w:p>
    <w:p w:rsidR="00000000" w:rsidDel="00000000" w:rsidP="00000000" w:rsidRDefault="00000000" w:rsidRPr="00000000" w14:paraId="00000135">
      <w:pPr>
        <w:spacing w:after="240" w:before="240" w:lineRule="auto"/>
        <w:rPr>
          <w:rFonts w:ascii="Public Sans" w:cs="Public Sans" w:eastAsia="Public Sans" w:hAnsi="Public Sans"/>
        </w:rPr>
      </w:pPr>
      <w:r w:rsidDel="00000000" w:rsidR="00000000" w:rsidRPr="00000000">
        <w:rPr>
          <w:rtl w:val="0"/>
        </w:rPr>
      </w:r>
    </w:p>
    <w:p w:rsidR="00000000" w:rsidDel="00000000" w:rsidP="00000000" w:rsidRDefault="00000000" w:rsidRPr="00000000" w14:paraId="00000136">
      <w:pPr>
        <w:spacing w:after="240" w:before="240" w:lineRule="auto"/>
        <w:rPr>
          <w:rFonts w:ascii="Public Sans" w:cs="Public Sans" w:eastAsia="Public Sans" w:hAnsi="Public Sans"/>
        </w:rPr>
      </w:pPr>
      <w:r w:rsidDel="00000000" w:rsidR="00000000" w:rsidRPr="00000000">
        <w:rPr>
          <w:rFonts w:ascii="Public Sans" w:cs="Public Sans" w:eastAsia="Public Sans" w:hAnsi="Public Sans"/>
          <w:sz w:val="24"/>
          <w:szCs w:val="24"/>
          <w:rtl w:val="0"/>
        </w:rPr>
        <w:br w:type="textWrapping"/>
      </w:r>
      <w:r w:rsidDel="00000000" w:rsidR="00000000" w:rsidRPr="00000000">
        <w:rPr>
          <w:rFonts w:ascii="Public Sans" w:cs="Public Sans" w:eastAsia="Public Sans" w:hAnsi="Public Sans"/>
          <w:rtl w:val="0"/>
        </w:rPr>
        <w:t xml:space="preserve"> </w:t>
        <w:tab/>
        <w:tab/>
        <w:tab/>
        <w:tab/>
        <w:tab/>
        <w:tab/>
        <w:tab/>
      </w:r>
    </w:p>
    <w:p w:rsidR="00000000" w:rsidDel="00000000" w:rsidP="00000000" w:rsidRDefault="00000000" w:rsidRPr="00000000" w14:paraId="00000137">
      <w:pPr>
        <w:ind w:left="720" w:firstLine="0"/>
        <w:rPr>
          <w:rFonts w:ascii="Public Sans" w:cs="Public Sans" w:eastAsia="Public Sans" w:hAnsi="Public Sans"/>
        </w:rPr>
      </w:pPr>
      <w:r w:rsidDel="00000000" w:rsidR="00000000" w:rsidRPr="00000000">
        <w:rPr>
          <w:rFonts w:ascii="Public Sans" w:cs="Public Sans" w:eastAsia="Public Sans" w:hAnsi="Public Sans"/>
          <w:rtl w:val="0"/>
        </w:rPr>
        <w:tab/>
        <w:tab/>
        <w:tab/>
        <w:tab/>
        <w:tab/>
        <w:tab/>
        <w:t xml:space="preserve"> </w:t>
        <w:tab/>
        <w:tab/>
        <w:tab/>
        <w:tab/>
        <w:tab/>
      </w:r>
    </w:p>
    <w:p w:rsidR="00000000" w:rsidDel="00000000" w:rsidP="00000000" w:rsidRDefault="00000000" w:rsidRPr="00000000" w14:paraId="00000138">
      <w:pPr>
        <w:ind w:left="720" w:firstLine="0"/>
        <w:rPr>
          <w:rFonts w:ascii="Public Sans" w:cs="Public Sans" w:eastAsia="Public Sans" w:hAnsi="Public Sans"/>
        </w:rPr>
      </w:pPr>
      <w:r w:rsidDel="00000000" w:rsidR="00000000" w:rsidRPr="00000000">
        <w:rPr>
          <w:rFonts w:ascii="Public Sans" w:cs="Public Sans" w:eastAsia="Public Sans" w:hAnsi="Public Sans"/>
          <w:rtl w:val="0"/>
        </w:rPr>
        <w:tab/>
        <w:tab/>
        <w:tab/>
        <w:tab/>
      </w:r>
    </w:p>
    <w:p w:rsidR="00000000" w:rsidDel="00000000" w:rsidP="00000000" w:rsidRDefault="00000000" w:rsidRPr="00000000" w14:paraId="00000139">
      <w:pPr>
        <w:ind w:left="720" w:firstLine="0"/>
        <w:rPr>
          <w:rFonts w:ascii="Public Sans" w:cs="Public Sans" w:eastAsia="Public Sans" w:hAnsi="Public Sans"/>
        </w:rPr>
      </w:pPr>
      <w:r w:rsidDel="00000000" w:rsidR="00000000" w:rsidRPr="00000000">
        <w:rPr>
          <w:rFonts w:ascii="Public Sans" w:cs="Public Sans" w:eastAsia="Public Sans" w:hAnsi="Public Sans"/>
          <w:rtl w:val="0"/>
        </w:rPr>
        <w:tab/>
        <w:tab/>
        <w:tab/>
      </w:r>
    </w:p>
    <w:p w:rsidR="00000000" w:rsidDel="00000000" w:rsidP="00000000" w:rsidRDefault="00000000" w:rsidRPr="00000000" w14:paraId="0000013A">
      <w:pPr>
        <w:ind w:left="720" w:firstLine="0"/>
        <w:rPr>
          <w:rFonts w:ascii="Public Sans" w:cs="Public Sans" w:eastAsia="Public Sans" w:hAnsi="Public Sans"/>
        </w:rPr>
      </w:pPr>
      <w:r w:rsidDel="00000000" w:rsidR="00000000" w:rsidRPr="00000000">
        <w:rPr>
          <w:rFonts w:ascii="Public Sans" w:cs="Public Sans" w:eastAsia="Public Sans" w:hAnsi="Public Sans"/>
          <w:rtl w:val="0"/>
        </w:rPr>
        <w:tab/>
        <w:tab/>
      </w:r>
    </w:p>
    <w:p w:rsidR="00000000" w:rsidDel="00000000" w:rsidP="00000000" w:rsidRDefault="00000000" w:rsidRPr="00000000" w14:paraId="0000013B">
      <w:pPr>
        <w:ind w:left="720" w:firstLine="0"/>
        <w:rPr>
          <w:rFonts w:ascii="Public Sans" w:cs="Public Sans" w:eastAsia="Public Sans" w:hAnsi="Public Sans"/>
        </w:rPr>
      </w:pPr>
      <w:r w:rsidDel="00000000" w:rsidR="00000000" w:rsidRPr="00000000">
        <w:rPr>
          <w:rtl w:val="0"/>
        </w:rPr>
      </w:r>
    </w:p>
    <w:p w:rsidR="00000000" w:rsidDel="00000000" w:rsidP="00000000" w:rsidRDefault="00000000" w:rsidRPr="00000000" w14:paraId="0000013C">
      <w:pPr>
        <w:shd w:fill="ffffff" w:val="clear"/>
        <w:spacing w:after="220" w:before="220" w:lineRule="auto"/>
        <w:rPr>
          <w:rFonts w:ascii="Public Sans" w:cs="Public Sans" w:eastAsia="Public Sans" w:hAnsi="Public Sans"/>
          <w:sz w:val="21"/>
          <w:szCs w:val="21"/>
        </w:rPr>
      </w:pPr>
      <w:r w:rsidDel="00000000" w:rsidR="00000000" w:rsidRPr="00000000">
        <w:rPr>
          <w:rtl w:val="0"/>
        </w:rPr>
      </w:r>
    </w:p>
    <w:p w:rsidR="00000000" w:rsidDel="00000000" w:rsidP="00000000" w:rsidRDefault="00000000" w:rsidRPr="00000000" w14:paraId="0000013D">
      <w:pPr>
        <w:pStyle w:val="Heading1"/>
        <w:keepNext w:val="0"/>
        <w:keepLines w:val="0"/>
        <w:pageBreakBefore w:val="0"/>
        <w:spacing w:before="480" w:lineRule="auto"/>
        <w:jc w:val="center"/>
        <w:rPr>
          <w:rFonts w:ascii="Public Sans" w:cs="Public Sans" w:eastAsia="Public Sans" w:hAnsi="Public Sans"/>
          <w:sz w:val="46"/>
          <w:szCs w:val="46"/>
        </w:rPr>
      </w:pPr>
      <w:bookmarkStart w:colFirst="0" w:colLast="0" w:name="_poapi1kjw01p" w:id="26"/>
      <w:bookmarkEnd w:id="26"/>
      <w:r w:rsidDel="00000000" w:rsidR="00000000" w:rsidRPr="00000000">
        <w:rPr>
          <w:rtl w:val="0"/>
        </w:rPr>
      </w:r>
    </w:p>
    <w:p w:rsidR="00000000" w:rsidDel="00000000" w:rsidP="00000000" w:rsidRDefault="00000000" w:rsidRPr="00000000" w14:paraId="0000013E">
      <w:pPr>
        <w:pStyle w:val="Heading1"/>
        <w:keepNext w:val="0"/>
        <w:keepLines w:val="0"/>
        <w:pageBreakBefore w:val="0"/>
        <w:spacing w:before="480" w:lineRule="auto"/>
        <w:jc w:val="center"/>
        <w:rPr>
          <w:rFonts w:ascii="Public Sans" w:cs="Public Sans" w:eastAsia="Public Sans" w:hAnsi="Public Sans"/>
          <w:sz w:val="46"/>
          <w:szCs w:val="46"/>
        </w:rPr>
      </w:pPr>
      <w:bookmarkStart w:colFirst="0" w:colLast="0" w:name="_33b65dw3qkdr" w:id="27"/>
      <w:bookmarkEnd w:id="27"/>
      <w:r w:rsidDel="00000000" w:rsidR="00000000" w:rsidRPr="00000000">
        <w:rPr>
          <w:rtl w:val="0"/>
        </w:rPr>
      </w:r>
    </w:p>
    <w:p w:rsidR="00000000" w:rsidDel="00000000" w:rsidP="00000000" w:rsidRDefault="00000000" w:rsidRPr="00000000" w14:paraId="0000013F">
      <w:pPr>
        <w:pStyle w:val="Heading1"/>
        <w:keepNext w:val="0"/>
        <w:keepLines w:val="0"/>
        <w:pageBreakBefore w:val="0"/>
        <w:spacing w:before="480" w:lineRule="auto"/>
        <w:jc w:val="center"/>
        <w:rPr>
          <w:rFonts w:ascii="Public Sans" w:cs="Public Sans" w:eastAsia="Public Sans" w:hAnsi="Public Sans"/>
          <w:sz w:val="46"/>
          <w:szCs w:val="46"/>
        </w:rPr>
      </w:pPr>
      <w:bookmarkStart w:colFirst="0" w:colLast="0" w:name="_2fodygxjoil" w:id="28"/>
      <w:bookmarkEnd w:id="28"/>
      <w:r w:rsidDel="00000000" w:rsidR="00000000" w:rsidRPr="00000000">
        <w:rPr>
          <w:rtl w:val="0"/>
        </w:rPr>
      </w:r>
    </w:p>
    <w:p w:rsidR="00000000" w:rsidDel="00000000" w:rsidP="00000000" w:rsidRDefault="00000000" w:rsidRPr="00000000" w14:paraId="00000140">
      <w:pPr>
        <w:pStyle w:val="Heading1"/>
        <w:keepNext w:val="0"/>
        <w:keepLines w:val="0"/>
        <w:pageBreakBefore w:val="0"/>
        <w:spacing w:before="480" w:lineRule="auto"/>
        <w:jc w:val="center"/>
        <w:rPr>
          <w:rFonts w:ascii="Public Sans" w:cs="Public Sans" w:eastAsia="Public Sans" w:hAnsi="Public Sans"/>
          <w:sz w:val="46"/>
          <w:szCs w:val="46"/>
        </w:rPr>
      </w:pPr>
      <w:bookmarkStart w:colFirst="0" w:colLast="0" w:name="_f9oenuonax9z" w:id="29"/>
      <w:bookmarkEnd w:id="29"/>
      <w:r w:rsidDel="00000000" w:rsidR="00000000" w:rsidRPr="00000000">
        <w:rPr>
          <w:rtl w:val="0"/>
        </w:rPr>
      </w:r>
    </w:p>
    <w:p w:rsidR="00000000" w:rsidDel="00000000" w:rsidP="00000000" w:rsidRDefault="00000000" w:rsidRPr="00000000" w14:paraId="00000141">
      <w:pPr>
        <w:pStyle w:val="Heading1"/>
        <w:keepNext w:val="0"/>
        <w:keepLines w:val="0"/>
        <w:pageBreakBefore w:val="0"/>
        <w:spacing w:before="480" w:lineRule="auto"/>
        <w:jc w:val="center"/>
        <w:rPr>
          <w:rFonts w:ascii="Public Sans" w:cs="Public Sans" w:eastAsia="Public Sans" w:hAnsi="Public Sans"/>
          <w:sz w:val="46"/>
          <w:szCs w:val="46"/>
        </w:rPr>
      </w:pPr>
      <w:bookmarkStart w:colFirst="0" w:colLast="0" w:name="_rmi11fkoxxtw" w:id="30"/>
      <w:bookmarkEnd w:id="30"/>
      <w:r w:rsidDel="00000000" w:rsidR="00000000" w:rsidRPr="00000000">
        <w:rPr>
          <w:rtl w:val="0"/>
        </w:rPr>
      </w:r>
    </w:p>
    <w:p w:rsidR="00000000" w:rsidDel="00000000" w:rsidP="00000000" w:rsidRDefault="00000000" w:rsidRPr="00000000" w14:paraId="00000142">
      <w:pPr>
        <w:pStyle w:val="Heading1"/>
        <w:keepNext w:val="0"/>
        <w:keepLines w:val="0"/>
        <w:pageBreakBefore w:val="0"/>
        <w:spacing w:before="480" w:lineRule="auto"/>
        <w:jc w:val="center"/>
        <w:rPr>
          <w:rFonts w:ascii="Public Sans" w:cs="Public Sans" w:eastAsia="Public Sans" w:hAnsi="Public Sans"/>
          <w:sz w:val="46"/>
          <w:szCs w:val="46"/>
        </w:rPr>
      </w:pPr>
      <w:bookmarkStart w:colFirst="0" w:colLast="0" w:name="_c9z7t5kh2pvu" w:id="31"/>
      <w:bookmarkEnd w:id="31"/>
      <w:r w:rsidDel="00000000" w:rsidR="00000000" w:rsidRPr="00000000">
        <w:rPr>
          <w:rtl w:val="0"/>
        </w:rPr>
      </w:r>
    </w:p>
    <w:p w:rsidR="00000000" w:rsidDel="00000000" w:rsidP="00000000" w:rsidRDefault="00000000" w:rsidRPr="00000000" w14:paraId="00000143">
      <w:pPr>
        <w:pStyle w:val="Heading1"/>
        <w:keepNext w:val="0"/>
        <w:keepLines w:val="0"/>
        <w:pageBreakBefore w:val="0"/>
        <w:spacing w:before="480" w:lineRule="auto"/>
        <w:jc w:val="center"/>
        <w:rPr>
          <w:rFonts w:ascii="Public Sans" w:cs="Public Sans" w:eastAsia="Public Sans" w:hAnsi="Public Sans"/>
          <w:sz w:val="46"/>
          <w:szCs w:val="46"/>
        </w:rPr>
      </w:pPr>
      <w:bookmarkStart w:colFirst="0" w:colLast="0" w:name="_orqw44nyokwo" w:id="32"/>
      <w:bookmarkEnd w:id="32"/>
      <w:r w:rsidDel="00000000" w:rsidR="00000000" w:rsidRPr="00000000">
        <w:rPr>
          <w:rtl w:val="0"/>
        </w:rPr>
      </w:r>
    </w:p>
    <w:p w:rsidR="00000000" w:rsidDel="00000000" w:rsidP="00000000" w:rsidRDefault="00000000" w:rsidRPr="00000000" w14:paraId="00000144">
      <w:pPr>
        <w:pStyle w:val="Heading1"/>
        <w:keepNext w:val="0"/>
        <w:keepLines w:val="0"/>
        <w:pageBreakBefore w:val="0"/>
        <w:spacing w:before="480" w:lineRule="auto"/>
        <w:jc w:val="center"/>
        <w:rPr>
          <w:rFonts w:ascii="Public Sans" w:cs="Public Sans" w:eastAsia="Public Sans" w:hAnsi="Public Sans"/>
          <w:sz w:val="46"/>
          <w:szCs w:val="46"/>
        </w:rPr>
      </w:pPr>
      <w:bookmarkStart w:colFirst="0" w:colLast="0" w:name="_7aoifego4e9y" w:id="33"/>
      <w:bookmarkEnd w:id="33"/>
      <w:r w:rsidDel="00000000" w:rsidR="00000000" w:rsidRPr="00000000">
        <w:rPr>
          <w:rtl w:val="0"/>
        </w:rPr>
      </w:r>
    </w:p>
    <w:p w:rsidR="00000000" w:rsidDel="00000000" w:rsidP="00000000" w:rsidRDefault="00000000" w:rsidRPr="00000000" w14:paraId="00000145">
      <w:pPr>
        <w:pageBreakBefore w:val="0"/>
        <w:spacing w:after="240" w:before="240" w:lineRule="auto"/>
        <w:rPr>
          <w:rFonts w:ascii="Public Sans" w:cs="Public Sans" w:eastAsia="Public Sans" w:hAnsi="Public Sans"/>
          <w:sz w:val="24"/>
          <w:szCs w:val="24"/>
          <w:highlight w:val="white"/>
        </w:rPr>
      </w:pPr>
      <w:r w:rsidDel="00000000" w:rsidR="00000000" w:rsidRPr="00000000">
        <w:rPr>
          <w:rtl w:val="0"/>
        </w:rPr>
      </w:r>
    </w:p>
    <w:p w:rsidR="00000000" w:rsidDel="00000000" w:rsidP="00000000" w:rsidRDefault="00000000" w:rsidRPr="00000000" w14:paraId="00000146">
      <w:pPr>
        <w:pageBreakBefore w:val="0"/>
        <w:spacing w:after="240" w:before="240" w:lineRule="auto"/>
        <w:rPr>
          <w:rFonts w:ascii="Public Sans" w:cs="Public Sans" w:eastAsia="Public Sans" w:hAnsi="Public Sans"/>
          <w:sz w:val="24"/>
          <w:szCs w:val="24"/>
          <w:highlight w:val="white"/>
        </w:rPr>
      </w:pPr>
      <w:r w:rsidDel="00000000" w:rsidR="00000000" w:rsidRPr="00000000">
        <w:rPr>
          <w:rtl w:val="0"/>
        </w:rPr>
      </w:r>
    </w:p>
    <w:p w:rsidR="00000000" w:rsidDel="00000000" w:rsidP="00000000" w:rsidRDefault="00000000" w:rsidRPr="00000000" w14:paraId="00000147">
      <w:pPr>
        <w:pageBreakBefore w:val="0"/>
        <w:spacing w:after="240" w:before="240" w:lineRule="auto"/>
        <w:rPr>
          <w:rFonts w:ascii="Public Sans" w:cs="Public Sans" w:eastAsia="Public Sans" w:hAnsi="Public Sans"/>
          <w:sz w:val="24"/>
          <w:szCs w:val="24"/>
          <w:highlight w:val="white"/>
        </w:rPr>
      </w:pPr>
      <w:r w:rsidDel="00000000" w:rsidR="00000000" w:rsidRPr="00000000">
        <w:rPr>
          <w:rtl w:val="0"/>
        </w:rPr>
      </w:r>
    </w:p>
    <w:p w:rsidR="00000000" w:rsidDel="00000000" w:rsidP="00000000" w:rsidRDefault="00000000" w:rsidRPr="00000000" w14:paraId="00000148">
      <w:pPr>
        <w:pageBreakBefore w:val="0"/>
        <w:spacing w:after="240" w:before="240" w:lineRule="auto"/>
        <w:rPr>
          <w:rFonts w:ascii="Public Sans" w:cs="Public Sans" w:eastAsia="Public Sans" w:hAnsi="Public Sans"/>
          <w:sz w:val="24"/>
          <w:szCs w:val="24"/>
          <w:highlight w:val="white"/>
        </w:rPr>
      </w:pPr>
      <w:r w:rsidDel="00000000" w:rsidR="00000000" w:rsidRPr="00000000">
        <w:rPr>
          <w:rtl w:val="0"/>
        </w:rPr>
      </w:r>
    </w:p>
    <w:p w:rsidR="00000000" w:rsidDel="00000000" w:rsidP="00000000" w:rsidRDefault="00000000" w:rsidRPr="00000000" w14:paraId="00000149">
      <w:pPr>
        <w:pageBreakBefore w:val="0"/>
        <w:spacing w:after="240" w:before="240" w:lineRule="auto"/>
        <w:rPr>
          <w:rFonts w:ascii="Public Sans" w:cs="Public Sans" w:eastAsia="Public Sans" w:hAnsi="Public Sans"/>
          <w:sz w:val="24"/>
          <w:szCs w:val="24"/>
          <w:highlight w:val="white"/>
        </w:rPr>
      </w:pPr>
      <w:r w:rsidDel="00000000" w:rsidR="00000000" w:rsidRPr="00000000">
        <w:rPr>
          <w:rtl w:val="0"/>
        </w:rPr>
      </w:r>
    </w:p>
    <w:p w:rsidR="00000000" w:rsidDel="00000000" w:rsidP="00000000" w:rsidRDefault="00000000" w:rsidRPr="00000000" w14:paraId="0000014A">
      <w:pPr>
        <w:pageBreakBefore w:val="0"/>
        <w:spacing w:after="240" w:before="240" w:lineRule="auto"/>
        <w:rPr>
          <w:rFonts w:ascii="Public Sans" w:cs="Public Sans" w:eastAsia="Public Sans" w:hAnsi="Public Sans"/>
          <w:sz w:val="24"/>
          <w:szCs w:val="24"/>
          <w:highlight w:val="white"/>
        </w:rPr>
      </w:pPr>
      <w:r w:rsidDel="00000000" w:rsidR="00000000" w:rsidRPr="00000000">
        <w:rPr>
          <w:rtl w:val="0"/>
        </w:rPr>
      </w:r>
    </w:p>
    <w:p w:rsidR="00000000" w:rsidDel="00000000" w:rsidP="00000000" w:rsidRDefault="00000000" w:rsidRPr="00000000" w14:paraId="0000014B">
      <w:pPr>
        <w:pageBreakBefore w:val="0"/>
        <w:spacing w:after="240" w:before="240" w:lineRule="auto"/>
        <w:rPr>
          <w:rFonts w:ascii="Public Sans" w:cs="Public Sans" w:eastAsia="Public Sans" w:hAnsi="Public Sans"/>
          <w:sz w:val="24"/>
          <w:szCs w:val="24"/>
          <w:highlight w:val="white"/>
        </w:rPr>
      </w:pPr>
      <w:r w:rsidDel="00000000" w:rsidR="00000000" w:rsidRPr="00000000">
        <w:rPr>
          <w:rtl w:val="0"/>
        </w:rPr>
      </w:r>
    </w:p>
    <w:p w:rsidR="00000000" w:rsidDel="00000000" w:rsidP="00000000" w:rsidRDefault="00000000" w:rsidRPr="00000000" w14:paraId="0000014C">
      <w:pPr>
        <w:pageBreakBefore w:val="0"/>
        <w:spacing w:after="240" w:before="240" w:lineRule="auto"/>
        <w:rPr>
          <w:rFonts w:ascii="Public Sans" w:cs="Public Sans" w:eastAsia="Public Sans" w:hAnsi="Public Sans"/>
          <w:sz w:val="24"/>
          <w:szCs w:val="24"/>
          <w:highlight w:val="white"/>
        </w:rPr>
      </w:pPr>
      <w:r w:rsidDel="00000000" w:rsidR="00000000" w:rsidRPr="00000000">
        <w:rPr>
          <w:rtl w:val="0"/>
        </w:rPr>
      </w:r>
    </w:p>
    <w:p w:rsidR="00000000" w:rsidDel="00000000" w:rsidP="00000000" w:rsidRDefault="00000000" w:rsidRPr="00000000" w14:paraId="0000014D">
      <w:pPr>
        <w:pageBreakBefore w:val="0"/>
        <w:spacing w:after="240" w:before="240" w:lineRule="auto"/>
        <w:rPr>
          <w:rFonts w:ascii="Public Sans" w:cs="Public Sans" w:eastAsia="Public Sans" w:hAnsi="Public Sans"/>
          <w:sz w:val="24"/>
          <w:szCs w:val="24"/>
          <w:highlight w:val="white"/>
        </w:rPr>
      </w:pPr>
      <w:r w:rsidDel="00000000" w:rsidR="00000000" w:rsidRPr="00000000">
        <w:rPr>
          <w:rtl w:val="0"/>
        </w:rPr>
      </w:r>
    </w:p>
    <w:p w:rsidR="00000000" w:rsidDel="00000000" w:rsidP="00000000" w:rsidRDefault="00000000" w:rsidRPr="00000000" w14:paraId="0000014E">
      <w:pPr>
        <w:pageBreakBefore w:val="0"/>
        <w:rPr>
          <w:rFonts w:ascii="Public Sans" w:cs="Public Sans" w:eastAsia="Public Sans" w:hAnsi="Public Sans"/>
        </w:rPr>
      </w:pPr>
      <w:r w:rsidDel="00000000" w:rsidR="00000000" w:rsidRPr="00000000">
        <w:rPr>
          <w:rtl w:val="0"/>
        </w:rPr>
      </w:r>
    </w:p>
    <w:p w:rsidR="00000000" w:rsidDel="00000000" w:rsidP="00000000" w:rsidRDefault="00000000" w:rsidRPr="00000000" w14:paraId="0000014F">
      <w:pPr>
        <w:pStyle w:val="Heading3"/>
        <w:pageBreakBefore w:val="0"/>
        <w:spacing w:after="240" w:before="240" w:lineRule="auto"/>
        <w:rPr>
          <w:rFonts w:ascii="Public Sans" w:cs="Public Sans" w:eastAsia="Public Sans" w:hAnsi="Public Sans"/>
        </w:rPr>
      </w:pPr>
      <w:bookmarkStart w:colFirst="0" w:colLast="0" w:name="_o58je9d820yf" w:id="34"/>
      <w:bookmarkEnd w:id="34"/>
      <w:r w:rsidDel="00000000" w:rsidR="00000000" w:rsidRPr="00000000">
        <w:rPr>
          <w:rtl w:val="0"/>
        </w:rPr>
      </w:r>
    </w:p>
    <w:p w:rsidR="00000000" w:rsidDel="00000000" w:rsidP="00000000" w:rsidRDefault="00000000" w:rsidRPr="00000000" w14:paraId="00000150">
      <w:pPr>
        <w:pStyle w:val="Heading1"/>
        <w:keepNext w:val="0"/>
        <w:keepLines w:val="0"/>
        <w:pageBreakBefore w:val="0"/>
        <w:spacing w:before="480" w:lineRule="auto"/>
        <w:jc w:val="center"/>
        <w:rPr>
          <w:rFonts w:ascii="Public Sans" w:cs="Public Sans" w:eastAsia="Public Sans" w:hAnsi="Public Sans"/>
          <w:sz w:val="46"/>
          <w:szCs w:val="46"/>
        </w:rPr>
      </w:pPr>
      <w:bookmarkStart w:colFirst="0" w:colLast="0" w:name="_u3pfuj5uy2fy" w:id="35"/>
      <w:bookmarkEnd w:id="35"/>
      <w:r w:rsidDel="00000000" w:rsidR="00000000" w:rsidRPr="00000000">
        <w:rPr>
          <w:rtl w:val="0"/>
        </w:rPr>
      </w:r>
    </w:p>
    <w:p w:rsidR="00000000" w:rsidDel="00000000" w:rsidP="00000000" w:rsidRDefault="00000000" w:rsidRPr="00000000" w14:paraId="00000151">
      <w:pPr>
        <w:pageBreakBefore w:val="0"/>
        <w:spacing w:after="240" w:before="240" w:lineRule="auto"/>
        <w:rPr>
          <w:rFonts w:ascii="Public Sans" w:cs="Public Sans" w:eastAsia="Public Sans" w:hAnsi="Public Sans"/>
          <w:color w:val="1d1c1d"/>
          <w:sz w:val="23"/>
          <w:szCs w:val="23"/>
          <w:shd w:fill="f8f8f8" w:val="clear"/>
        </w:rPr>
      </w:pPr>
      <w:r w:rsidDel="00000000" w:rsidR="00000000" w:rsidRPr="00000000">
        <w:rPr>
          <w:rtl w:val="0"/>
        </w:rPr>
      </w:r>
    </w:p>
    <w:p w:rsidR="00000000" w:rsidDel="00000000" w:rsidP="00000000" w:rsidRDefault="00000000" w:rsidRPr="00000000" w14:paraId="00000152">
      <w:pPr>
        <w:pageBreakBefore w:val="0"/>
        <w:spacing w:after="240" w:before="240" w:lineRule="auto"/>
        <w:rPr>
          <w:rFonts w:ascii="Public Sans" w:cs="Public Sans" w:eastAsia="Public Sans" w:hAnsi="Public Sans"/>
          <w:sz w:val="28"/>
          <w:szCs w:val="28"/>
        </w:rPr>
      </w:pPr>
      <w:r w:rsidDel="00000000" w:rsidR="00000000" w:rsidRPr="00000000">
        <w:rPr>
          <w:rtl w:val="0"/>
        </w:rPr>
      </w:r>
    </w:p>
    <w:p w:rsidR="00000000" w:rsidDel="00000000" w:rsidP="00000000" w:rsidRDefault="00000000" w:rsidRPr="00000000" w14:paraId="00000153">
      <w:pPr>
        <w:pageBreakBefore w:val="0"/>
        <w:spacing w:after="240" w:before="240" w:lineRule="auto"/>
        <w:rPr>
          <w:rFonts w:ascii="Public Sans" w:cs="Public Sans" w:eastAsia="Public Sans" w:hAnsi="Public Sans"/>
          <w:sz w:val="28"/>
          <w:szCs w:val="28"/>
        </w:rPr>
      </w:pPr>
      <w:r w:rsidDel="00000000" w:rsidR="00000000" w:rsidRPr="00000000">
        <w:rPr>
          <w:rtl w:val="0"/>
        </w:rPr>
      </w:r>
    </w:p>
    <w:sectPr>
      <w:headerReference r:id="rId53" w:type="default"/>
      <w:footerReference r:id="rId5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ublic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ublic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18.png"/><Relationship Id="rId41" Type="http://schemas.openxmlformats.org/officeDocument/2006/relationships/image" Target="media/image4.png"/><Relationship Id="rId44" Type="http://schemas.openxmlformats.org/officeDocument/2006/relationships/image" Target="media/image36.png"/><Relationship Id="rId43" Type="http://schemas.openxmlformats.org/officeDocument/2006/relationships/image" Target="media/image12.png"/><Relationship Id="rId46" Type="http://schemas.openxmlformats.org/officeDocument/2006/relationships/image" Target="media/image32.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26.png"/><Relationship Id="rId47" Type="http://schemas.openxmlformats.org/officeDocument/2006/relationships/image" Target="media/image29.png"/><Relationship Id="rId49" Type="http://schemas.openxmlformats.org/officeDocument/2006/relationships/hyperlink" Target="https://nbviewer.jupyter.org/github/MIT-AI-Accelerator/eie-sevir/blob/master/examples/SE" TargetMode="External"/><Relationship Id="rId5" Type="http://schemas.openxmlformats.org/officeDocument/2006/relationships/styles" Target="styles.xml"/><Relationship Id="rId6" Type="http://schemas.openxmlformats.org/officeDocument/2006/relationships/hyperlink" Target="https://github.com/shikashyam/BigDataSystemsCoursework" TargetMode="External"/><Relationship Id="rId7" Type="http://schemas.openxmlformats.org/officeDocument/2006/relationships/image" Target="media/image28.png"/><Relationship Id="rId8" Type="http://schemas.openxmlformats.org/officeDocument/2006/relationships/hyperlink" Target="https://colab.research.google.com/drive/1I1vOl2kPyQO5SnVXswd1NgNEKNouqCMj" TargetMode="External"/><Relationship Id="rId31" Type="http://schemas.openxmlformats.org/officeDocument/2006/relationships/hyperlink" Target="https://datastudio.google.com/" TargetMode="External"/><Relationship Id="rId30" Type="http://schemas.openxmlformats.org/officeDocument/2006/relationships/image" Target="media/image1.png"/><Relationship Id="rId33" Type="http://schemas.openxmlformats.org/officeDocument/2006/relationships/image" Target="media/image40.png"/><Relationship Id="rId32" Type="http://schemas.openxmlformats.org/officeDocument/2006/relationships/image" Target="media/image22.png"/><Relationship Id="rId35" Type="http://schemas.openxmlformats.org/officeDocument/2006/relationships/image" Target="media/image17.png"/><Relationship Id="rId34" Type="http://schemas.openxmlformats.org/officeDocument/2006/relationships/image" Target="media/image14.png"/><Relationship Id="rId37" Type="http://schemas.openxmlformats.org/officeDocument/2006/relationships/image" Target="media/image19.png"/><Relationship Id="rId36" Type="http://schemas.openxmlformats.org/officeDocument/2006/relationships/image" Target="media/image33.png"/><Relationship Id="rId39" Type="http://schemas.openxmlformats.org/officeDocument/2006/relationships/image" Target="media/image7.png"/><Relationship Id="rId38" Type="http://schemas.openxmlformats.org/officeDocument/2006/relationships/image" Target="media/image16.png"/><Relationship Id="rId20" Type="http://schemas.openxmlformats.org/officeDocument/2006/relationships/image" Target="media/image13.png"/><Relationship Id="rId22" Type="http://schemas.openxmlformats.org/officeDocument/2006/relationships/image" Target="media/image6.jpg"/><Relationship Id="rId21" Type="http://schemas.openxmlformats.org/officeDocument/2006/relationships/image" Target="media/image9.jpg"/><Relationship Id="rId24" Type="http://schemas.openxmlformats.org/officeDocument/2006/relationships/image" Target="media/image5.jpg"/><Relationship Id="rId23" Type="http://schemas.openxmlformats.org/officeDocument/2006/relationships/image" Target="media/image8.jpg"/><Relationship Id="rId26" Type="http://schemas.openxmlformats.org/officeDocument/2006/relationships/image" Target="media/image27.jpg"/><Relationship Id="rId25" Type="http://schemas.openxmlformats.org/officeDocument/2006/relationships/image" Target="media/image31.jpg"/><Relationship Id="rId28" Type="http://schemas.openxmlformats.org/officeDocument/2006/relationships/image" Target="media/image20.jpg"/><Relationship Id="rId27" Type="http://schemas.openxmlformats.org/officeDocument/2006/relationships/image" Target="media/image15.jpg"/><Relationship Id="rId29" Type="http://schemas.openxmlformats.org/officeDocument/2006/relationships/image" Target="media/image3.jpg"/><Relationship Id="rId51" Type="http://schemas.openxmlformats.org/officeDocument/2006/relationships/hyperlink" Target="https://medium.com/@zarinlo/publish-technical-tutorials-in-google-codelab-format-b07ef76972cd" TargetMode="External"/><Relationship Id="rId50" Type="http://schemas.openxmlformats.org/officeDocument/2006/relationships/hyperlink" Target="https://sevir.mit.edu/sites/default/files/About_SEVIR.pdf" TargetMode="External"/><Relationship Id="rId53" Type="http://schemas.openxmlformats.org/officeDocument/2006/relationships/header" Target="header1.xml"/><Relationship Id="rId52" Type="http://schemas.openxmlformats.org/officeDocument/2006/relationships/hyperlink" Target="https://github.com/zarinlo/tools" TargetMode="External"/><Relationship Id="rId11" Type="http://schemas.openxmlformats.org/officeDocument/2006/relationships/image" Target="media/image23.png"/><Relationship Id="rId10" Type="http://schemas.openxmlformats.org/officeDocument/2006/relationships/image" Target="media/image2.png"/><Relationship Id="rId54" Type="http://schemas.openxmlformats.org/officeDocument/2006/relationships/footer" Target="footer1.xml"/><Relationship Id="rId13" Type="http://schemas.openxmlformats.org/officeDocument/2006/relationships/image" Target="media/image24.png"/><Relationship Id="rId12" Type="http://schemas.openxmlformats.org/officeDocument/2006/relationships/image" Target="media/image39.png"/><Relationship Id="rId15" Type="http://schemas.openxmlformats.org/officeDocument/2006/relationships/image" Target="media/image21.png"/><Relationship Id="rId14" Type="http://schemas.openxmlformats.org/officeDocument/2006/relationships/image" Target="media/image38.png"/><Relationship Id="rId17" Type="http://schemas.openxmlformats.org/officeDocument/2006/relationships/image" Target="media/image34.png"/><Relationship Id="rId16" Type="http://schemas.openxmlformats.org/officeDocument/2006/relationships/image" Target="media/image11.png"/><Relationship Id="rId19" Type="http://schemas.openxmlformats.org/officeDocument/2006/relationships/image" Target="media/image35.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PublicSansExtraLight-regular.ttf"/><Relationship Id="rId2" Type="http://schemas.openxmlformats.org/officeDocument/2006/relationships/font" Target="fonts/PublicSansExtraLight-bold.ttf"/><Relationship Id="rId3" Type="http://schemas.openxmlformats.org/officeDocument/2006/relationships/font" Target="fonts/PublicSansExtraLight-italic.ttf"/><Relationship Id="rId4" Type="http://schemas.openxmlformats.org/officeDocument/2006/relationships/font" Target="fonts/PublicSansExtraLight-boldItalic.ttf"/><Relationship Id="rId5" Type="http://schemas.openxmlformats.org/officeDocument/2006/relationships/font" Target="fonts/PublicSans-regular.ttf"/><Relationship Id="rId6" Type="http://schemas.openxmlformats.org/officeDocument/2006/relationships/font" Target="fonts/PublicSans-bold.ttf"/><Relationship Id="rId7" Type="http://schemas.openxmlformats.org/officeDocument/2006/relationships/font" Target="fonts/PublicSans-italic.ttf"/><Relationship Id="rId8" Type="http://schemas.openxmlformats.org/officeDocument/2006/relationships/font" Target="fonts/Public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