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20106" w14:textId="06316D73" w:rsidR="00F67119" w:rsidRDefault="00F67119">
      <w:r w:rsidRPr="00F67119">
        <w:t>„</w:t>
      </w:r>
      <w:proofErr w:type="spellStart"/>
      <w:r w:rsidRPr="00F67119">
        <w:t>София</w:t>
      </w:r>
      <w:proofErr w:type="spellEnd"/>
      <w:r w:rsidRPr="00F67119">
        <w:t xml:space="preserve"> </w:t>
      </w:r>
      <w:proofErr w:type="spellStart"/>
      <w:r w:rsidRPr="00F67119">
        <w:t>значи</w:t>
      </w:r>
      <w:proofErr w:type="spellEnd"/>
      <w:r w:rsidRPr="00F67119">
        <w:t xml:space="preserve"> </w:t>
      </w:r>
      <w:proofErr w:type="spellStart"/>
      <w:r w:rsidRPr="00F67119">
        <w:t>мъдрост</w:t>
      </w:r>
      <w:proofErr w:type="spellEnd"/>
      <w:r w:rsidRPr="00F67119">
        <w:t xml:space="preserve"> — </w:t>
      </w:r>
      <w:proofErr w:type="spellStart"/>
      <w:r w:rsidRPr="00F67119">
        <w:t>тук</w:t>
      </w:r>
      <w:proofErr w:type="spellEnd"/>
      <w:r w:rsidRPr="00F67119">
        <w:t xml:space="preserve"> </w:t>
      </w:r>
      <w:proofErr w:type="spellStart"/>
      <w:r w:rsidRPr="00F67119">
        <w:t>ще</w:t>
      </w:r>
      <w:proofErr w:type="spellEnd"/>
      <w:r w:rsidRPr="00F67119">
        <w:t xml:space="preserve"> </w:t>
      </w:r>
      <w:proofErr w:type="spellStart"/>
      <w:r w:rsidRPr="00F67119">
        <w:t>откриеш</w:t>
      </w:r>
      <w:proofErr w:type="spellEnd"/>
      <w:r w:rsidRPr="00F67119">
        <w:t xml:space="preserve">, </w:t>
      </w:r>
      <w:proofErr w:type="spellStart"/>
      <w:r w:rsidRPr="00F67119">
        <w:t>че</w:t>
      </w:r>
      <w:proofErr w:type="spellEnd"/>
      <w:r w:rsidRPr="00F67119">
        <w:t xml:space="preserve"> </w:t>
      </w:r>
      <w:proofErr w:type="spellStart"/>
      <w:r w:rsidRPr="00F67119">
        <w:t>вярата</w:t>
      </w:r>
      <w:proofErr w:type="spellEnd"/>
      <w:r w:rsidRPr="00F67119">
        <w:t xml:space="preserve"> в </w:t>
      </w:r>
      <w:proofErr w:type="spellStart"/>
      <w:r w:rsidRPr="00F67119">
        <w:t>кода</w:t>
      </w:r>
      <w:proofErr w:type="spellEnd"/>
      <w:r w:rsidRPr="00F67119">
        <w:t xml:space="preserve"> е </w:t>
      </w:r>
      <w:proofErr w:type="spellStart"/>
      <w:r w:rsidRPr="00F67119">
        <w:t>новата</w:t>
      </w:r>
      <w:proofErr w:type="spellEnd"/>
      <w:r w:rsidRPr="00F67119">
        <w:t xml:space="preserve"> </w:t>
      </w:r>
      <w:proofErr w:type="spellStart"/>
      <w:r w:rsidRPr="00F67119">
        <w:t>вяра</w:t>
      </w:r>
      <w:proofErr w:type="spellEnd"/>
      <w:r w:rsidRPr="00F67119">
        <w:t xml:space="preserve"> в </w:t>
      </w:r>
      <w:proofErr w:type="spellStart"/>
      <w:proofErr w:type="gramStart"/>
      <w:r w:rsidRPr="00F67119">
        <w:t>истината</w:t>
      </w:r>
      <w:proofErr w:type="spellEnd"/>
      <w:r w:rsidRPr="00F67119">
        <w:t>.“</w:t>
      </w:r>
      <w:proofErr w:type="gramEnd"/>
    </w:p>
    <w:p w14:paraId="6AF0FE59" w14:textId="77777777" w:rsidR="00F67119" w:rsidRDefault="00F67119"/>
    <w:p w14:paraId="3CE4372E" w14:textId="0A92B11A" w:rsidR="00F67119" w:rsidRDefault="00F67119">
      <w:r>
        <w:t>PROFIT ENOUGH GROUP</w:t>
      </w:r>
    </w:p>
    <w:sectPr w:rsidR="00F671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119"/>
    <w:rsid w:val="00484F54"/>
    <w:rsid w:val="00F67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37165"/>
  <w15:chartTrackingRefBased/>
  <w15:docId w15:val="{F81677C8-D2B4-4949-8553-879294E0F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1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1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1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2025-10-15T16:07:00Z</dcterms:created>
  <dcterms:modified xsi:type="dcterms:W3CDTF">2025-10-15T16:08:00Z</dcterms:modified>
</cp:coreProperties>
</file>