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SMART LIBRARY MANAGEMENT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Mini-Project 4: DevOps and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Sakhee Sonawan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PRN:</w:t>
      </w:r>
      <w:r w:rsidDel="00000000" w:rsidR="00000000" w:rsidRPr="00000000">
        <w:rPr>
          <w:rtl w:val="0"/>
        </w:rPr>
        <w:t xml:space="preserve"> 2125UDSF1019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Abstract &amp; Introduction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Problem Statement &amp; Objectives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Scope &amp; Technology Stack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 Methodology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Implementation Phases &amp; Evidence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Testing, Validation &amp; Results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Challenges, Learnings &amp; Conclusion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Abstract &amp; Introduction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Abstract:</w:t>
      </w:r>
      <w:r w:rsidDel="00000000" w:rsidR="00000000" w:rsidRPr="00000000">
        <w:rPr>
          <w:rtl w:val="0"/>
        </w:rPr>
        <w:t xml:space="preserve"> This project implements an automated deployment workflow for a </w:t>
      </w:r>
      <w:r w:rsidDel="00000000" w:rsidR="00000000" w:rsidRPr="00000000">
        <w:rPr>
          <w:b w:val="1"/>
          <w:bCs w:val="1"/>
          <w:rtl w:val="0"/>
        </w:rPr>
        <w:t xml:space="preserve">Smart Library Management Platform</w:t>
      </w:r>
      <w:r w:rsidDel="00000000" w:rsidR="00000000" w:rsidRPr="00000000">
        <w:rPr>
          <w:rtl w:val="0"/>
        </w:rPr>
        <w:t xml:space="preserve"> using AWS cloud infrastructure, Terraform for Infrastructure as Code (IaC), Ansible for configuration management, and Docker/Nginx for containerized application delivery.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</w:r>
      <w:r w:rsidDel="00000000" w:rsidR="00000000" w:rsidRPr="00000000">
        <w:rPr>
          <w:rtl w:val="0"/>
        </w:rPr>
        <w:t xml:space="preserve"> Leveraging cloud platforms and DevOps automation minimizes manual configuration overhead, ensures environmental consistency, and streamlines software delivery.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Problem Statement &amp; Objectives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Manual server provisioning is time-consuming, prone to human error, and difficult to reproduce uniformly across environments.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Provision AWS infrastructure (EC2 and S3 backup storage) via Terraform. 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Automate server setup using Ansible. 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Containerize the web application using Docker and serve it via Nginx. 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Track source code changes using Git and GitHub.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Scope &amp; Technology Stack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Covers environment preparation, IaC deployment, server configuration, containerization, and accessibility verification.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Layout w:type="fixed"/>
        <w:tblLook w:val="0400"/>
      </w:tblPr>
      <w:tblGrid>
        <w:gridCol w:w="1723"/>
        <w:gridCol w:w="2138"/>
        <w:gridCol w:w="5483"/>
        <w:tblGridChange w:id="0">
          <w:tblGrid>
            <w:gridCol w:w="1723"/>
            <w:gridCol w:w="2138"/>
            <w:gridCol w:w="54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in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Cloud Compute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Hosts the web application server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Provides backup storage location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IaC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Defines and provisions cloud resources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Automates server setup and configuration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Containerization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Packages the application into an isolated container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Web Server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Serves the web interface to clients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/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Tracks and hosts project source code </w:t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System Architecture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workflow executes sequentially from infrastructure provisioning to application delivery:</w:t>
      </w:r>
    </w:p>
    <w:p w:rsidR="00000000" w:rsidDel="00000000" w:rsidP="00000000" w:rsidRDefault="00000000" w:rsidRPr="00000000" w14:paraId="00000036">
      <w:pPr>
        <w:jc w:val="center"/>
        <w:rPr/>
      </w:pPr>
      <m:oMath>
        <m:r>
          <w:rPr/>
          <m:t xml:space="preserve">Terraform Configuration</m:t>
        </m:r>
        <m:r>
          <w:rPr/>
          <m:t>→</m:t>
        </m:r>
        <m:r>
          <w:rPr/>
          <m:t xml:space="preserve">AWS Resources (EC2 &amp; S3)</m:t>
        </m:r>
        <m:r>
          <w:rPr/>
          <m:t>→</m:t>
        </m:r>
        <m:r>
          <w:rPr/>
          <m:t xml:space="preserve">Ansible Configuration</m:t>
        </m:r>
        <m:r>
          <w:rPr/>
          <m:t>→</m:t>
        </m:r>
        <m:r>
          <w:rPr/>
          <m:t xml:space="preserve">Docker + Nginx Container</m:t>
        </m:r>
        <m:r>
          <w:rPr/>
          <m:t>→</m:t>
        </m:r>
        <m:r>
          <w:rPr/>
          <m:t xml:space="preserve">Browser Access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Implementation Methodology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Environment Setup:</w:t>
      </w:r>
      <w:r w:rsidDel="00000000" w:rsidR="00000000" w:rsidRPr="00000000">
        <w:rPr>
          <w:rtl w:val="0"/>
        </w:rPr>
        <w:t xml:space="preserve"> Installed and verified tools (git, aws-cli, terraform, ansible, docker).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 Structure:</w:t>
      </w:r>
      <w:r w:rsidDel="00000000" w:rsidR="00000000" w:rsidRPr="00000000">
        <w:rPr>
          <w:rtl w:val="0"/>
        </w:rPr>
        <w:t xml:space="preserve"> Organized local repository folders (terraform/, ansible/, app/, docs/).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Containerization:</w:t>
      </w:r>
      <w:r w:rsidDel="00000000" w:rsidR="00000000" w:rsidRPr="00000000">
        <w:rPr>
          <w:rtl w:val="0"/>
        </w:rPr>
        <w:t xml:space="preserve"> Built the Docker image containing the custom HTML application file (index.html). 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Infrastructure Provisioning:</w:t>
      </w:r>
      <w:r w:rsidDel="00000000" w:rsidR="00000000" w:rsidRPr="00000000">
        <w:rPr>
          <w:rtl w:val="0"/>
        </w:rPr>
        <w:t xml:space="preserve"> Defined VPC, subnets, Internet Gateways, Route Tables, Security Groups, EC2, and S3 buckets via Terraform. 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Configuration Management:</w:t>
      </w:r>
      <w:r w:rsidDel="00000000" w:rsidR="00000000" w:rsidRPr="00000000">
        <w:rPr>
          <w:rtl w:val="0"/>
        </w:rPr>
        <w:t xml:space="preserve"> Configured remote targets and deployed playbooks using Ansible.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Tested connectivity via curl and validated browser rendering over port 8080. 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Implementation Phases &amp; Evidence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6.1 Environment &amp; Tools Setup:</w:t>
      </w:r>
      <w:r w:rsidDel="00000000" w:rsidR="00000000" w:rsidRPr="00000000">
        <w:rPr>
          <w:rtl w:val="0"/>
        </w:rPr>
        <w:t xml:space="preserve"> Verified command-line utilities and AWS credentials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6.2 Project Structure &amp; Application Source:</w:t>
      </w:r>
      <w:r w:rsidDel="00000000" w:rsidR="00000000" w:rsidRPr="00000000">
        <w:rPr>
          <w:rtl w:val="0"/>
        </w:rPr>
        <w:t xml:space="preserve"> Initialized repository directories and created the HTML template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6.3 Docker Containerization:</w:t>
      </w:r>
      <w:r w:rsidDel="00000000" w:rsidR="00000000" w:rsidRPr="00000000">
        <w:rPr>
          <w:rtl w:val="0"/>
        </w:rPr>
        <w:t xml:space="preserve"> Built smart-library-web:1.0 utilizing an Nginx base image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6.4 Terraform Infrastructure as Code:</w:t>
      </w:r>
      <w:r w:rsidDel="00000000" w:rsidR="00000000" w:rsidRPr="00000000">
        <w:rPr>
          <w:rtl w:val="0"/>
        </w:rPr>
        <w:t xml:space="preserve"> Validated configuration files (main.tf) and generated execution plans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6.5 Server Configuration &amp; Deployment:</w:t>
      </w:r>
      <w:r w:rsidDel="00000000" w:rsidR="00000000" w:rsidRPr="00000000">
        <w:rPr>
          <w:rtl w:val="0"/>
        </w:rPr>
        <w:t xml:space="preserve"> Executed terraform apply to provision AWS resources and used Ansible playbooks for automated host configuration 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6.6 Application Testing &amp; Verification:</w:t>
      </w:r>
      <w:r w:rsidDel="00000000" w:rsidR="00000000" w:rsidRPr="00000000">
        <w:rPr>
          <w:rtl w:val="0"/>
        </w:rPr>
        <w:t xml:space="preserve"> Checked playbook execution logs and verified active HTTP status codes 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6.7 Security, Access Control &amp; Version Control:</w:t>
      </w:r>
      <w:r w:rsidDel="00000000" w:rsidR="00000000" w:rsidRPr="00000000">
        <w:rPr>
          <w:rtl w:val="0"/>
        </w:rPr>
        <w:t xml:space="preserve"> Configured security groups (SSH port 22, Web port 8080) and committed project changes to GitHub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5943600" cy="315531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1623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677545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42900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3655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8128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25857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005840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102485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4143375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596390"/>
            <wp:effectExtent b="0" l="0" r="0" t="0"/>
            <wp:docPr id="4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688465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10248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233170"/>
            <wp:effectExtent b="0" l="0" r="0" t="0"/>
            <wp:docPr id="5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34264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13690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429510"/>
            <wp:effectExtent b="0" l="0" r="0" t="0"/>
            <wp:docPr id="5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907540"/>
            <wp:effectExtent b="0" l="0" r="0" t="0"/>
            <wp:docPr id="5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162175"/>
            <wp:effectExtent b="0" l="0" r="0" t="0"/>
            <wp:docPr id="5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760345"/>
            <wp:effectExtent b="0" l="0" r="0" t="0"/>
            <wp:docPr id="5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57238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43256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33172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162175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378835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34772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168015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55981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904615"/>
            <wp:effectExtent b="0" l="0" r="0" t="0"/>
            <wp:docPr id="2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764915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68935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42252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33477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42049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502535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44487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211195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20218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543607" cy="207282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072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84480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81483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15495" cy="58679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86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974465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13601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428625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30873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89662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29984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521585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47396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406015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081020"/>
            <wp:effectExtent b="0" l="0" r="0" t="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038475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92417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157220"/>
            <wp:effectExtent b="0" l="0" r="0" t="0"/>
            <wp:docPr id="4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159760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0" distT="0" distL="0" distR="0">
            <wp:extent cx="5943600" cy="3115310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Testing, Validation &amp; Results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Syntax &amp; Tool Checks:</w:t>
      </w:r>
      <w:r w:rsidDel="00000000" w:rsidR="00000000" w:rsidRPr="00000000">
        <w:rPr>
          <w:rtl w:val="0"/>
        </w:rPr>
        <w:t xml:space="preserve"> Validated Terraform configuration files successfully using terraform validate. 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Connectivity Testing:</w:t>
      </w:r>
      <w:r w:rsidDel="00000000" w:rsidR="00000000" w:rsidRPr="00000000">
        <w:rPr>
          <w:rtl w:val="0"/>
        </w:rPr>
        <w:t xml:space="preserve"> Verified successful HTTP 200 responses and rendered UI dashboards via the EC2 public IP address on port 8080. 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Challenges, Learnings &amp; Conclusion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Challenges:</w:t>
      </w:r>
      <w:r w:rsidDel="00000000" w:rsidR="00000000" w:rsidRPr="00000000">
        <w:rPr>
          <w:rtl w:val="0"/>
        </w:rPr>
        <w:t xml:space="preserve"> Managing dependencies across multiple DevOps tools (Terraform, Ansible, Docker) and ensuring proper network security group port mapping.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Learnings:</w:t>
      </w:r>
      <w:r w:rsidDel="00000000" w:rsidR="00000000" w:rsidRPr="00000000">
        <w:rPr>
          <w:rtl w:val="0"/>
        </w:rPr>
        <w:t xml:space="preserve"> Emphasizes the significance of automated repeatable workflows, early configuration validation, and structured infrastructure pipelines. 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Successfully established a reproducible automated cloud deployment pipeline for the Smart Library Management Platform using AWS and DevOps practices.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42" Type="http://schemas.openxmlformats.org/officeDocument/2006/relationships/image" Target="media/image19.png"/><Relationship Id="rId41" Type="http://schemas.openxmlformats.org/officeDocument/2006/relationships/image" Target="media/image9.png"/><Relationship Id="rId44" Type="http://schemas.openxmlformats.org/officeDocument/2006/relationships/image" Target="media/image5.png"/><Relationship Id="rId43" Type="http://schemas.openxmlformats.org/officeDocument/2006/relationships/image" Target="media/image13.png"/><Relationship Id="rId46" Type="http://schemas.openxmlformats.org/officeDocument/2006/relationships/image" Target="media/image14.png"/><Relationship Id="rId45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48" Type="http://schemas.openxmlformats.org/officeDocument/2006/relationships/image" Target="media/image15.png"/><Relationship Id="rId47" Type="http://schemas.openxmlformats.org/officeDocument/2006/relationships/image" Target="media/image2.png"/><Relationship Id="rId49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7" Type="http://schemas.openxmlformats.org/officeDocument/2006/relationships/image" Target="media/image36.png"/><Relationship Id="rId8" Type="http://schemas.openxmlformats.org/officeDocument/2006/relationships/image" Target="media/image29.png"/><Relationship Id="rId31" Type="http://schemas.openxmlformats.org/officeDocument/2006/relationships/image" Target="media/image30.png"/><Relationship Id="rId30" Type="http://schemas.openxmlformats.org/officeDocument/2006/relationships/image" Target="media/image22.png"/><Relationship Id="rId33" Type="http://schemas.openxmlformats.org/officeDocument/2006/relationships/image" Target="media/image28.png"/><Relationship Id="rId32" Type="http://schemas.openxmlformats.org/officeDocument/2006/relationships/image" Target="media/image33.png"/><Relationship Id="rId35" Type="http://schemas.openxmlformats.org/officeDocument/2006/relationships/image" Target="media/image27.png"/><Relationship Id="rId34" Type="http://schemas.openxmlformats.org/officeDocument/2006/relationships/image" Target="media/image37.png"/><Relationship Id="rId37" Type="http://schemas.openxmlformats.org/officeDocument/2006/relationships/image" Target="media/image10.png"/><Relationship Id="rId36" Type="http://schemas.openxmlformats.org/officeDocument/2006/relationships/image" Target="media/image7.png"/><Relationship Id="rId39" Type="http://schemas.openxmlformats.org/officeDocument/2006/relationships/image" Target="media/image8.png"/><Relationship Id="rId38" Type="http://schemas.openxmlformats.org/officeDocument/2006/relationships/image" Target="media/image3.png"/><Relationship Id="rId62" Type="http://schemas.openxmlformats.org/officeDocument/2006/relationships/image" Target="media/image51.png"/><Relationship Id="rId61" Type="http://schemas.openxmlformats.org/officeDocument/2006/relationships/image" Target="media/image40.png"/><Relationship Id="rId20" Type="http://schemas.openxmlformats.org/officeDocument/2006/relationships/image" Target="media/image52.png"/><Relationship Id="rId22" Type="http://schemas.openxmlformats.org/officeDocument/2006/relationships/image" Target="media/image53.png"/><Relationship Id="rId21" Type="http://schemas.openxmlformats.org/officeDocument/2006/relationships/image" Target="media/image50.png"/><Relationship Id="rId24" Type="http://schemas.openxmlformats.org/officeDocument/2006/relationships/image" Target="media/image55.png"/><Relationship Id="rId23" Type="http://schemas.openxmlformats.org/officeDocument/2006/relationships/image" Target="media/image57.png"/><Relationship Id="rId60" Type="http://schemas.openxmlformats.org/officeDocument/2006/relationships/image" Target="media/image48.png"/><Relationship Id="rId26" Type="http://schemas.openxmlformats.org/officeDocument/2006/relationships/image" Target="media/image21.png"/><Relationship Id="rId25" Type="http://schemas.openxmlformats.org/officeDocument/2006/relationships/image" Target="media/image56.png"/><Relationship Id="rId28" Type="http://schemas.openxmlformats.org/officeDocument/2006/relationships/image" Target="media/image25.png"/><Relationship Id="rId27" Type="http://schemas.openxmlformats.org/officeDocument/2006/relationships/image" Target="media/image23.png"/><Relationship Id="rId29" Type="http://schemas.openxmlformats.org/officeDocument/2006/relationships/image" Target="media/image20.png"/><Relationship Id="rId51" Type="http://schemas.openxmlformats.org/officeDocument/2006/relationships/image" Target="media/image1.png"/><Relationship Id="rId50" Type="http://schemas.openxmlformats.org/officeDocument/2006/relationships/image" Target="media/image18.png"/><Relationship Id="rId53" Type="http://schemas.openxmlformats.org/officeDocument/2006/relationships/image" Target="media/image6.png"/><Relationship Id="rId52" Type="http://schemas.openxmlformats.org/officeDocument/2006/relationships/image" Target="media/image4.png"/><Relationship Id="rId11" Type="http://schemas.openxmlformats.org/officeDocument/2006/relationships/image" Target="media/image38.png"/><Relationship Id="rId55" Type="http://schemas.openxmlformats.org/officeDocument/2006/relationships/image" Target="media/image12.png"/><Relationship Id="rId10" Type="http://schemas.openxmlformats.org/officeDocument/2006/relationships/image" Target="media/image32.png"/><Relationship Id="rId54" Type="http://schemas.openxmlformats.org/officeDocument/2006/relationships/image" Target="media/image16.png"/><Relationship Id="rId13" Type="http://schemas.openxmlformats.org/officeDocument/2006/relationships/image" Target="media/image44.png"/><Relationship Id="rId57" Type="http://schemas.openxmlformats.org/officeDocument/2006/relationships/image" Target="media/image43.png"/><Relationship Id="rId12" Type="http://schemas.openxmlformats.org/officeDocument/2006/relationships/image" Target="media/image34.png"/><Relationship Id="rId56" Type="http://schemas.openxmlformats.org/officeDocument/2006/relationships/image" Target="media/image35.png"/><Relationship Id="rId15" Type="http://schemas.openxmlformats.org/officeDocument/2006/relationships/image" Target="media/image45.png"/><Relationship Id="rId59" Type="http://schemas.openxmlformats.org/officeDocument/2006/relationships/image" Target="media/image42.png"/><Relationship Id="rId14" Type="http://schemas.openxmlformats.org/officeDocument/2006/relationships/image" Target="media/image39.png"/><Relationship Id="rId58" Type="http://schemas.openxmlformats.org/officeDocument/2006/relationships/image" Target="media/image41.png"/><Relationship Id="rId17" Type="http://schemas.openxmlformats.org/officeDocument/2006/relationships/image" Target="media/image46.png"/><Relationship Id="rId16" Type="http://schemas.openxmlformats.org/officeDocument/2006/relationships/image" Target="media/image47.png"/><Relationship Id="rId19" Type="http://schemas.openxmlformats.org/officeDocument/2006/relationships/image" Target="media/image54.png"/><Relationship Id="rId18" Type="http://schemas.openxmlformats.org/officeDocument/2006/relationships/image" Target="media/image4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34d7fb5c-71c3-4bbe-87f5-97c8fa7b1e37</vt:lpwstr>
  </property>
</Properties>
</file>