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240" w:before="240" w:lineRule="auto"/>
        <w:rPr/>
      </w:pPr>
      <w:r w:rsidDel="00000000" w:rsidR="00000000" w:rsidRPr="00000000">
        <w:rPr>
          <w:b w:val="1"/>
          <w:rtl w:val="0"/>
        </w:rPr>
        <w:t xml:space="preserve">Bug Title:</w:t>
      </w:r>
      <w:r w:rsidDel="00000000" w:rsidR="00000000" w:rsidRPr="00000000">
        <w:rPr>
          <w:rtl w:val="0"/>
        </w:rPr>
        <w:t xml:space="preserve"> Password Visibility Icon Functioning in Reverse</w:t>
      </w:r>
    </w:p>
    <w:p w:rsidR="00000000" w:rsidDel="00000000" w:rsidP="00000000" w:rsidRDefault="00000000" w:rsidRPr="00000000" w14:paraId="00000002">
      <w:pPr>
        <w:keepNext w:val="0"/>
        <w:keepLines w:val="0"/>
        <w:spacing w:after="240" w:before="240" w:lineRule="auto"/>
        <w:rPr/>
      </w:pPr>
      <w:r w:rsidDel="00000000" w:rsidR="00000000" w:rsidRPr="00000000">
        <w:rPr>
          <w:b w:val="1"/>
          <w:rtl w:val="0"/>
        </w:rPr>
        <w:t xml:space="preserve">Bug Description:</w:t>
        <w:br w:type="textWrapping"/>
      </w:r>
      <w:r w:rsidDel="00000000" w:rsidR="00000000" w:rsidRPr="00000000">
        <w:rPr>
          <w:rtl w:val="0"/>
        </w:rPr>
        <w:t xml:space="preserve">The password visibility icon in the login/signup form is working opposite to its expected behavior. When the eye icon is clicked, the password field is hidden instead of being revealed, and vice versa. This issue affects the user experience and may cause confusion when entering passwords.</w:t>
      </w:r>
    </w:p>
    <w:p w:rsidR="00000000" w:rsidDel="00000000" w:rsidP="00000000" w:rsidRDefault="00000000" w:rsidRPr="00000000" w14:paraId="00000003">
      <w:pPr>
        <w:keepNext w:val="0"/>
        <w:keepLines w:val="0"/>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04">
      <w:pPr>
        <w:keepNext w:val="0"/>
        <w:keepLines w:val="0"/>
        <w:numPr>
          <w:ilvl w:val="0"/>
          <w:numId w:val="1"/>
        </w:numPr>
        <w:spacing w:after="0" w:afterAutospacing="0" w:before="240" w:lineRule="auto"/>
        <w:ind w:left="720" w:hanging="360"/>
      </w:pPr>
      <w:r w:rsidDel="00000000" w:rsidR="00000000" w:rsidRPr="00000000">
        <w:rPr>
          <w:rtl w:val="0"/>
        </w:rPr>
        <w:t xml:space="preserve">Open the application and navigate to the login or signup page.</w:t>
      </w:r>
    </w:p>
    <w:p w:rsidR="00000000" w:rsidDel="00000000" w:rsidP="00000000" w:rsidRDefault="00000000" w:rsidRPr="00000000" w14:paraId="00000005">
      <w:pPr>
        <w:keepNext w:val="0"/>
        <w:keepLines w:val="0"/>
        <w:numPr>
          <w:ilvl w:val="0"/>
          <w:numId w:val="1"/>
        </w:numPr>
        <w:spacing w:after="0" w:afterAutospacing="0" w:before="0" w:beforeAutospacing="0" w:lineRule="auto"/>
        <w:ind w:left="720" w:hanging="360"/>
      </w:pPr>
      <w:r w:rsidDel="00000000" w:rsidR="00000000" w:rsidRPr="00000000">
        <w:rPr>
          <w:rtl w:val="0"/>
        </w:rPr>
        <w:t xml:space="preserve">Enter a password in the password field.</w:t>
      </w:r>
    </w:p>
    <w:p w:rsidR="00000000" w:rsidDel="00000000" w:rsidP="00000000" w:rsidRDefault="00000000" w:rsidRPr="00000000" w14:paraId="00000006">
      <w:pPr>
        <w:keepNext w:val="0"/>
        <w:keepLines w:val="0"/>
        <w:numPr>
          <w:ilvl w:val="0"/>
          <w:numId w:val="1"/>
        </w:numPr>
        <w:spacing w:after="0" w:afterAutospacing="0" w:before="0" w:beforeAutospacing="0" w:lineRule="auto"/>
        <w:ind w:left="720" w:hanging="360"/>
      </w:pPr>
      <w:r w:rsidDel="00000000" w:rsidR="00000000" w:rsidRPr="00000000">
        <w:rPr>
          <w:rtl w:val="0"/>
        </w:rPr>
        <w:t xml:space="preserve">Click on the "eye" icon to toggle password visibility.</w:t>
      </w:r>
    </w:p>
    <w:p w:rsidR="00000000" w:rsidDel="00000000" w:rsidP="00000000" w:rsidRDefault="00000000" w:rsidRPr="00000000" w14:paraId="00000007">
      <w:pPr>
        <w:keepNext w:val="0"/>
        <w:keepLines w:val="0"/>
        <w:numPr>
          <w:ilvl w:val="0"/>
          <w:numId w:val="1"/>
        </w:numPr>
        <w:spacing w:after="240" w:before="0" w:beforeAutospacing="0" w:lineRule="auto"/>
        <w:ind w:left="720" w:hanging="360"/>
      </w:pPr>
      <w:r w:rsidDel="00000000" w:rsidR="00000000" w:rsidRPr="00000000">
        <w:rPr>
          <w:rtl w:val="0"/>
        </w:rPr>
        <w:t xml:space="preserve">Observe that the password field is hidden when it should be visible, and visible when it should be hidden.</w:t>
      </w:r>
    </w:p>
    <w:p w:rsidR="00000000" w:rsidDel="00000000" w:rsidP="00000000" w:rsidRDefault="00000000" w:rsidRPr="00000000" w14:paraId="00000008">
      <w:pPr>
        <w:keepNext w:val="0"/>
        <w:keepLines w:val="0"/>
        <w:spacing w:after="240" w:before="240" w:lineRule="auto"/>
        <w:rPr/>
      </w:pPr>
      <w:r w:rsidDel="00000000" w:rsidR="00000000" w:rsidRPr="00000000">
        <w:rPr>
          <w:b w:val="1"/>
          <w:rtl w:val="0"/>
        </w:rPr>
        <w:t xml:space="preserve">Expected Result:</w:t>
        <w:br w:type="textWrapping"/>
      </w:r>
      <w:r w:rsidDel="00000000" w:rsidR="00000000" w:rsidRPr="00000000">
        <w:rPr>
          <w:rtl w:val="0"/>
        </w:rPr>
        <w:t xml:space="preserve"> Clicking the eye icon should toggle password visibility correctly:</w:t>
      </w:r>
    </w:p>
    <w:p w:rsidR="00000000" w:rsidDel="00000000" w:rsidP="00000000" w:rsidRDefault="00000000" w:rsidRPr="00000000" w14:paraId="00000009">
      <w:pPr>
        <w:keepNext w:val="0"/>
        <w:keepLines w:val="0"/>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Eye open icon  → Password should be visible.</w:t>
      </w:r>
    </w:p>
    <w:p w:rsidR="00000000" w:rsidDel="00000000" w:rsidP="00000000" w:rsidRDefault="00000000" w:rsidRPr="00000000" w14:paraId="0000000A">
      <w:pPr>
        <w:keepNext w:val="0"/>
        <w:keepLines w:val="0"/>
        <w:spacing w:after="240" w:before="240" w:lineRule="auto"/>
        <w:rPr/>
      </w:pPr>
      <w:r w:rsidDel="00000000" w:rsidR="00000000" w:rsidRPr="00000000">
        <w:rPr/>
        <w:drawing>
          <wp:inline distB="114300" distT="114300" distL="114300" distR="114300">
            <wp:extent cx="4676775" cy="116610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775" cy="116610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Eye closed icon → Password should be hidden.</w:t>
      </w:r>
    </w:p>
    <w:p w:rsidR="00000000" w:rsidDel="00000000" w:rsidP="00000000" w:rsidRDefault="00000000" w:rsidRPr="00000000" w14:paraId="0000000C">
      <w:pPr>
        <w:keepNext w:val="0"/>
        <w:keepLines w:val="0"/>
        <w:spacing w:after="240" w:before="240" w:lineRule="auto"/>
        <w:rPr/>
      </w:pPr>
      <w:r w:rsidDel="00000000" w:rsidR="00000000" w:rsidRPr="00000000">
        <w:rPr/>
        <w:drawing>
          <wp:inline distB="114300" distT="114300" distL="114300" distR="114300">
            <wp:extent cx="5731200" cy="1168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spacing w:after="240" w:before="240" w:lineRule="auto"/>
        <w:rPr>
          <w:b w:val="1"/>
        </w:rPr>
      </w:pPr>
      <w:r w:rsidDel="00000000" w:rsidR="00000000" w:rsidRPr="00000000">
        <w:rPr>
          <w:b w:val="1"/>
          <w:rtl w:val="0"/>
        </w:rPr>
        <w:t xml:space="preserve">Actual Result:</w:t>
      </w:r>
    </w:p>
    <w:p w:rsidR="00000000" w:rsidDel="00000000" w:rsidP="00000000" w:rsidRDefault="00000000" w:rsidRPr="00000000" w14:paraId="0000000E">
      <w:pPr>
        <w:keepNext w:val="0"/>
        <w:keepLines w:val="0"/>
        <w:spacing w:after="240" w:before="240" w:lineRule="auto"/>
        <w:rPr/>
      </w:pPr>
      <w:r w:rsidDel="00000000" w:rsidR="00000000" w:rsidRPr="00000000">
        <w:rPr>
          <w:rtl w:val="0"/>
        </w:rPr>
        <w:t xml:space="preserve">The password visibility icon behaves in reverse.</w:t>
      </w:r>
    </w:p>
    <w:p w:rsidR="00000000" w:rsidDel="00000000" w:rsidP="00000000" w:rsidRDefault="00000000" w:rsidRPr="00000000" w14:paraId="0000000F">
      <w:pPr>
        <w:keepNext w:val="0"/>
        <w:keepLines w:val="0"/>
        <w:spacing w:after="240" w:before="240" w:lineRule="auto"/>
        <w:rPr/>
      </w:pPr>
      <w:r w:rsidDel="00000000" w:rsidR="00000000" w:rsidRPr="00000000">
        <w:rPr>
          <w:rtl w:val="0"/>
        </w:rPr>
      </w:r>
    </w:p>
    <w:p w:rsidR="00000000" w:rsidDel="00000000" w:rsidP="00000000" w:rsidRDefault="00000000" w:rsidRPr="00000000" w14:paraId="00000010">
      <w:pPr>
        <w:keepNext w:val="0"/>
        <w:keepLines w:val="0"/>
        <w:spacing w:before="28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