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77CE" w:rsidRDefault="007F7AA0" w:rsidP="007F7AA0">
      <w:pPr>
        <w:jc w:val="center"/>
        <w:rPr>
          <w:b/>
          <w:bCs/>
          <w:sz w:val="32"/>
          <w:szCs w:val="32"/>
        </w:rPr>
      </w:pPr>
      <w:r w:rsidRPr="007F7AA0">
        <w:rPr>
          <w:b/>
          <w:bCs/>
          <w:sz w:val="32"/>
          <w:szCs w:val="32"/>
        </w:rPr>
        <w:t>Introduction 1</w:t>
      </w:r>
    </w:p>
    <w:p w:rsidR="007F7AA0" w:rsidRPr="007F7AA0" w:rsidRDefault="007F7AA0" w:rsidP="007F7AA0">
      <w:r w:rsidRPr="007F7AA0">
        <w:t>Road traffic accidents remain a pressing global public health concern, with low- and middle-income countries bearing a disproportionate burden of fatalities. Among the most vulnerable road users are motorcyclists, who face higher risks of severe injury and death due to limited physical protection compared to other modes of transport. In Bangladesh, the situation has become particularly alarming in recent years. The rapid growth of motorcycle use has been accompanied by a sharp rise in accidents and fatalities, making motorcycles one of the deadliest modes of transport on Bangladeshi roads.</w:t>
      </w:r>
    </w:p>
    <w:p w:rsidR="007F7AA0" w:rsidRPr="007F7AA0" w:rsidRDefault="007F7AA0" w:rsidP="007F7AA0">
      <w:r w:rsidRPr="007F7AA0">
        <w:t>Recent national statistics highlight the magnitude of the crisis. In 2023 alone, 2,487 people were killed in 2,532 motorcycle accidents, representing 38.12% of all road fatalities</w:t>
      </w:r>
      <w:r w:rsidRPr="007F7AA0">
        <w:rPr>
          <w:rFonts w:ascii="MS Gothic" w:eastAsia="MS Gothic" w:hAnsi="MS Gothic" w:cs="MS Gothic" w:hint="eastAsia"/>
        </w:rPr>
        <w:t>【</w:t>
      </w:r>
      <w:r w:rsidRPr="007F7AA0">
        <w:t>19</w:t>
      </w:r>
      <w:r w:rsidRPr="007F7AA0">
        <w:rPr>
          <w:rFonts w:ascii="MS Gothic" w:eastAsia="MS Gothic" w:hAnsi="MS Gothic" w:cs="MS Gothic" w:hint="eastAsia"/>
        </w:rPr>
        <w:t>】</w:t>
      </w:r>
      <w:r w:rsidRPr="007F7AA0">
        <w:t>. Similarly, in 2022, 3,091 deaths were attributed to motorcycle crashes</w:t>
      </w:r>
      <w:r w:rsidRPr="007F7AA0">
        <w:rPr>
          <w:rFonts w:ascii="MS Gothic" w:eastAsia="MS Gothic" w:hAnsi="MS Gothic" w:cs="MS Gothic" w:hint="eastAsia"/>
        </w:rPr>
        <w:t>【</w:t>
      </w:r>
      <w:r w:rsidRPr="007F7AA0">
        <w:t>21</w:t>
      </w:r>
      <w:r w:rsidRPr="007F7AA0">
        <w:rPr>
          <w:rFonts w:ascii="MS Gothic" w:eastAsia="MS Gothic" w:hAnsi="MS Gothic" w:cs="MS Gothic" w:hint="eastAsia"/>
        </w:rPr>
        <w:t>】</w:t>
      </w:r>
      <w:r w:rsidRPr="007F7AA0">
        <w:t>, while in 2024 the number of total road accident deaths rose to over 7,000, with motorcycles accounting for more than a quarter of the fatalities</w:t>
      </w:r>
      <w:r w:rsidRPr="007F7AA0">
        <w:rPr>
          <w:rFonts w:ascii="MS Gothic" w:eastAsia="MS Gothic" w:hAnsi="MS Gothic" w:cs="MS Gothic" w:hint="eastAsia"/>
        </w:rPr>
        <w:t>【</w:t>
      </w:r>
      <w:r w:rsidRPr="007F7AA0">
        <w:t>13</w:t>
      </w:r>
      <w:r w:rsidRPr="007F7AA0">
        <w:rPr>
          <w:rFonts w:ascii="MS Gothic" w:eastAsia="MS Gothic" w:hAnsi="MS Gothic" w:cs="MS Gothic" w:hint="eastAsia"/>
        </w:rPr>
        <w:t>】【</w:t>
      </w:r>
      <w:r w:rsidRPr="007F7AA0">
        <w:t>16</w:t>
      </w:r>
      <w:r w:rsidRPr="007F7AA0">
        <w:rPr>
          <w:rFonts w:ascii="MS Gothic" w:eastAsia="MS Gothic" w:hAnsi="MS Gothic" w:cs="MS Gothic" w:hint="eastAsia"/>
        </w:rPr>
        <w:t>】</w:t>
      </w:r>
      <w:r w:rsidRPr="007F7AA0">
        <w:t>. Monthly accident reports also reveal worrying patterns: in May 2025, 614 people lost their lives in road accidents, 41% of which were linked to motorcycles</w:t>
      </w:r>
      <w:r w:rsidRPr="007F7AA0">
        <w:rPr>
          <w:rFonts w:ascii="MS Gothic" w:eastAsia="MS Gothic" w:hAnsi="MS Gothic" w:cs="MS Gothic" w:hint="eastAsia"/>
        </w:rPr>
        <w:t>【</w:t>
      </w:r>
      <w:r w:rsidRPr="007F7AA0">
        <w:t>17</w:t>
      </w:r>
      <w:r w:rsidRPr="007F7AA0">
        <w:rPr>
          <w:rFonts w:ascii="MS Gothic" w:eastAsia="MS Gothic" w:hAnsi="MS Gothic" w:cs="MS Gothic" w:hint="eastAsia"/>
        </w:rPr>
        <w:t>】</w:t>
      </w:r>
      <w:r w:rsidRPr="007F7AA0">
        <w:t>, while in July 2025 alone, motorcycles accounted for 21.84% of total accident deaths</w:t>
      </w:r>
      <w:r w:rsidRPr="007F7AA0">
        <w:rPr>
          <w:rFonts w:ascii="MS Gothic" w:eastAsia="MS Gothic" w:hAnsi="MS Gothic" w:cs="MS Gothic" w:hint="eastAsia"/>
        </w:rPr>
        <w:t>【</w:t>
      </w:r>
      <w:r w:rsidRPr="007F7AA0">
        <w:t>11</w:t>
      </w:r>
      <w:r w:rsidRPr="007F7AA0">
        <w:rPr>
          <w:rFonts w:ascii="MS Gothic" w:eastAsia="MS Gothic" w:hAnsi="MS Gothic" w:cs="MS Gothic" w:hint="eastAsia"/>
        </w:rPr>
        <w:t>】</w:t>
      </w:r>
      <w:r w:rsidRPr="007F7AA0">
        <w:t>. Such figures underline that motorcyclists constitute a disproportionately high share of road traffic victims in Bangladesh</w:t>
      </w:r>
      <w:r w:rsidRPr="007F7AA0">
        <w:rPr>
          <w:rFonts w:ascii="MS Gothic" w:eastAsia="MS Gothic" w:hAnsi="MS Gothic" w:cs="MS Gothic" w:hint="eastAsia"/>
        </w:rPr>
        <w:t>【</w:t>
      </w:r>
      <w:r w:rsidRPr="007F7AA0">
        <w:t>12</w:t>
      </w:r>
      <w:r w:rsidRPr="007F7AA0">
        <w:rPr>
          <w:rFonts w:ascii="MS Gothic" w:eastAsia="MS Gothic" w:hAnsi="MS Gothic" w:cs="MS Gothic" w:hint="eastAsia"/>
        </w:rPr>
        <w:t>】【</w:t>
      </w:r>
      <w:r w:rsidRPr="007F7AA0">
        <w:t>20</w:t>
      </w:r>
      <w:r w:rsidRPr="007F7AA0">
        <w:rPr>
          <w:rFonts w:ascii="MS Gothic" w:eastAsia="MS Gothic" w:hAnsi="MS Gothic" w:cs="MS Gothic" w:hint="eastAsia"/>
        </w:rPr>
        <w:t>】</w:t>
      </w:r>
      <w:r w:rsidRPr="007F7AA0">
        <w:t>.</w:t>
      </w:r>
    </w:p>
    <w:p w:rsidR="007F7AA0" w:rsidRPr="007F7AA0" w:rsidRDefault="007F7AA0" w:rsidP="007F7AA0">
      <w:r w:rsidRPr="007F7AA0">
        <w:t>Multiple factors contribute to this growing crisis, including reckless driving, lack of helmet use, inadequate enforcement of traffic regulations, and delayed emergency response. Moreover, young riders are particularly vulnerable, often engaging in risky behaviors such as speeding, distracted driving, and riding under the influence of alcohol. The recurring nature of these accidents and the high mortality rate demand innovative interventions that go beyond conventional awareness campaigns. Technologies such as Internet of Things (IoT)-enabled smart helmets, accident detection systems, and alcohol-sensing devices have been explored globally as potential solutions to enhance road safety.</w:t>
      </w:r>
    </w:p>
    <w:p w:rsidR="007F7AA0" w:rsidRPr="007F7AA0" w:rsidRDefault="007F7AA0" w:rsidP="007F7AA0">
      <w:r w:rsidRPr="007F7AA0">
        <w:t>Given Bangladesh’s rising motorcycle accident trends, there is an urgent need to develop and adopt such context-specific technological interventions. This study aims to address the problem by proposing an integrated safety system for motorcyclists that not only detects unsafe riding behaviors but also ensures rapid accident reporting and response. By leveraging modern sensing technologies, the system seeks to reduce fatalities and injuries, thereby contributing to safer roads in Bangladesh.</w:t>
      </w:r>
    </w:p>
    <w:p w:rsidR="007F7AA0" w:rsidRDefault="007F7AA0" w:rsidP="007F7AA0"/>
    <w:p w:rsidR="007F7AA0" w:rsidRDefault="007F7AA0" w:rsidP="007F7AA0">
      <w:pPr>
        <w:jc w:val="center"/>
        <w:rPr>
          <w:b/>
          <w:bCs/>
          <w:sz w:val="32"/>
          <w:szCs w:val="32"/>
        </w:rPr>
      </w:pPr>
    </w:p>
    <w:p w:rsidR="007F7AA0" w:rsidRDefault="007F7AA0" w:rsidP="007F7AA0">
      <w:pPr>
        <w:jc w:val="center"/>
        <w:rPr>
          <w:b/>
          <w:bCs/>
          <w:sz w:val="32"/>
          <w:szCs w:val="32"/>
        </w:rPr>
      </w:pPr>
      <w:r w:rsidRPr="007F7AA0">
        <w:rPr>
          <w:b/>
          <w:bCs/>
          <w:sz w:val="32"/>
          <w:szCs w:val="32"/>
        </w:rPr>
        <w:lastRenderedPageBreak/>
        <w:t xml:space="preserve">Introduction </w:t>
      </w:r>
      <w:r>
        <w:rPr>
          <w:b/>
          <w:bCs/>
          <w:sz w:val="32"/>
          <w:szCs w:val="32"/>
        </w:rPr>
        <w:t>2</w:t>
      </w:r>
      <w:r w:rsidR="004F3779">
        <w:rPr>
          <w:b/>
          <w:bCs/>
          <w:sz w:val="32"/>
          <w:szCs w:val="32"/>
        </w:rPr>
        <w:t>[short]</w:t>
      </w:r>
    </w:p>
    <w:p w:rsidR="007F7AA0" w:rsidRPr="007F7AA0" w:rsidRDefault="007F7AA0" w:rsidP="007F7AA0">
      <w:r w:rsidRPr="007F7AA0">
        <w:t>Road traffic accidents are a major public health concern worldwide, disproportionately affecting motorcyclists who face higher risks of injury and death due to limited protection compared to other road users. In Bangladesh, the rapid growth of motorcycles as an affordable and convenient mode of transport has been accompanied by a dramatic rise in fatalities, making them one of the deadliest forms of transportation.</w:t>
      </w:r>
    </w:p>
    <w:p w:rsidR="007F7AA0" w:rsidRPr="007F7AA0" w:rsidRDefault="007F7AA0" w:rsidP="007F7AA0">
      <w:r w:rsidRPr="007F7AA0">
        <w:t>Recent reports reveal the scale of the crisis. In 2023, 2,487 people were killed in 2,532 motorcycle crashes, accounting for 38.12% of total road accident deaths</w:t>
      </w:r>
      <w:r w:rsidRPr="007F7AA0">
        <w:rPr>
          <w:rFonts w:ascii="MS Gothic" w:eastAsia="MS Gothic" w:hAnsi="MS Gothic" w:cs="MS Gothic" w:hint="eastAsia"/>
        </w:rPr>
        <w:t>【</w:t>
      </w:r>
      <w:r w:rsidRPr="007F7AA0">
        <w:t>1</w:t>
      </w:r>
      <w:r w:rsidRPr="007F7AA0">
        <w:rPr>
          <w:rFonts w:ascii="MS Gothic" w:eastAsia="MS Gothic" w:hAnsi="MS Gothic" w:cs="MS Gothic" w:hint="eastAsia"/>
        </w:rPr>
        <w:t>】</w:t>
      </w:r>
      <w:r w:rsidRPr="007F7AA0">
        <w:t>. In 2022, motorcycle accidents claimed 3,091 lives</w:t>
      </w:r>
      <w:r w:rsidRPr="007F7AA0">
        <w:rPr>
          <w:rFonts w:ascii="MS Gothic" w:eastAsia="MS Gothic" w:hAnsi="MS Gothic" w:cs="MS Gothic" w:hint="eastAsia"/>
        </w:rPr>
        <w:t>【</w:t>
      </w:r>
      <w:r w:rsidRPr="007F7AA0">
        <w:t>2</w:t>
      </w:r>
      <w:r w:rsidRPr="007F7AA0">
        <w:rPr>
          <w:rFonts w:ascii="MS Gothic" w:eastAsia="MS Gothic" w:hAnsi="MS Gothic" w:cs="MS Gothic" w:hint="eastAsia"/>
        </w:rPr>
        <w:t>】</w:t>
      </w:r>
      <w:r w:rsidRPr="007F7AA0">
        <w:t>, while in 2024 over 7,000 road fatalities were recorded, with motorcycles contributing to more than a quarter of them</w:t>
      </w:r>
      <w:r w:rsidRPr="007F7AA0">
        <w:rPr>
          <w:rFonts w:ascii="MS Gothic" w:eastAsia="MS Gothic" w:hAnsi="MS Gothic" w:cs="MS Gothic" w:hint="eastAsia"/>
        </w:rPr>
        <w:t>【</w:t>
      </w:r>
      <w:r w:rsidRPr="007F7AA0">
        <w:t>3</w:t>
      </w:r>
      <w:r w:rsidRPr="007F7AA0">
        <w:rPr>
          <w:rFonts w:ascii="MS Gothic" w:eastAsia="MS Gothic" w:hAnsi="MS Gothic" w:cs="MS Gothic" w:hint="eastAsia"/>
        </w:rPr>
        <w:t>】【</w:t>
      </w:r>
      <w:r w:rsidR="0067175F">
        <w:t>4</w:t>
      </w:r>
      <w:r w:rsidRPr="007F7AA0">
        <w:rPr>
          <w:rFonts w:ascii="MS Gothic" w:eastAsia="MS Gothic" w:hAnsi="MS Gothic" w:cs="MS Gothic" w:hint="eastAsia"/>
        </w:rPr>
        <w:t>】</w:t>
      </w:r>
      <w:r w:rsidRPr="007F7AA0">
        <w:t>. Monthly breakdowns further underline this burden: in May 2025, 41% of road deaths involved motorcycles</w:t>
      </w:r>
      <w:r w:rsidRPr="007F7AA0">
        <w:rPr>
          <w:rFonts w:ascii="MS Gothic" w:eastAsia="MS Gothic" w:hAnsi="MS Gothic" w:cs="MS Gothic" w:hint="eastAsia"/>
        </w:rPr>
        <w:t>【</w:t>
      </w:r>
      <w:r w:rsidR="0067175F">
        <w:t>5</w:t>
      </w:r>
      <w:r w:rsidRPr="007F7AA0">
        <w:rPr>
          <w:rFonts w:ascii="MS Gothic" w:eastAsia="MS Gothic" w:hAnsi="MS Gothic" w:cs="MS Gothic" w:hint="eastAsia"/>
        </w:rPr>
        <w:t>】</w:t>
      </w:r>
      <w:r w:rsidRPr="007F7AA0">
        <w:t>, and in July 2025, motorcycles were responsible for 21.84% of total fatalities</w:t>
      </w:r>
      <w:r w:rsidRPr="007F7AA0">
        <w:rPr>
          <w:rFonts w:ascii="MS Gothic" w:eastAsia="MS Gothic" w:hAnsi="MS Gothic" w:cs="MS Gothic" w:hint="eastAsia"/>
        </w:rPr>
        <w:t>【</w:t>
      </w:r>
      <w:r w:rsidR="0067175F">
        <w:t>6</w:t>
      </w:r>
      <w:r w:rsidRPr="007F7AA0">
        <w:rPr>
          <w:rFonts w:ascii="MS Gothic" w:eastAsia="MS Gothic" w:hAnsi="MS Gothic" w:cs="MS Gothic" w:hint="eastAsia"/>
        </w:rPr>
        <w:t>】</w:t>
      </w:r>
      <w:r w:rsidRPr="007F7AA0">
        <w:t>. Altogether, studies indicate that nearly one-third of all road accident victims in Bangladesh are motorcyclists</w:t>
      </w:r>
      <w:r w:rsidRPr="007F7AA0">
        <w:rPr>
          <w:rFonts w:ascii="MS Gothic" w:eastAsia="MS Gothic" w:hAnsi="MS Gothic" w:cs="MS Gothic" w:hint="eastAsia"/>
        </w:rPr>
        <w:t>【</w:t>
      </w:r>
      <w:r w:rsidR="0067175F">
        <w:t>7</w:t>
      </w:r>
      <w:r w:rsidRPr="007F7AA0">
        <w:rPr>
          <w:rFonts w:ascii="MS Gothic" w:eastAsia="MS Gothic" w:hAnsi="MS Gothic" w:cs="MS Gothic" w:hint="eastAsia"/>
        </w:rPr>
        <w:t>】【</w:t>
      </w:r>
      <w:r w:rsidR="0067175F">
        <w:t>8</w:t>
      </w:r>
      <w:r w:rsidRPr="007F7AA0">
        <w:rPr>
          <w:rFonts w:ascii="MS Gothic" w:eastAsia="MS Gothic" w:hAnsi="MS Gothic" w:cs="MS Gothic" w:hint="eastAsia"/>
        </w:rPr>
        <w:t>】</w:t>
      </w:r>
      <w:r w:rsidRPr="007F7AA0">
        <w:t>.</w:t>
      </w:r>
    </w:p>
    <w:p w:rsidR="007F7AA0" w:rsidRPr="007F7AA0" w:rsidRDefault="007F7AA0" w:rsidP="007F7AA0">
      <w:r w:rsidRPr="007F7AA0">
        <w:t>Despite this alarming trend, enforcement of safety regulations and timely accident response remain limited. Risk factors such as speeding, distracted driving, alcohol consumption, and lack of helmet use continue to worsen outcomes. To address these challenges, recent research has explored technological interventions including IoT-enabled smart helmets, alcohol detection systems, and automatic accident reporting devices. Building on these approaches, this study proposes a context-specific safety solution aimed at reducing motorcycle-related fatalities in Bangladesh by combining real-time detection, prevention, and emergency response.</w:t>
      </w:r>
    </w:p>
    <w:p w:rsidR="007F7AA0" w:rsidRDefault="007F7AA0" w:rsidP="007F7AA0">
      <w:pPr>
        <w:rPr>
          <w:b/>
          <w:bCs/>
          <w:sz w:val="32"/>
          <w:szCs w:val="32"/>
        </w:rPr>
      </w:pPr>
    </w:p>
    <w:p w:rsidR="007F7AA0" w:rsidRDefault="0067175F" w:rsidP="007F7AA0">
      <w:r>
        <w:t>6</w:t>
      </w:r>
      <w:r w:rsidR="007F7AA0">
        <w:t xml:space="preserve">/ The highest number of deaths in road accidents in July were in motorcycle accidents—83 people, which is 21.84 percent of the total deaths during this period. Published: 20 August 2025, 19:39 </w:t>
      </w:r>
      <w:hyperlink r:id="rId5" w:history="1">
        <w:r w:rsidR="007F7AA0" w:rsidRPr="007F7AA0">
          <w:rPr>
            <w:rStyle w:val="Hyperlink"/>
          </w:rPr>
          <w:t>https://www.prothomalo.com/bangladesh/dnu678bxxi</w:t>
        </w:r>
      </w:hyperlink>
    </w:p>
    <w:p w:rsidR="007F7AA0" w:rsidRDefault="0067175F" w:rsidP="007F7AA0">
      <w:r>
        <w:t>7</w:t>
      </w:r>
      <w:r w:rsidR="007F7AA0">
        <w:t xml:space="preserve">/ Nearly 32 percent of road accident fatalities in 13 months were motorcyclists. Published: 20 August 2025, 14:03. </w:t>
      </w:r>
      <w:hyperlink r:id="rId6" w:history="1">
        <w:r w:rsidR="007F7AA0" w:rsidRPr="007F7AA0">
          <w:rPr>
            <w:rStyle w:val="Hyperlink"/>
          </w:rPr>
          <w:t>https://www.prothomalo.com/bangladesh/5wymsvwi7z</w:t>
        </w:r>
      </w:hyperlink>
    </w:p>
    <w:p w:rsidR="007F7AA0" w:rsidRDefault="007F7AA0" w:rsidP="007F7AA0">
      <w:r>
        <w:t xml:space="preserve">3/ 7,293 people died in road accidents last year, most of them were motorcycle accidents. Published: 09 January 2025, 08:00. </w:t>
      </w:r>
      <w:hyperlink r:id="rId7" w:history="1">
        <w:r w:rsidRPr="007F7AA0">
          <w:rPr>
            <w:rStyle w:val="Hyperlink"/>
          </w:rPr>
          <w:t>https://www.ittefaq.com.bd/713920/%E0%A6%97%E0%A6%A4-%E0%A6%AC%E0%A6%9B%E0%A6%B0-%E0%A6%B8%E0%A7%9C%E0%A6%95-%E0%A6%A6%E0%A7%81%E0%A6%B0%E0%A7%8D%E0%A6%98%E0%A6%9F%E0%A6%A8%E0%A6%BE%E0%A7%9F-%E0%A6%A8%E0%A6%BF%E0%A6%B9%E0%A6%A4-</w:t>
        </w:r>
        <w:r w:rsidRPr="007F7AA0">
          <w:rPr>
            <w:rStyle w:val="Hyperlink"/>
          </w:rPr>
          <w:lastRenderedPageBreak/>
          <w:t>%E0%A7%AD%E0%A7%A8%E0%A7%AF%E0%A7%A9-%E0%A6%AC%E0%A7%87%E0%A6%B6%E0%A6%BF-%E0%A6%A6%E0%A7%81%E0%A6%B0%E0%A7%8D%E0%A6%98%E0%A6%9F%E0%A6%A8%E0%A6%BE</w:t>
        </w:r>
      </w:hyperlink>
    </w:p>
    <w:p w:rsidR="007F7AA0" w:rsidRDefault="007F7AA0" w:rsidP="007F7AA0">
      <w:r>
        <w:t xml:space="preserve">14/ Motorcycle accident. Published: 22 November 2023, 12:00 AM. </w:t>
      </w:r>
      <w:hyperlink r:id="rId8" w:history="1">
        <w:r w:rsidRPr="007F7AA0">
          <w:rPr>
            <w:rStyle w:val="Hyperlink"/>
          </w:rPr>
          <w:t>https://www.jugantor.com/tp-editorial/742786</w:t>
        </w:r>
      </w:hyperlink>
    </w:p>
    <w:p w:rsidR="007F7AA0" w:rsidRDefault="007F7AA0" w:rsidP="007F7AA0">
      <w:r>
        <w:t xml:space="preserve">15/ 585 people killed in road accidents in one month, 35 percent bikers. Published: 04 February 2023, 05:51 PM. </w:t>
      </w:r>
      <w:hyperlink r:id="rId9" w:history="1">
        <w:r w:rsidRPr="007F7AA0">
          <w:rPr>
            <w:rStyle w:val="Hyperlink"/>
          </w:rPr>
          <w:t>https://www.jugantor.com/accident/641723</w:t>
        </w:r>
      </w:hyperlink>
    </w:p>
    <w:p w:rsidR="007F7AA0" w:rsidRDefault="0067175F" w:rsidP="007F7AA0">
      <w:r>
        <w:t>4</w:t>
      </w:r>
      <w:r w:rsidR="007F7AA0">
        <w:t xml:space="preserve">/ 7,000 killed in road </w:t>
      </w:r>
      <w:proofErr w:type="spellStart"/>
      <w:r w:rsidR="007F7AA0">
        <w:t>accid</w:t>
      </w:r>
      <w:proofErr w:type="spellEnd"/>
      <w:r w:rsidR="007F7AA0">
        <w:t xml:space="preserve"> </w:t>
      </w:r>
      <w:proofErr w:type="spellStart"/>
      <w:r w:rsidR="007F7AA0">
        <w:t>ents</w:t>
      </w:r>
      <w:proofErr w:type="spellEnd"/>
      <w:r w:rsidR="007F7AA0">
        <w:t xml:space="preserve"> in one year, 26 percent on bikes alone. Published: 22:57, 8 January 2025. </w:t>
      </w:r>
      <w:hyperlink r:id="rId10" w:history="1">
        <w:r w:rsidR="007F7AA0" w:rsidRPr="007F7AA0">
          <w:rPr>
            <w:rStyle w:val="Hyperlink"/>
          </w:rPr>
          <w:t>https://www.dailyjanakantha.com/national/news/761154</w:t>
        </w:r>
      </w:hyperlink>
    </w:p>
    <w:p w:rsidR="007F7AA0" w:rsidRDefault="0067175F" w:rsidP="007F7AA0">
      <w:r>
        <w:t>5</w:t>
      </w:r>
      <w:r w:rsidR="007F7AA0">
        <w:t xml:space="preserve">/ 614 people lost their lives on the roads in May, 41% of the deaths were in motorcycle accidents. Published: 12:55, 13 June 2025. </w:t>
      </w:r>
      <w:hyperlink r:id="rId11" w:history="1">
        <w:r w:rsidR="007F7AA0" w:rsidRPr="007F7AA0">
          <w:rPr>
            <w:rStyle w:val="Hyperlink"/>
          </w:rPr>
          <w:t>https://www.dailyjanakantha.com/bangladesh/news/818334</w:t>
        </w:r>
      </w:hyperlink>
    </w:p>
    <w:p w:rsidR="007F7AA0" w:rsidRDefault="007F7AA0" w:rsidP="007F7AA0">
      <w:r>
        <w:t xml:space="preserve">18/ 579 killed in motorcycle accidents in 3 months. Published: 09 April 2023 | 09:35 | Updated: 09 April 2023 | 09:43. </w:t>
      </w:r>
      <w:hyperlink r:id="rId12" w:history="1">
        <w:r w:rsidRPr="007F7AA0">
          <w:rPr>
            <w:rStyle w:val="Hyperlink"/>
          </w:rPr>
          <w:t>https://samakal.com/bangladesh/article/166871/%E0%A6%AE%E0%A7%8B%E0%A6%9F%E0%A6%B0%E0%A6%B8%E0%A6%BE%E0%A6%87%E0%A6%95%E0%A7%87%E0%A6%B2-%E0%A6%A6%E0%A7%81%E0%A6%B0%E0%A7%8D%E0%A6%98%E0%A6%9F%E0%A6%A8%E0%A6%BE%E0%A7%9F-%E0%A7%A9-%E0%A6%AE%E0%A6%BE%E0%A6%B8%E0%A7%87-%E0%A6%A8%E0%A6%BF%E0%A6%B9%E0%A6%A4-%E0%A7%AB%E0%A7%AD%E0%A7%AF-%E0%A6%8F%E0%A6%B8%E0%A6%B8%E0%A6%BF%E0%A6%86%E0%A6%B0%E0%A6%8F%E0%A6%AB</w:t>
        </w:r>
      </w:hyperlink>
    </w:p>
    <w:p w:rsidR="007F7AA0" w:rsidRDefault="007F7AA0" w:rsidP="007F7AA0">
      <w:r>
        <w:t xml:space="preserve">1/ In 2023, 2,487 people were killed in 2,532 motorcycle accidents, which is 38.12 percent of the total deaths. Published: 27 January 2024 | 16:51 | Updated: 27 January 2024 | 16:55. </w:t>
      </w:r>
      <w:hyperlink r:id="rId13" w:history="1">
        <w:r w:rsidRPr="007F7AA0">
          <w:rPr>
            <w:rStyle w:val="Hyperlink"/>
          </w:rPr>
          <w:t>https://samakal.com/bangladesh/article/220072/%E0%A7%A8%E0%A7%A6%E0%A7%A8%E0%A7%A9-%E0%A6%B8%E0%A6%BE%E0%A6%B2%E0%A7%87-%E0%A6%B8%E0%A6%A1%E0%A6%BC%E0%A6%95-%E0%A6%A6%E0%A7%81%E0%A6%B0%E0%A7%8D%E0%A6%98%E0%A6%9F%E0%A6%A8%E0%A6%BE%E0%A6%AF%E0%A6%BC-%E0%A6%A8%E0%A6%BF%E0%A6%B9%E0%A6%A4-%E0%A7%AC%E0%A7%AB%E0%A7%A8%E0%A7%AA-%E0%A6%9C%E0%A6%A8</w:t>
        </w:r>
      </w:hyperlink>
    </w:p>
    <w:p w:rsidR="007F7AA0" w:rsidRDefault="0067175F" w:rsidP="007F7AA0">
      <w:r>
        <w:t>8</w:t>
      </w:r>
      <w:r w:rsidR="007F7AA0">
        <w:t xml:space="preserve">/ Over 600 road deaths in May, 42 percent in bike accidents. </w:t>
      </w:r>
      <w:proofErr w:type="gramStart"/>
      <w:r w:rsidR="007F7AA0">
        <w:t>Published :</w:t>
      </w:r>
      <w:proofErr w:type="gramEnd"/>
      <w:r w:rsidR="007F7AA0">
        <w:t xml:space="preserve"> 12 Jun 2025, 02:43 PM. </w:t>
      </w:r>
      <w:hyperlink r:id="rId14" w:history="1">
        <w:r w:rsidR="007F7AA0" w:rsidRPr="007F7AA0">
          <w:rPr>
            <w:rStyle w:val="Hyperlink"/>
          </w:rPr>
          <w:t>https://bangla.bdnews24.com/bangladesh/f449b0fba43a</w:t>
        </w:r>
      </w:hyperlink>
    </w:p>
    <w:p w:rsidR="007F7AA0" w:rsidRDefault="007F7AA0" w:rsidP="007F7AA0">
      <w:pPr>
        <w:rPr>
          <w:rStyle w:val="Hyperlink"/>
        </w:rPr>
      </w:pPr>
      <w:r>
        <w:t xml:space="preserve">2/ 3,091 killed in motorcycle accidents in 2022. Saturday, January 7, 2023. </w:t>
      </w:r>
      <w:hyperlink r:id="rId15" w:history="1">
        <w:r w:rsidRPr="007F7AA0">
          <w:rPr>
            <w:rStyle w:val="Hyperlink"/>
          </w:rPr>
          <w:t>https://www.jagonews24.com/amp/823630</w:t>
        </w:r>
      </w:hyperlink>
    </w:p>
    <w:p w:rsidR="00B409FA" w:rsidRDefault="00B409FA" w:rsidP="007F7AA0"/>
    <w:p w:rsidR="00B409FA" w:rsidRDefault="00B409FA" w:rsidP="007F7AA0"/>
    <w:p w:rsidR="00B409FA" w:rsidRDefault="00B409FA" w:rsidP="00B409FA">
      <w:pPr>
        <w:jc w:val="center"/>
        <w:rPr>
          <w:b/>
        </w:rPr>
      </w:pPr>
      <w:proofErr w:type="gramStart"/>
      <w:r w:rsidRPr="00B409FA">
        <w:rPr>
          <w:b/>
        </w:rPr>
        <w:t>Methodology :</w:t>
      </w:r>
      <w:proofErr w:type="gramEnd"/>
    </w:p>
    <w:p w:rsidR="00B409FA" w:rsidRDefault="00662EE5" w:rsidP="00C151F6">
      <w:r>
        <w:rPr>
          <w:b/>
        </w:rPr>
        <w:t xml:space="preserve">1.System Architecture </w:t>
      </w:r>
      <w:r>
        <w:rPr>
          <w:b/>
        </w:rPr>
        <w:br/>
      </w:r>
      <w:r w:rsidR="00EF2FEC" w:rsidRPr="00521317">
        <w:t xml:space="preserve">The proposed smart engineered safety system of a motorcycle introduces IoT sensor placement, machine learning, and cloud configuration that can be used in the support of rider safety and situational </w:t>
      </w:r>
      <w:proofErr w:type="gramStart"/>
      <w:r w:rsidR="00EF2FEC" w:rsidRPr="00521317">
        <w:t>awareness .</w:t>
      </w:r>
      <w:proofErr w:type="gramEnd"/>
      <w:r w:rsidR="00EF2FEC" w:rsidRPr="00521317">
        <w:t xml:space="preserve"> Arduino Uno obtains the input sensor values i.e. helmet, alcohol, rain, obstacle, speed, eye-blink, and vibration and transmits the data using ESP8266 </w:t>
      </w:r>
      <w:proofErr w:type="spellStart"/>
      <w:r w:rsidR="00EF2FEC" w:rsidRPr="00521317">
        <w:t>NodeMCU</w:t>
      </w:r>
      <w:proofErr w:type="spellEnd"/>
      <w:r w:rsidR="00EF2FEC" w:rsidRPr="00521317">
        <w:t xml:space="preserve"> [</w:t>
      </w:r>
      <w:r w:rsidR="008303A6">
        <w:t>9</w:t>
      </w:r>
      <w:r w:rsidR="00EF2FEC" w:rsidRPr="00521317">
        <w:t xml:space="preserve">]. The information which the </w:t>
      </w:r>
      <w:proofErr w:type="spellStart"/>
      <w:r w:rsidR="00EF2FEC" w:rsidRPr="00521317">
        <w:t>NodeMCU</w:t>
      </w:r>
      <w:proofErr w:type="spellEnd"/>
      <w:r w:rsidR="00EF2FEC" w:rsidRPr="00521317">
        <w:t xml:space="preserve"> acquires is transferred to a cloud to be logged and </w:t>
      </w:r>
      <w:proofErr w:type="gramStart"/>
      <w:r w:rsidR="00EF2FEC" w:rsidRPr="00521317">
        <w:t>analyzed .</w:t>
      </w:r>
      <w:proofErr w:type="gramEnd"/>
      <w:r w:rsidR="00EF2FEC" w:rsidRPr="00521317">
        <w:t xml:space="preserve"> The GPS modules offer location tracking of the real time status, and GSM modules provide emergency notifications [</w:t>
      </w:r>
      <w:r w:rsidR="0062732F">
        <w:t>10</w:t>
      </w:r>
      <w:r w:rsidR="00EF2FEC" w:rsidRPr="00521317">
        <w:t>]. The data on road conditions and GPS inform the machine learning models that make the prediction of a hazard zone and generate alerts [</w:t>
      </w:r>
      <w:r w:rsidR="008303A6">
        <w:t>11]</w:t>
      </w:r>
      <w:r w:rsidR="00EF2FEC" w:rsidRPr="00521317">
        <w:t>. A graphical web/ mobile application interface provides the information to the user or the administrator with results on the rider status, position, and alerts, which allow users or administrators to monitor the rider in the field in real-</w:t>
      </w:r>
      <w:proofErr w:type="gramStart"/>
      <w:r w:rsidR="00EF2FEC" w:rsidRPr="00521317">
        <w:t xml:space="preserve">time </w:t>
      </w:r>
      <w:r w:rsidR="008303A6">
        <w:t>.</w:t>
      </w:r>
      <w:proofErr w:type="gramEnd"/>
    </w:p>
    <w:p w:rsidR="00521317" w:rsidRDefault="00521317" w:rsidP="00C151F6">
      <w:pPr>
        <w:rPr>
          <w:highlight w:val="yellow"/>
        </w:rPr>
      </w:pPr>
      <w:r w:rsidRPr="00521317">
        <w:rPr>
          <w:highlight w:val="yellow"/>
        </w:rPr>
        <w:t>Reference:</w:t>
      </w:r>
    </w:p>
    <w:p w:rsidR="00521317" w:rsidRDefault="00521317" w:rsidP="00C151F6">
      <w:r>
        <w:rPr>
          <w:rStyle w:val="Strong"/>
        </w:rPr>
        <w:t>[</w:t>
      </w:r>
      <w:r w:rsidR="008303A6">
        <w:rPr>
          <w:rStyle w:val="Strong"/>
        </w:rPr>
        <w:t>9</w:t>
      </w:r>
      <w:r>
        <w:rPr>
          <w:rStyle w:val="Strong"/>
        </w:rPr>
        <w:t>]</w:t>
      </w:r>
      <w:r>
        <w:t xml:space="preserve"> M. S. Musa, A. H. Abdullah, N. M. Saad and M. M. Noor,</w:t>
      </w:r>
      <w:r>
        <w:br/>
        <w:t>“Research and Development of a Smart Helmet for Enhanced Safety and Functionality of Motorcycle Riders,”</w:t>
      </w:r>
      <w:r>
        <w:br/>
      </w:r>
      <w:r>
        <w:rPr>
          <w:rStyle w:val="Emphasis"/>
        </w:rPr>
        <w:t>JPE Journal of Production Engineering</w:t>
      </w:r>
      <w:r>
        <w:t>, vol. 28, no. 1, pp. 23–28, 2025.</w:t>
      </w:r>
    </w:p>
    <w:p w:rsidR="00521317" w:rsidRDefault="00521317" w:rsidP="00521317">
      <w:hyperlink r:id="rId16" w:history="1">
        <w:r w:rsidRPr="00521317">
          <w:rPr>
            <w:rStyle w:val="Hyperlink"/>
          </w:rPr>
          <w:t>https://ijiemjournal.uns.ac.rs/index.php/jpe/article/view/1576</w:t>
        </w:r>
      </w:hyperlink>
    </w:p>
    <w:p w:rsidR="0062732F" w:rsidRDefault="0062732F" w:rsidP="00521317"/>
    <w:p w:rsidR="0062732F" w:rsidRDefault="0062732F" w:rsidP="0062732F">
      <w:pPr>
        <w:pStyle w:val="NormalWeb"/>
      </w:pPr>
      <w:r>
        <w:rPr>
          <w:rStyle w:val="Strong"/>
          <w:rFonts w:eastAsiaTheme="majorEastAsia"/>
        </w:rPr>
        <w:t>[1</w:t>
      </w:r>
      <w:r>
        <w:rPr>
          <w:rStyle w:val="Strong"/>
          <w:rFonts w:eastAsiaTheme="majorEastAsia"/>
        </w:rPr>
        <w:t>0</w:t>
      </w:r>
      <w:r>
        <w:rPr>
          <w:rStyle w:val="Strong"/>
          <w:rFonts w:eastAsiaTheme="majorEastAsia"/>
        </w:rPr>
        <w:t>]</w:t>
      </w:r>
      <w:r>
        <w:t xml:space="preserve"> M. Siam, R. I. Chowdhury, and N. Hossain,</w:t>
      </w:r>
      <w:r>
        <w:br/>
        <w:t>“Real-Time Accident Detection and Physiological Signal Monitoring to Enhance Motorbike Safety and Emergency Response,”</w:t>
      </w:r>
      <w:r>
        <w:br/>
      </w:r>
      <w:proofErr w:type="spellStart"/>
      <w:r>
        <w:rPr>
          <w:rStyle w:val="Emphasis"/>
          <w:rFonts w:eastAsiaTheme="majorEastAsia"/>
        </w:rPr>
        <w:t>arXiv</w:t>
      </w:r>
      <w:proofErr w:type="spellEnd"/>
      <w:r>
        <w:rPr>
          <w:rStyle w:val="Emphasis"/>
          <w:rFonts w:eastAsiaTheme="majorEastAsia"/>
        </w:rPr>
        <w:t xml:space="preserve"> preprint arXiv:2403.19085</w:t>
      </w:r>
      <w:r>
        <w:t>, 2024.</w:t>
      </w:r>
      <w:r>
        <w:br/>
        <w:t xml:space="preserve">Available: </w:t>
      </w:r>
      <w:hyperlink r:id="rId17" w:history="1">
        <w:r>
          <w:rPr>
            <w:rStyle w:val="Hyperlink"/>
            <w:rFonts w:eastAsiaTheme="majorEastAsia"/>
          </w:rPr>
          <w:t>https://arxiv.org/abs/2403.19085</w:t>
        </w:r>
      </w:hyperlink>
    </w:p>
    <w:p w:rsidR="0062732F" w:rsidRDefault="0062732F" w:rsidP="00521317"/>
    <w:p w:rsidR="00521317" w:rsidRDefault="0062732F" w:rsidP="00521317">
      <w:pPr>
        <w:pStyle w:val="NormalWeb"/>
      </w:pPr>
      <w:r>
        <w:rPr>
          <w:rStyle w:val="Strong"/>
          <w:rFonts w:eastAsiaTheme="majorEastAsia"/>
        </w:rPr>
        <w:t xml:space="preserve"> </w:t>
      </w:r>
      <w:r w:rsidR="00521317">
        <w:rPr>
          <w:rStyle w:val="Strong"/>
          <w:rFonts w:eastAsiaTheme="majorEastAsia"/>
        </w:rPr>
        <w:t>[</w:t>
      </w:r>
      <w:r w:rsidR="008303A6">
        <w:rPr>
          <w:rStyle w:val="Strong"/>
          <w:rFonts w:eastAsiaTheme="majorEastAsia"/>
        </w:rPr>
        <w:t>11</w:t>
      </w:r>
      <w:r w:rsidR="00521317">
        <w:rPr>
          <w:rStyle w:val="Strong"/>
          <w:rFonts w:eastAsiaTheme="majorEastAsia"/>
        </w:rPr>
        <w:t>]</w:t>
      </w:r>
      <w:r w:rsidR="00521317">
        <w:t xml:space="preserve"> A. </w:t>
      </w:r>
      <w:proofErr w:type="spellStart"/>
      <w:r w:rsidR="00521317">
        <w:t>Muiz</w:t>
      </w:r>
      <w:proofErr w:type="spellEnd"/>
      <w:r w:rsidR="00521317">
        <w:t xml:space="preserve">, S. </w:t>
      </w:r>
      <w:proofErr w:type="spellStart"/>
      <w:r w:rsidR="00521317">
        <w:t>Zulkarnain</w:t>
      </w:r>
      <w:proofErr w:type="spellEnd"/>
      <w:r w:rsidR="00521317">
        <w:t xml:space="preserve">, and A. F. </w:t>
      </w:r>
      <w:proofErr w:type="spellStart"/>
      <w:r w:rsidR="00521317">
        <w:t>Mohd</w:t>
      </w:r>
      <w:proofErr w:type="spellEnd"/>
      <w:r w:rsidR="00521317">
        <w:t>,</w:t>
      </w:r>
      <w:r w:rsidR="00521317">
        <w:br/>
        <w:t>“IoT-Enabled Drowsiness Driver Safety Alert System with Real-Time Monitoring Using Integrated Sensors Technology,”</w:t>
      </w:r>
      <w:r w:rsidR="00521317">
        <w:br/>
      </w:r>
      <w:proofErr w:type="spellStart"/>
      <w:r w:rsidR="00521317">
        <w:rPr>
          <w:rStyle w:val="Emphasis"/>
          <w:rFonts w:eastAsiaTheme="majorEastAsia"/>
        </w:rPr>
        <w:t>arXiv</w:t>
      </w:r>
      <w:proofErr w:type="spellEnd"/>
      <w:r w:rsidR="00521317">
        <w:rPr>
          <w:rStyle w:val="Emphasis"/>
          <w:rFonts w:eastAsiaTheme="majorEastAsia"/>
        </w:rPr>
        <w:t xml:space="preserve"> preprint arXiv:2502.00347</w:t>
      </w:r>
      <w:r w:rsidR="00521317">
        <w:t>, 2025.</w:t>
      </w:r>
      <w:r w:rsidR="00521317">
        <w:br/>
        <w:t xml:space="preserve">Available: </w:t>
      </w:r>
      <w:hyperlink r:id="rId18" w:history="1">
        <w:r w:rsidR="00521317">
          <w:rPr>
            <w:rStyle w:val="Hyperlink"/>
            <w:rFonts w:eastAsiaTheme="majorEastAsia"/>
          </w:rPr>
          <w:t>https://arxiv.org/abs/2502.00347</w:t>
        </w:r>
      </w:hyperlink>
    </w:p>
    <w:p w:rsidR="00521317" w:rsidRDefault="00521317" w:rsidP="00C151F6"/>
    <w:p w:rsidR="00F67F66" w:rsidRDefault="00F67F66" w:rsidP="00C151F6">
      <w:pPr>
        <w:rPr>
          <w:b/>
        </w:rPr>
      </w:pPr>
      <w:r w:rsidRPr="00DB1E62">
        <w:rPr>
          <w:b/>
        </w:rPr>
        <w:t>2. Hardware Integration</w:t>
      </w:r>
    </w:p>
    <w:p w:rsidR="00DB1E62" w:rsidRDefault="00DB1E62" w:rsidP="00DB1E62">
      <w:pPr>
        <w:pStyle w:val="NormalWeb"/>
      </w:pPr>
      <w:r>
        <w:t>The circuit diagram of the proposed Smart Motorcycle Safety System, shown in Fig. 3, shows how different sensors based on IoT, microcontrollers, and communications modules will be integrated to provide real-time monitoring, prevent cigarette-accidents, and assist the rider.</w:t>
      </w:r>
    </w:p>
    <w:p w:rsidR="00DB1E62" w:rsidRDefault="00DB1E62" w:rsidP="00DB1E62">
      <w:pPr>
        <w:pStyle w:val="NormalWeb"/>
        <w:numPr>
          <w:ilvl w:val="0"/>
          <w:numId w:val="2"/>
        </w:numPr>
      </w:pPr>
      <w:r w:rsidRPr="00DB1E62">
        <w:rPr>
          <w:b/>
        </w:rPr>
        <w:t>Microcontroller</w:t>
      </w:r>
      <w:r>
        <w:t xml:space="preserve">: The microcontroller device includes an Arduino Uno that reads data of the sensors and a </w:t>
      </w:r>
      <w:proofErr w:type="spellStart"/>
      <w:r>
        <w:t>NodeMCU</w:t>
      </w:r>
      <w:proofErr w:type="spellEnd"/>
      <w:r>
        <w:t xml:space="preserve"> (ESP8266) through which real-time monitoring and smart safety tasks can be completed.</w:t>
      </w:r>
    </w:p>
    <w:p w:rsidR="00DB1E62" w:rsidRDefault="00DB1E62" w:rsidP="00DB1E62">
      <w:pPr>
        <w:pStyle w:val="NormalWeb"/>
        <w:numPr>
          <w:ilvl w:val="0"/>
          <w:numId w:val="2"/>
        </w:numPr>
      </w:pPr>
      <w:r w:rsidRPr="00DB1E62">
        <w:rPr>
          <w:b/>
        </w:rPr>
        <w:t>Power Supply</w:t>
      </w:r>
      <w:r>
        <w:t>: A regulated power module is used to power the microcontroller and sensors with 5V and 3.3V that would enable stable and continuous performance of the system.</w:t>
      </w:r>
    </w:p>
    <w:p w:rsidR="00DB1E62" w:rsidRDefault="00DB1E62" w:rsidP="00DB1E62">
      <w:pPr>
        <w:pStyle w:val="NormalWeb"/>
        <w:numPr>
          <w:ilvl w:val="0"/>
          <w:numId w:val="2"/>
        </w:numPr>
      </w:pPr>
      <w:r w:rsidRPr="00DB1E62">
        <w:rPr>
          <w:b/>
        </w:rPr>
        <w:t>Communication</w:t>
      </w:r>
      <w:r>
        <w:t xml:space="preserve">: </w:t>
      </w:r>
      <w:proofErr w:type="spellStart"/>
      <w:r>
        <w:t>NodeMCU</w:t>
      </w:r>
      <w:proofErr w:type="spellEnd"/>
      <w:r>
        <w:t xml:space="preserve"> (ESP8266) is capable of Wi-Fi-based data transmission that facilitates and provides actual-time communication with cloud platforms to support monitoring and alerts.</w:t>
      </w:r>
    </w:p>
    <w:p w:rsidR="00DB1E62" w:rsidRDefault="00DB1E62" w:rsidP="00DB1E62">
      <w:pPr>
        <w:pStyle w:val="NormalWeb"/>
        <w:numPr>
          <w:ilvl w:val="0"/>
          <w:numId w:val="2"/>
        </w:numPr>
      </w:pPr>
      <w:r w:rsidRPr="00DB1E62">
        <w:rPr>
          <w:b/>
        </w:rPr>
        <w:t>Sensor Interfacing</w:t>
      </w:r>
      <w:r>
        <w:t xml:space="preserve">: A number of sensors (e.g. IR, alcohol, rain, obstacle, blink, vibration, GPS, speedometer) are connected to the Arduino Uno through the designated analog and digital pins. This configuration allows real-time data collection of </w:t>
      </w:r>
      <w:proofErr w:type="gramStart"/>
      <w:r>
        <w:t>high fidelity</w:t>
      </w:r>
      <w:proofErr w:type="gramEnd"/>
      <w:r>
        <w:t xml:space="preserve"> data to monitor safety.</w:t>
      </w:r>
      <w:r w:rsidR="00A738CC">
        <w:t xml:space="preserve"> [</w:t>
      </w:r>
      <w:r w:rsidR="006658C9">
        <w:t>9]</w:t>
      </w:r>
    </w:p>
    <w:p w:rsidR="00DB1E62" w:rsidRDefault="00DB1E62" w:rsidP="00DB1E62">
      <w:pPr>
        <w:pStyle w:val="NormalWeb"/>
        <w:numPr>
          <w:ilvl w:val="0"/>
          <w:numId w:val="2"/>
        </w:numPr>
      </w:pPr>
      <w:r w:rsidRPr="00DB1E62">
        <w:rPr>
          <w:b/>
        </w:rPr>
        <w:t>User Interface</w:t>
      </w:r>
      <w:r>
        <w:t>: LCD that uses I2C with the functionality to demonstrate real-time data locally prior to the information being sent into the cloud.</w:t>
      </w:r>
    </w:p>
    <w:p w:rsidR="00121C86" w:rsidRDefault="00121C86" w:rsidP="00121C86">
      <w:pPr>
        <w:pStyle w:val="NormalWeb"/>
        <w:ind w:left="360"/>
      </w:pPr>
    </w:p>
    <w:p w:rsidR="003B0BB4" w:rsidRDefault="00BD0285" w:rsidP="00121C86">
      <w:pPr>
        <w:pStyle w:val="NormalWeb"/>
        <w:ind w:left="360"/>
        <w:rPr>
          <w:b/>
          <w:highlight w:val="yellow"/>
        </w:rPr>
      </w:pPr>
      <w:r w:rsidRPr="00BD0285">
        <w:rPr>
          <w:b/>
          <w:highlight w:val="yellow"/>
        </w:rPr>
        <w:t>D. Data Stored and Action Handling</w:t>
      </w:r>
    </w:p>
    <w:p w:rsidR="00BD0285" w:rsidRPr="00BD0285" w:rsidRDefault="00BD0285" w:rsidP="00BD0285">
      <w:pPr>
        <w:pStyle w:val="NormalWeb"/>
        <w:ind w:left="360"/>
      </w:pPr>
      <w:r w:rsidRPr="00BD0285">
        <w:t xml:space="preserve">The smart motorcycle system is continuously able to acquire vital security and rider condition information by manipulating engineering sensors (e.g., alcohol, helmet, rain, obstacle, blink, speed, and vibration). The data passed through the Arduino Uno and sent across the </w:t>
      </w:r>
      <w:proofErr w:type="spellStart"/>
      <w:r w:rsidRPr="00BD0285">
        <w:t>NodeMCU</w:t>
      </w:r>
      <w:proofErr w:type="spellEnd"/>
      <w:r w:rsidRPr="00BD0285">
        <w:t xml:space="preserve"> (ESP8266) into a MySQL cloud database</w:t>
      </w:r>
      <w:r>
        <w:t xml:space="preserve"> </w:t>
      </w:r>
      <w:r w:rsidRPr="00BD0285">
        <w:t>which is secured. This enables retroactive analysis, statistics and safety reviews.</w:t>
      </w:r>
      <w:r>
        <w:t xml:space="preserve"> </w:t>
      </w:r>
      <w:r w:rsidRPr="00BD0285">
        <w:t>Once certain safety limits are violated, the device immediately issues warnings or takes counter measures:</w:t>
      </w:r>
    </w:p>
    <w:p w:rsidR="00BD0285" w:rsidRPr="00BD0285" w:rsidRDefault="00BD0285" w:rsidP="00BD0285">
      <w:pPr>
        <w:pStyle w:val="NormalWeb"/>
        <w:numPr>
          <w:ilvl w:val="0"/>
          <w:numId w:val="3"/>
        </w:numPr>
      </w:pPr>
      <w:r w:rsidRPr="00BD0285">
        <w:t>Helmet Detection:</w:t>
      </w:r>
    </w:p>
    <w:p w:rsidR="00BD0285" w:rsidRDefault="00BD0285" w:rsidP="00BD0285">
      <w:pPr>
        <w:pStyle w:val="NormalWeb"/>
        <w:ind w:left="360"/>
      </w:pPr>
      <w:r w:rsidRPr="00BD0285">
        <w:t xml:space="preserve">  In case the helmet sensor fails to indicate that it is properly worn, the engine ignition cannot ignite, thus limiting unsafe riding.</w:t>
      </w:r>
    </w:p>
    <w:p w:rsidR="00BD0285" w:rsidRPr="00BD0285" w:rsidRDefault="00BD0285" w:rsidP="00BD0285">
      <w:pPr>
        <w:pStyle w:val="NormalWeb"/>
        <w:numPr>
          <w:ilvl w:val="0"/>
          <w:numId w:val="3"/>
        </w:numPr>
      </w:pPr>
      <w:r w:rsidRPr="00BD0285">
        <w:t>Alcohol Detection:</w:t>
      </w:r>
    </w:p>
    <w:p w:rsidR="00BD0285" w:rsidRPr="00BD0285" w:rsidRDefault="00BD0285" w:rsidP="00BD0285">
      <w:pPr>
        <w:pStyle w:val="NormalWeb"/>
        <w:ind w:left="360"/>
      </w:pPr>
      <w:r w:rsidRPr="00BD0285">
        <w:t xml:space="preserve">  When alcohol vapor content (through MQ3 sensor) is above some predetermined threshold (e.g., &gt;= 200 ppm), ignition is locked and an alarm is given to the rider.</w:t>
      </w:r>
    </w:p>
    <w:p w:rsidR="00BD0285" w:rsidRPr="00BD0285" w:rsidRDefault="00BD0285" w:rsidP="00BD0285">
      <w:pPr>
        <w:pStyle w:val="NormalWeb"/>
        <w:ind w:left="360"/>
      </w:pPr>
    </w:p>
    <w:p w:rsidR="00BD0285" w:rsidRPr="00BD0285" w:rsidRDefault="00BD0285" w:rsidP="00BD0285">
      <w:pPr>
        <w:pStyle w:val="NormalWeb"/>
        <w:numPr>
          <w:ilvl w:val="0"/>
          <w:numId w:val="3"/>
        </w:numPr>
      </w:pPr>
      <w:r w:rsidRPr="00BD0285">
        <w:lastRenderedPageBreak/>
        <w:t>Drowsiness Detection:</w:t>
      </w:r>
    </w:p>
    <w:p w:rsidR="00BD0285" w:rsidRPr="00BD0285" w:rsidRDefault="00BD0285" w:rsidP="00BD0285">
      <w:pPr>
        <w:pStyle w:val="NormalWeb"/>
        <w:ind w:left="360"/>
      </w:pPr>
      <w:r w:rsidRPr="00BD0285">
        <w:t xml:space="preserve">  When the rate of eye-blinking over a period of 30 seconds, is above a set threshold (e.g., 10), a buzzer noise is activated to help the rider to come awake.</w:t>
      </w:r>
    </w:p>
    <w:p w:rsidR="00BD0285" w:rsidRPr="00BD0285" w:rsidRDefault="00BD0285" w:rsidP="00BD0285">
      <w:pPr>
        <w:pStyle w:val="NormalWeb"/>
        <w:numPr>
          <w:ilvl w:val="0"/>
          <w:numId w:val="3"/>
        </w:numPr>
      </w:pPr>
      <w:r w:rsidRPr="00BD0285">
        <w:t>Obstacle Proximity:</w:t>
      </w:r>
    </w:p>
    <w:p w:rsidR="00BD0285" w:rsidRPr="00BD0285" w:rsidRDefault="00BD0285" w:rsidP="00BD0285">
      <w:pPr>
        <w:pStyle w:val="NormalWeb"/>
        <w:ind w:left="360"/>
      </w:pPr>
      <w:r w:rsidRPr="00BD0285">
        <w:t xml:space="preserve">  When an obstacle is detected by ultrasonic sensor within 30 cm a visual/audible alarm is immediately produced.</w:t>
      </w:r>
    </w:p>
    <w:p w:rsidR="00BD0285" w:rsidRPr="00BD0285" w:rsidRDefault="00BD0285" w:rsidP="00BD0285">
      <w:pPr>
        <w:pStyle w:val="NormalWeb"/>
        <w:numPr>
          <w:ilvl w:val="0"/>
          <w:numId w:val="3"/>
        </w:numPr>
      </w:pPr>
      <w:r w:rsidRPr="00BD0285">
        <w:t>Speed Monitoring:</w:t>
      </w:r>
    </w:p>
    <w:p w:rsidR="00BD0285" w:rsidRDefault="00BD0285" w:rsidP="00BD0285">
      <w:pPr>
        <w:pStyle w:val="NormalWeb"/>
        <w:ind w:left="360"/>
      </w:pPr>
      <w:r w:rsidRPr="00BD0285">
        <w:t xml:space="preserve">  In case of over speed over a preset limit (e.g. 70 km/h in urban areas), </w:t>
      </w:r>
      <w:proofErr w:type="gramStart"/>
      <w:r w:rsidRPr="00BD0285">
        <w:t>a</w:t>
      </w:r>
      <w:proofErr w:type="gramEnd"/>
      <w:r w:rsidRPr="00BD0285">
        <w:t xml:space="preserve"> overspeed signal is directed back to the user interface.</w:t>
      </w:r>
    </w:p>
    <w:p w:rsidR="00BD0285" w:rsidRPr="00BD0285" w:rsidRDefault="00BD0285" w:rsidP="00BD0285">
      <w:pPr>
        <w:pStyle w:val="NormalWeb"/>
        <w:numPr>
          <w:ilvl w:val="0"/>
          <w:numId w:val="3"/>
        </w:numPr>
      </w:pPr>
      <w:r w:rsidRPr="00BD0285">
        <w:t>Accident Detection:</w:t>
      </w:r>
    </w:p>
    <w:p w:rsidR="00BD0285" w:rsidRPr="00BD0285" w:rsidRDefault="00BD0285" w:rsidP="00BD0285">
      <w:pPr>
        <w:pStyle w:val="NormalWeb"/>
        <w:ind w:left="360"/>
      </w:pPr>
      <w:r w:rsidRPr="00BD0285">
        <w:t xml:space="preserve">  Should excess acceleration or vibration be detected outside of preset values, the system will check to see whether the rider responds. In case of no emergency action within 15 seconds an emergency text (with location thanks to GPS) is sent via GSM.</w:t>
      </w:r>
    </w:p>
    <w:p w:rsidR="00BD0285" w:rsidRPr="00BD0285" w:rsidRDefault="00BD0285" w:rsidP="00BD0285">
      <w:pPr>
        <w:pStyle w:val="NormalWeb"/>
        <w:ind w:left="360"/>
      </w:pPr>
    </w:p>
    <w:p w:rsidR="00BD0285" w:rsidRPr="00BD0285" w:rsidRDefault="00BD0285" w:rsidP="00BD0285">
      <w:pPr>
        <w:pStyle w:val="NormalWeb"/>
        <w:ind w:left="360"/>
      </w:pPr>
      <w:bookmarkStart w:id="0" w:name="_GoBack"/>
      <w:r w:rsidRPr="00BD0285">
        <w:t>All alerts are shown in real time on the web/mobile dashboard and prompt action can be taken by the rider or remote administrator. Monitoring of riding behavior and the performance of the system is made available on the historical logs.</w:t>
      </w:r>
    </w:p>
    <w:bookmarkEnd w:id="0"/>
    <w:p w:rsidR="00BD0285" w:rsidRPr="00BD0285" w:rsidRDefault="00BD0285" w:rsidP="00BD0285">
      <w:pPr>
        <w:pStyle w:val="NormalWeb"/>
        <w:ind w:left="360"/>
      </w:pPr>
    </w:p>
    <w:p w:rsidR="00BD0285" w:rsidRPr="00BD0285" w:rsidRDefault="00BD0285" w:rsidP="00BD0285">
      <w:pPr>
        <w:pStyle w:val="NormalWeb"/>
        <w:ind w:left="360"/>
      </w:pPr>
    </w:p>
    <w:p w:rsidR="00BD0285" w:rsidRPr="00BD0285" w:rsidRDefault="00BD0285" w:rsidP="00121C86">
      <w:pPr>
        <w:pStyle w:val="NormalWeb"/>
        <w:ind w:left="360"/>
      </w:pPr>
    </w:p>
    <w:sectPr w:rsidR="00BD0285" w:rsidRPr="00BD0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06F37"/>
    <w:multiLevelType w:val="hybridMultilevel"/>
    <w:tmpl w:val="60EA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7B1B82"/>
    <w:multiLevelType w:val="hybridMultilevel"/>
    <w:tmpl w:val="D5B28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4951C1"/>
    <w:multiLevelType w:val="hybridMultilevel"/>
    <w:tmpl w:val="2E329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A0"/>
    <w:rsid w:val="00121C86"/>
    <w:rsid w:val="001666D4"/>
    <w:rsid w:val="002E77CE"/>
    <w:rsid w:val="003B0BB4"/>
    <w:rsid w:val="004F3779"/>
    <w:rsid w:val="00521317"/>
    <w:rsid w:val="0062732F"/>
    <w:rsid w:val="00641005"/>
    <w:rsid w:val="00662EE5"/>
    <w:rsid w:val="006658C9"/>
    <w:rsid w:val="0067175F"/>
    <w:rsid w:val="007E473E"/>
    <w:rsid w:val="007F7AA0"/>
    <w:rsid w:val="008303A6"/>
    <w:rsid w:val="00A65AAE"/>
    <w:rsid w:val="00A738CC"/>
    <w:rsid w:val="00B409FA"/>
    <w:rsid w:val="00BD0285"/>
    <w:rsid w:val="00C151F6"/>
    <w:rsid w:val="00DB1E62"/>
    <w:rsid w:val="00DE5B63"/>
    <w:rsid w:val="00EF2FEC"/>
    <w:rsid w:val="00F67F6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900B"/>
  <w15:chartTrackingRefBased/>
  <w15:docId w15:val="{F95640D6-70D7-4424-BEB0-40E84A63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A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F7A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7A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F7A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F7A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7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F7A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7A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F7A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F7A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7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A0"/>
    <w:rPr>
      <w:rFonts w:eastAsiaTheme="majorEastAsia" w:cstheme="majorBidi"/>
      <w:color w:val="272727" w:themeColor="text1" w:themeTint="D8"/>
    </w:rPr>
  </w:style>
  <w:style w:type="paragraph" w:styleId="Title">
    <w:name w:val="Title"/>
    <w:basedOn w:val="Normal"/>
    <w:next w:val="Normal"/>
    <w:link w:val="TitleChar"/>
    <w:uiPriority w:val="10"/>
    <w:qFormat/>
    <w:rsid w:val="007F7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A0"/>
    <w:pPr>
      <w:spacing w:before="160"/>
      <w:jc w:val="center"/>
    </w:pPr>
    <w:rPr>
      <w:i/>
      <w:iCs/>
      <w:color w:val="404040" w:themeColor="text1" w:themeTint="BF"/>
    </w:rPr>
  </w:style>
  <w:style w:type="character" w:customStyle="1" w:styleId="QuoteChar">
    <w:name w:val="Quote Char"/>
    <w:basedOn w:val="DefaultParagraphFont"/>
    <w:link w:val="Quote"/>
    <w:uiPriority w:val="29"/>
    <w:rsid w:val="007F7AA0"/>
    <w:rPr>
      <w:i/>
      <w:iCs/>
      <w:color w:val="404040" w:themeColor="text1" w:themeTint="BF"/>
    </w:rPr>
  </w:style>
  <w:style w:type="paragraph" w:styleId="ListParagraph">
    <w:name w:val="List Paragraph"/>
    <w:basedOn w:val="Normal"/>
    <w:uiPriority w:val="34"/>
    <w:qFormat/>
    <w:rsid w:val="007F7AA0"/>
    <w:pPr>
      <w:ind w:left="720"/>
      <w:contextualSpacing/>
    </w:pPr>
  </w:style>
  <w:style w:type="character" w:styleId="IntenseEmphasis">
    <w:name w:val="Intense Emphasis"/>
    <w:basedOn w:val="DefaultParagraphFont"/>
    <w:uiPriority w:val="21"/>
    <w:qFormat/>
    <w:rsid w:val="007F7AA0"/>
    <w:rPr>
      <w:i/>
      <w:iCs/>
      <w:color w:val="2E74B5" w:themeColor="accent1" w:themeShade="BF"/>
    </w:rPr>
  </w:style>
  <w:style w:type="paragraph" w:styleId="IntenseQuote">
    <w:name w:val="Intense Quote"/>
    <w:basedOn w:val="Normal"/>
    <w:next w:val="Normal"/>
    <w:link w:val="IntenseQuoteChar"/>
    <w:uiPriority w:val="30"/>
    <w:qFormat/>
    <w:rsid w:val="007F7A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7AA0"/>
    <w:rPr>
      <w:i/>
      <w:iCs/>
      <w:color w:val="2E74B5" w:themeColor="accent1" w:themeShade="BF"/>
    </w:rPr>
  </w:style>
  <w:style w:type="character" w:styleId="IntenseReference">
    <w:name w:val="Intense Reference"/>
    <w:basedOn w:val="DefaultParagraphFont"/>
    <w:uiPriority w:val="32"/>
    <w:qFormat/>
    <w:rsid w:val="007F7AA0"/>
    <w:rPr>
      <w:b/>
      <w:bCs/>
      <w:smallCaps/>
      <w:color w:val="2E74B5" w:themeColor="accent1" w:themeShade="BF"/>
      <w:spacing w:val="5"/>
    </w:rPr>
  </w:style>
  <w:style w:type="character" w:styleId="Hyperlink">
    <w:name w:val="Hyperlink"/>
    <w:basedOn w:val="DefaultParagraphFont"/>
    <w:uiPriority w:val="99"/>
    <w:unhideWhenUsed/>
    <w:rsid w:val="007F7AA0"/>
    <w:rPr>
      <w:color w:val="0563C1" w:themeColor="hyperlink"/>
      <w:u w:val="single"/>
    </w:rPr>
  </w:style>
  <w:style w:type="character" w:styleId="UnresolvedMention">
    <w:name w:val="Unresolved Mention"/>
    <w:basedOn w:val="DefaultParagraphFont"/>
    <w:uiPriority w:val="99"/>
    <w:semiHidden/>
    <w:unhideWhenUsed/>
    <w:rsid w:val="007F7AA0"/>
    <w:rPr>
      <w:color w:val="605E5C"/>
      <w:shd w:val="clear" w:color="auto" w:fill="E1DFDD"/>
    </w:rPr>
  </w:style>
  <w:style w:type="character" w:styleId="FollowedHyperlink">
    <w:name w:val="FollowedHyperlink"/>
    <w:basedOn w:val="DefaultParagraphFont"/>
    <w:uiPriority w:val="99"/>
    <w:semiHidden/>
    <w:unhideWhenUsed/>
    <w:rsid w:val="007F7AA0"/>
    <w:rPr>
      <w:color w:val="954F72" w:themeColor="followedHyperlink"/>
      <w:u w:val="single"/>
    </w:rPr>
  </w:style>
  <w:style w:type="character" w:styleId="Strong">
    <w:name w:val="Strong"/>
    <w:basedOn w:val="DefaultParagraphFont"/>
    <w:uiPriority w:val="22"/>
    <w:qFormat/>
    <w:rsid w:val="00521317"/>
    <w:rPr>
      <w:b/>
      <w:bCs/>
    </w:rPr>
  </w:style>
  <w:style w:type="character" w:styleId="Emphasis">
    <w:name w:val="Emphasis"/>
    <w:basedOn w:val="DefaultParagraphFont"/>
    <w:uiPriority w:val="20"/>
    <w:qFormat/>
    <w:rsid w:val="00521317"/>
    <w:rPr>
      <w:i/>
      <w:iCs/>
    </w:rPr>
  </w:style>
  <w:style w:type="paragraph" w:styleId="NormalWeb">
    <w:name w:val="Normal (Web)"/>
    <w:basedOn w:val="Normal"/>
    <w:uiPriority w:val="99"/>
    <w:unhideWhenUsed/>
    <w:rsid w:val="005213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213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663958">
      <w:bodyDiv w:val="1"/>
      <w:marLeft w:val="0"/>
      <w:marRight w:val="0"/>
      <w:marTop w:val="0"/>
      <w:marBottom w:val="0"/>
      <w:divBdr>
        <w:top w:val="none" w:sz="0" w:space="0" w:color="auto"/>
        <w:left w:val="none" w:sz="0" w:space="0" w:color="auto"/>
        <w:bottom w:val="none" w:sz="0" w:space="0" w:color="auto"/>
        <w:right w:val="none" w:sz="0" w:space="0" w:color="auto"/>
      </w:divBdr>
      <w:divsChild>
        <w:div w:id="1511682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198922">
      <w:bodyDiv w:val="1"/>
      <w:marLeft w:val="0"/>
      <w:marRight w:val="0"/>
      <w:marTop w:val="0"/>
      <w:marBottom w:val="0"/>
      <w:divBdr>
        <w:top w:val="none" w:sz="0" w:space="0" w:color="auto"/>
        <w:left w:val="none" w:sz="0" w:space="0" w:color="auto"/>
        <w:bottom w:val="none" w:sz="0" w:space="0" w:color="auto"/>
        <w:right w:val="none" w:sz="0" w:space="0" w:color="auto"/>
      </w:divBdr>
    </w:div>
    <w:div w:id="144889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ugantor.com/tp-editorial/742786" TargetMode="External"/><Relationship Id="rId13" Type="http://schemas.openxmlformats.org/officeDocument/2006/relationships/hyperlink" Target="https://samakal.com/bangladesh/article/220072/%E0%A7%A8%E0%A7%A6%E0%A7%A8%E0%A7%A9-%E0%A6%B8%E0%A6%BE%E0%A6%B2%E0%A7%87-%E0%A6%B8%E0%A6%A1%E0%A6%BC%E0%A6%95-%E0%A6%A6%E0%A7%81%E0%A6%B0%E0%A7%8D%E0%A6%98%E0%A6%9F%E0%A6%A8%E0%A6%BE%E0%A6%AF%E0%A6%BC-%E0%A6%A8%E0%A6%BF%E0%A6%B9%E0%A6%A4-%E0%A7%AC%E0%A7%AB%E0%A7%A8%E0%A7%AA-%E0%A6%9C%E0%A6%A8" TargetMode="External"/><Relationship Id="rId18" Type="http://schemas.openxmlformats.org/officeDocument/2006/relationships/hyperlink" Target="https://arxiv.org/abs/2502.00347" TargetMode="External"/><Relationship Id="rId3" Type="http://schemas.openxmlformats.org/officeDocument/2006/relationships/settings" Target="settings.xml"/><Relationship Id="rId7" Type="http://schemas.openxmlformats.org/officeDocument/2006/relationships/hyperlink" Target="https://www.ittefaq.com.bd/713920/%E0%A6%97%E0%A6%A4-%E0%A6%AC%E0%A6%9B%E0%A6%B0-%E0%A6%B8%E0%A7%9C%E0%A6%95-%E0%A6%A6%E0%A7%81%E0%A6%B0%E0%A7%8D%E0%A6%98%E0%A6%9F%E0%A6%A8%E0%A6%BE%E0%A7%9F-%E0%A6%A8%E0%A6%BF%E0%A6%B9%E0%A6%A4-%E0%A7%AD%E0%A7%A8%E0%A7%AF%E0%A7%A9-%E0%A6%AC%E0%A7%87%E0%A6%B6%E0%A6%BF-%E0%A6%A6%E0%A7%81%E0%A6%B0%E0%A7%8D%E0%A6%98%E0%A6%9F%E0%A6%A8%E0%A6%BE" TargetMode="External"/><Relationship Id="rId12" Type="http://schemas.openxmlformats.org/officeDocument/2006/relationships/hyperlink" Target="https://samakal.com/bangladesh/article/166871/%E0%A6%AE%E0%A7%8B%E0%A6%9F%E0%A6%B0%E0%A6%B8%E0%A6%BE%E0%A6%87%E0%A6%95%E0%A7%87%E0%A6%B2-%E0%A6%A6%E0%A7%81%E0%A6%B0%E0%A7%8D%E0%A6%98%E0%A6%9F%E0%A6%A8%E0%A6%BE%E0%A7%9F-%E0%A7%A9-%E0%A6%AE%E0%A6%BE%E0%A6%B8%E0%A7%87-%E0%A6%A8%E0%A6%BF%E0%A6%B9%E0%A6%A4-%E0%A7%AB%E0%A7%AD%E0%A7%AF-%E0%A6%8F%E0%A6%B8%E0%A6%B8%E0%A6%BF%E0%A6%86%E0%A6%B0%E0%A6%8F%E0%A6%AB" TargetMode="External"/><Relationship Id="rId17" Type="http://schemas.openxmlformats.org/officeDocument/2006/relationships/hyperlink" Target="https://arxiv.org/abs/2403.19085" TargetMode="External"/><Relationship Id="rId2" Type="http://schemas.openxmlformats.org/officeDocument/2006/relationships/styles" Target="styles.xml"/><Relationship Id="rId16" Type="http://schemas.openxmlformats.org/officeDocument/2006/relationships/hyperlink" Target="https://ijiemjournal.uns.ac.rs/index.php/jpe/article/view/157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prothomalo.com/bangladesh/5wymsvwi7z" TargetMode="External"/><Relationship Id="rId11" Type="http://schemas.openxmlformats.org/officeDocument/2006/relationships/hyperlink" Target="https://www.dailyjanakantha.com/bangladesh/news/818334" TargetMode="External"/><Relationship Id="rId5" Type="http://schemas.openxmlformats.org/officeDocument/2006/relationships/hyperlink" Target="https://www.prothomalo.com/bangladesh/dnu678bxxi" TargetMode="External"/><Relationship Id="rId15" Type="http://schemas.openxmlformats.org/officeDocument/2006/relationships/hyperlink" Target="https://www.jagonews24.com/amp/823630" TargetMode="External"/><Relationship Id="rId10" Type="http://schemas.openxmlformats.org/officeDocument/2006/relationships/hyperlink" Target="https://www.dailyjanakantha.com/national/news/761154"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ugantor.com/accident/641723" TargetMode="External"/><Relationship Id="rId14" Type="http://schemas.openxmlformats.org/officeDocument/2006/relationships/hyperlink" Target="https://bangla.bdnews24.com/bangladesh/f449b0fba4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Jobayer</dc:creator>
  <cp:keywords/>
  <dc:description/>
  <cp:lastModifiedBy>Pacific BD</cp:lastModifiedBy>
  <cp:revision>2</cp:revision>
  <dcterms:created xsi:type="dcterms:W3CDTF">2025-08-26T23:08:00Z</dcterms:created>
  <dcterms:modified xsi:type="dcterms:W3CDTF">2025-08-26T23:08:00Z</dcterms:modified>
</cp:coreProperties>
</file>