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FA35" w14:textId="382BC106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                       </w:t>
      </w:r>
      <w:r w:rsidRPr="004E3F95">
        <w:rPr>
          <w:rFonts w:ascii="Times New Roman" w:eastAsia="Times New Roman" w:hAnsi="Times New Roman" w:cs="Times New Roman"/>
          <w:b/>
          <w:bCs/>
          <w:sz w:val="44"/>
          <w:szCs w:val="44"/>
        </w:rPr>
        <w:t>RISC vs CISC</w:t>
      </w:r>
    </w:p>
    <w:p w14:paraId="285FA543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5E7F5A16">
          <v:rect id="_x0000_i1025" style="width:0;height:1.5pt" o:hralign="center" o:hrstd="t" o:hr="t" fillcolor="#a0a0a0" stroked="f"/>
        </w:pict>
      </w:r>
    </w:p>
    <w:p w14:paraId="7853C54A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Basic Concept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639"/>
        <w:gridCol w:w="4430"/>
      </w:tblGrid>
      <w:tr w:rsidR="004E3F95" w:rsidRPr="004E3F95" w14:paraId="03A554D0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4B2C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0C3352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 (Reduced Instruction Set Computer)</w:t>
            </w:r>
          </w:p>
        </w:tc>
        <w:tc>
          <w:tcPr>
            <w:tcW w:w="0" w:type="auto"/>
            <w:vAlign w:val="center"/>
            <w:hideMark/>
          </w:tcPr>
          <w:p w14:paraId="5019AA4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 (Complex Instruction Set Computer)</w:t>
            </w:r>
          </w:p>
        </w:tc>
      </w:tr>
      <w:tr w:rsidR="004E3F95" w:rsidRPr="004E3F95" w14:paraId="4EDEB96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50D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Philosophy</w:t>
            </w:r>
          </w:p>
        </w:tc>
        <w:tc>
          <w:tcPr>
            <w:tcW w:w="0" w:type="auto"/>
            <w:vAlign w:val="center"/>
            <w:hideMark/>
          </w:tcPr>
          <w:p w14:paraId="1230C7B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 number of simple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instructions that execute very fast.</w:t>
            </w:r>
          </w:p>
        </w:tc>
        <w:tc>
          <w:tcPr>
            <w:tcW w:w="0" w:type="auto"/>
            <w:vAlign w:val="center"/>
            <w:hideMark/>
          </w:tcPr>
          <w:p w14:paraId="746B2E5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 number of complex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instructions that can perform multiple operations.</w:t>
            </w:r>
          </w:p>
        </w:tc>
      </w:tr>
      <w:tr w:rsidR="004E3F95" w:rsidRPr="004E3F95" w14:paraId="4A55224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2B3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Goal</w:t>
            </w:r>
          </w:p>
        </w:tc>
        <w:tc>
          <w:tcPr>
            <w:tcW w:w="0" w:type="auto"/>
            <w:vAlign w:val="center"/>
            <w:hideMark/>
          </w:tcPr>
          <w:p w14:paraId="7D368AF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Simplify the hardware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make execution faster.</w:t>
            </w:r>
          </w:p>
        </w:tc>
        <w:tc>
          <w:tcPr>
            <w:tcW w:w="0" w:type="auto"/>
            <w:vAlign w:val="center"/>
            <w:hideMark/>
          </w:tcPr>
          <w:p w14:paraId="307D19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Simplify the compiler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make each instruction more powerful.</w:t>
            </w:r>
          </w:p>
        </w:tc>
      </w:tr>
      <w:tr w:rsidR="004E3F95" w:rsidRPr="004E3F95" w14:paraId="7ED04F63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AB9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23F125A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“Do less, but do it faster.”</w:t>
            </w:r>
          </w:p>
        </w:tc>
        <w:tc>
          <w:tcPr>
            <w:tcW w:w="0" w:type="auto"/>
            <w:vAlign w:val="center"/>
            <w:hideMark/>
          </w:tcPr>
          <w:p w14:paraId="753EA1C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“Do more in one instruction.”</w:t>
            </w:r>
          </w:p>
        </w:tc>
      </w:tr>
    </w:tbl>
    <w:p w14:paraId="188286EC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56AFF37B">
          <v:rect id="_x0000_i1026" style="width:0;height:1.5pt" o:hralign="center" o:hrstd="t" o:hr="t" fillcolor="#a0a0a0" stroked="f"/>
        </w:pict>
      </w:r>
    </w:p>
    <w:p w14:paraId="627ECC3F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Instruction 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269"/>
        <w:gridCol w:w="3988"/>
      </w:tblGrid>
      <w:tr w:rsidR="004E3F95" w:rsidRPr="004E3F95" w14:paraId="1BCF85FE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75C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9853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2769AAF0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400DD3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1BB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Instructions</w:t>
            </w:r>
          </w:p>
        </w:tc>
        <w:tc>
          <w:tcPr>
            <w:tcW w:w="0" w:type="auto"/>
            <w:vAlign w:val="center"/>
            <w:hideMark/>
          </w:tcPr>
          <w:p w14:paraId="4CB82F6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Small (around 30–100)</w:t>
            </w:r>
          </w:p>
        </w:tc>
        <w:tc>
          <w:tcPr>
            <w:tcW w:w="0" w:type="auto"/>
            <w:vAlign w:val="center"/>
            <w:hideMark/>
          </w:tcPr>
          <w:p w14:paraId="50FF0F7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Large (hundreds or even thousands)</w:t>
            </w:r>
          </w:p>
        </w:tc>
      </w:tr>
      <w:tr w:rsidR="004E3F95" w:rsidRPr="004E3F95" w14:paraId="69D1394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351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Complexity</w:t>
            </w:r>
          </w:p>
        </w:tc>
        <w:tc>
          <w:tcPr>
            <w:tcW w:w="0" w:type="auto"/>
            <w:vAlign w:val="center"/>
            <w:hideMark/>
          </w:tcPr>
          <w:p w14:paraId="1787757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Simple, fixed-format instructions</w:t>
            </w:r>
          </w:p>
        </w:tc>
        <w:tc>
          <w:tcPr>
            <w:tcW w:w="0" w:type="auto"/>
            <w:vAlign w:val="center"/>
            <w:hideMark/>
          </w:tcPr>
          <w:p w14:paraId="42B30B9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Complex, variable-length instructions</w:t>
            </w:r>
          </w:p>
        </w:tc>
      </w:tr>
      <w:tr w:rsidR="004E3F95" w:rsidRPr="004E3F95" w14:paraId="5845718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88A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Size</w:t>
            </w:r>
          </w:p>
        </w:tc>
        <w:tc>
          <w:tcPr>
            <w:tcW w:w="0" w:type="auto"/>
            <w:vAlign w:val="center"/>
            <w:hideMark/>
          </w:tcPr>
          <w:p w14:paraId="0F7A2E1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Fixed (usually 32 bits)</w:t>
            </w:r>
          </w:p>
        </w:tc>
        <w:tc>
          <w:tcPr>
            <w:tcW w:w="0" w:type="auto"/>
            <w:vAlign w:val="center"/>
            <w:hideMark/>
          </w:tcPr>
          <w:p w14:paraId="5D45C28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(8–64 bits or more)</w:t>
            </w:r>
          </w:p>
        </w:tc>
      </w:tr>
      <w:tr w:rsidR="004E3F95" w:rsidRPr="004E3F95" w14:paraId="15A0862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9E8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Types</w:t>
            </w:r>
          </w:p>
        </w:tc>
        <w:tc>
          <w:tcPr>
            <w:tcW w:w="0" w:type="auto"/>
            <w:vAlign w:val="center"/>
            <w:hideMark/>
          </w:tcPr>
          <w:p w14:paraId="53CCD59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Few addressing modes and instruction formats</w:t>
            </w:r>
          </w:p>
        </w:tc>
        <w:tc>
          <w:tcPr>
            <w:tcW w:w="0" w:type="auto"/>
            <w:vAlign w:val="center"/>
            <w:hideMark/>
          </w:tcPr>
          <w:p w14:paraId="742A4B8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Many addressing modes and instruction formats</w:t>
            </w:r>
          </w:p>
        </w:tc>
      </w:tr>
      <w:tr w:rsidR="004E3F95" w:rsidRPr="004E3F95" w14:paraId="4D65D93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A02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 of Operations</w:t>
            </w:r>
          </w:p>
        </w:tc>
        <w:tc>
          <w:tcPr>
            <w:tcW w:w="0" w:type="auto"/>
            <w:vAlign w:val="center"/>
            <w:hideMark/>
          </w:tcPr>
          <w:p w14:paraId="38D78FB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Load, store, add, subtract, branch</w:t>
            </w:r>
          </w:p>
        </w:tc>
        <w:tc>
          <w:tcPr>
            <w:tcW w:w="0" w:type="auto"/>
            <w:vAlign w:val="center"/>
            <w:hideMark/>
          </w:tcPr>
          <w:p w14:paraId="40B07AD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Memory-to-memory operations, string manipulation, etc.</w:t>
            </w:r>
          </w:p>
        </w:tc>
      </w:tr>
    </w:tbl>
    <w:p w14:paraId="574AA231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371C8855">
          <v:rect id="_x0000_i1027" style="width:0;height:1.5pt" o:hralign="center" o:hrstd="t" o:hr="t" fillcolor="#a0a0a0" stroked="f"/>
        </w:pict>
      </w:r>
    </w:p>
    <w:p w14:paraId="653D06C4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Execution and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488"/>
        <w:gridCol w:w="3480"/>
      </w:tblGrid>
      <w:tr w:rsidR="004E3F95" w:rsidRPr="004E3F95" w14:paraId="4E831C9A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98CA7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D5E1B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342389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5A47BE1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2F1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Clock Cycles per Instruction (CPI)</w:t>
            </w:r>
          </w:p>
        </w:tc>
        <w:tc>
          <w:tcPr>
            <w:tcW w:w="0" w:type="auto"/>
            <w:vAlign w:val="center"/>
            <w:hideMark/>
          </w:tcPr>
          <w:p w14:paraId="243360F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1 (each instruction executes in one cycle, ideally)</w:t>
            </w:r>
          </w:p>
        </w:tc>
        <w:tc>
          <w:tcPr>
            <w:tcW w:w="0" w:type="auto"/>
            <w:vAlign w:val="center"/>
            <w:hideMark/>
          </w:tcPr>
          <w:p w14:paraId="621BA9A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Many (a single instruction may take multiple cycles)</w:t>
            </w:r>
          </w:p>
        </w:tc>
      </w:tr>
      <w:tr w:rsidR="004E3F95" w:rsidRPr="004E3F95" w14:paraId="413C280E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279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16DCA9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Faster (due to simpler instructions)</w:t>
            </w:r>
          </w:p>
        </w:tc>
        <w:tc>
          <w:tcPr>
            <w:tcW w:w="0" w:type="auto"/>
            <w:vAlign w:val="center"/>
            <w:hideMark/>
          </w:tcPr>
          <w:p w14:paraId="2A6008B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Slower (because of complex decoding)</w:t>
            </w:r>
          </w:p>
        </w:tc>
      </w:tr>
      <w:tr w:rsidR="004E3F95" w:rsidRPr="004E3F95" w14:paraId="209C1E82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826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226D1A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Easy to implement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because of uniform instruction length</w:t>
            </w:r>
          </w:p>
        </w:tc>
        <w:tc>
          <w:tcPr>
            <w:tcW w:w="0" w:type="auto"/>
            <w:vAlign w:val="center"/>
            <w:hideMark/>
          </w:tcPr>
          <w:p w14:paraId="4EAB670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Difficult due to variable instruction size</w:t>
            </w:r>
          </w:p>
        </w:tc>
      </w:tr>
      <w:tr w:rsidR="004E3F95" w:rsidRPr="004E3F95" w14:paraId="1D55F23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261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Microcode</w:t>
            </w:r>
          </w:p>
        </w:tc>
        <w:tc>
          <w:tcPr>
            <w:tcW w:w="0" w:type="auto"/>
            <w:vAlign w:val="center"/>
            <w:hideMark/>
          </w:tcPr>
          <w:p w14:paraId="7E00F1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Usually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not used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(direct hardware implementation)</w:t>
            </w:r>
          </w:p>
        </w:tc>
        <w:tc>
          <w:tcPr>
            <w:tcW w:w="0" w:type="auto"/>
            <w:vAlign w:val="center"/>
            <w:hideMark/>
          </w:tcPr>
          <w:p w14:paraId="052CA8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Frequently </w:t>
            </w: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used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(instructions translated to micro-operations)</w:t>
            </w:r>
          </w:p>
        </w:tc>
      </w:tr>
    </w:tbl>
    <w:p w14:paraId="053AAF22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5CA6E5C4">
          <v:rect id="_x0000_i1028" style="width:0;height:1.5pt" o:hralign="center" o:hrstd="t" o:hr="t" fillcolor="#a0a0a0" stroked="f"/>
        </w:pict>
      </w:r>
    </w:p>
    <w:p w14:paraId="375D5BD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Memory and Register Usage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531"/>
        <w:gridCol w:w="4045"/>
      </w:tblGrid>
      <w:tr w:rsidR="004E3F95" w:rsidRPr="004E3F95" w14:paraId="00145F05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8C1D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1F9B3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1E52DA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24DD881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FB1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Usage</w:t>
            </w:r>
          </w:p>
        </w:tc>
        <w:tc>
          <w:tcPr>
            <w:tcW w:w="0" w:type="auto"/>
            <w:vAlign w:val="center"/>
            <w:hideMark/>
          </w:tcPr>
          <w:p w14:paraId="69E664A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Heavy use of registers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(Load/Store architecture)</w:t>
            </w:r>
          </w:p>
        </w:tc>
        <w:tc>
          <w:tcPr>
            <w:tcW w:w="0" w:type="auto"/>
            <w:vAlign w:val="center"/>
            <w:hideMark/>
          </w:tcPr>
          <w:p w14:paraId="46AFD36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Many operations directly access memory</w:t>
            </w:r>
          </w:p>
        </w:tc>
      </w:tr>
      <w:tr w:rsidR="004E3F95" w:rsidRPr="004E3F95" w14:paraId="61B5529B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AEA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14:paraId="0D73CB5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Only Load and Store instructions access memory</w:t>
            </w:r>
          </w:p>
        </w:tc>
        <w:tc>
          <w:tcPr>
            <w:tcW w:w="0" w:type="auto"/>
            <w:vAlign w:val="center"/>
            <w:hideMark/>
          </w:tcPr>
          <w:p w14:paraId="2E4D2C9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 instructions can access memory (e.g., </w:t>
            </w:r>
            <w:r w:rsidRPr="004E3F95">
              <w:rPr>
                <w:rFonts w:ascii="Courier New" w:eastAsia="Times New Roman" w:hAnsi="Courier New" w:cs="Courier New"/>
                <w:sz w:val="20"/>
                <w:szCs w:val="20"/>
              </w:rPr>
              <w:t>ADD A, [B]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3F95" w:rsidRPr="004E3F95" w14:paraId="5DB0000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00C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Fetches</w:t>
            </w:r>
          </w:p>
        </w:tc>
        <w:tc>
          <w:tcPr>
            <w:tcW w:w="0" w:type="auto"/>
            <w:vAlign w:val="center"/>
            <w:hideMark/>
          </w:tcPr>
          <w:p w14:paraId="1A3D2DB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instructions fetched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(each simpler)</w:t>
            </w:r>
          </w:p>
        </w:tc>
        <w:tc>
          <w:tcPr>
            <w:tcW w:w="0" w:type="auto"/>
            <w:vAlign w:val="center"/>
            <w:hideMark/>
          </w:tcPr>
          <w:p w14:paraId="3810203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Fewer instructions fetched</w:t>
            </w: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(each does more work)</w:t>
            </w:r>
          </w:p>
        </w:tc>
      </w:tr>
    </w:tbl>
    <w:p w14:paraId="43FDA233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09C97596">
          <v:rect id="_x0000_i1029" style="width:0;height:1.5pt" o:hralign="center" o:hrstd="t" o:hr="t" fillcolor="#a0a0a0" stroked="f"/>
        </w:pict>
      </w:r>
    </w:p>
    <w:p w14:paraId="744444F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🧰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Hardware and Design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787"/>
        <w:gridCol w:w="3714"/>
      </w:tblGrid>
      <w:tr w:rsidR="004E3F95" w:rsidRPr="004E3F95" w14:paraId="4FFDAAA1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66150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03312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67D420DD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FC22CF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55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6310C8F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Hardwired (simpler, faster)</w:t>
            </w:r>
          </w:p>
        </w:tc>
        <w:tc>
          <w:tcPr>
            <w:tcW w:w="0" w:type="auto"/>
            <w:vAlign w:val="center"/>
            <w:hideMark/>
          </w:tcPr>
          <w:p w14:paraId="15FB965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Microprogrammed (complex, slower)</w:t>
            </w:r>
          </w:p>
        </w:tc>
      </w:tr>
      <w:tr w:rsidR="004E3F95" w:rsidRPr="004E3F95" w14:paraId="67EA9280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D88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50D6499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Simple instruction decoding</w:t>
            </w:r>
          </w:p>
        </w:tc>
        <w:tc>
          <w:tcPr>
            <w:tcW w:w="0" w:type="auto"/>
            <w:vAlign w:val="center"/>
            <w:hideMark/>
          </w:tcPr>
          <w:p w14:paraId="47D23FE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Complex instruction decoding</w:t>
            </w:r>
          </w:p>
        </w:tc>
      </w:tr>
      <w:tr w:rsidR="004E3F95" w:rsidRPr="004E3F95" w14:paraId="6DDE5F9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35E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Transistor Count</w:t>
            </w:r>
          </w:p>
        </w:tc>
        <w:tc>
          <w:tcPr>
            <w:tcW w:w="0" w:type="auto"/>
            <w:vAlign w:val="center"/>
            <w:hideMark/>
          </w:tcPr>
          <w:p w14:paraId="6F38C7D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used for registers</w:t>
            </w:r>
          </w:p>
        </w:tc>
        <w:tc>
          <w:tcPr>
            <w:tcW w:w="0" w:type="auto"/>
            <w:vAlign w:val="center"/>
            <w:hideMark/>
          </w:tcPr>
          <w:p w14:paraId="7057A83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More used for microcode storage</w:t>
            </w:r>
          </w:p>
        </w:tc>
      </w:tr>
      <w:tr w:rsidR="004E3F95" w:rsidRPr="004E3F95" w14:paraId="50021C1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E51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2E8ED8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90355D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Complex</w:t>
            </w:r>
          </w:p>
        </w:tc>
      </w:tr>
    </w:tbl>
    <w:p w14:paraId="7BFD3EAD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10B0A5C1">
          <v:rect id="_x0000_i1030" style="width:0;height:1.5pt" o:hralign="center" o:hrstd="t" o:hr="t" fillcolor="#a0a0a0" stroked="f"/>
        </w:pict>
      </w:r>
    </w:p>
    <w:p w14:paraId="3D5A7141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Compiler and Programming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144"/>
        <w:gridCol w:w="2967"/>
      </w:tblGrid>
      <w:tr w:rsidR="004E3F95" w:rsidRPr="004E3F95" w14:paraId="1FCE96A9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8E93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E56D94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41A987E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9DF3960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95A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Workload</w:t>
            </w:r>
          </w:p>
        </w:tc>
        <w:tc>
          <w:tcPr>
            <w:tcW w:w="0" w:type="auto"/>
            <w:vAlign w:val="center"/>
            <w:hideMark/>
          </w:tcPr>
          <w:p w14:paraId="075813B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(compiler must break high-level instructions into multiple simple ones)</w:t>
            </w:r>
          </w:p>
        </w:tc>
        <w:tc>
          <w:tcPr>
            <w:tcW w:w="0" w:type="auto"/>
            <w:vAlign w:val="center"/>
            <w:hideMark/>
          </w:tcPr>
          <w:p w14:paraId="58F92A7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Easier (one instruction can represent a complex operation)</w:t>
            </w:r>
          </w:p>
        </w:tc>
      </w:tr>
      <w:tr w:rsidR="004E3F95" w:rsidRPr="004E3F95" w14:paraId="19E1338D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F46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per Program</w:t>
            </w:r>
          </w:p>
        </w:tc>
        <w:tc>
          <w:tcPr>
            <w:tcW w:w="0" w:type="auto"/>
            <w:vAlign w:val="center"/>
            <w:hideMark/>
          </w:tcPr>
          <w:p w14:paraId="73B5467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Larger (needs more instructions)</w:t>
            </w:r>
          </w:p>
        </w:tc>
        <w:tc>
          <w:tcPr>
            <w:tcW w:w="0" w:type="auto"/>
            <w:vAlign w:val="center"/>
            <w:hideMark/>
          </w:tcPr>
          <w:p w14:paraId="0C5E54A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Smaller (each instruction does more work)</w:t>
            </w:r>
          </w:p>
        </w:tc>
      </w:tr>
      <w:tr w:rsidR="004E3F95" w:rsidRPr="004E3F95" w14:paraId="78BB82E3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6F4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Density</w:t>
            </w:r>
          </w:p>
        </w:tc>
        <w:tc>
          <w:tcPr>
            <w:tcW w:w="0" w:type="auto"/>
            <w:vAlign w:val="center"/>
            <w:hideMark/>
          </w:tcPr>
          <w:p w14:paraId="204FF1F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601A8F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Higher</w:t>
            </w:r>
          </w:p>
        </w:tc>
      </w:tr>
      <w:tr w:rsidR="004E3F95" w:rsidRPr="004E3F95" w14:paraId="4B2AE9D1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2E0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Ease (Assembly)</w:t>
            </w:r>
          </w:p>
        </w:tc>
        <w:tc>
          <w:tcPr>
            <w:tcW w:w="0" w:type="auto"/>
            <w:vAlign w:val="center"/>
            <w:hideMark/>
          </w:tcPr>
          <w:p w14:paraId="2B87D49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harder (more lines of code)</w:t>
            </w:r>
          </w:p>
        </w:tc>
        <w:tc>
          <w:tcPr>
            <w:tcW w:w="0" w:type="auto"/>
            <w:vAlign w:val="center"/>
            <w:hideMark/>
          </w:tcPr>
          <w:p w14:paraId="14F30C48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Easier (fewer lines of code)</w:t>
            </w:r>
          </w:p>
        </w:tc>
      </w:tr>
    </w:tbl>
    <w:p w14:paraId="4858D197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63D3A1AC">
          <v:rect id="_x0000_i1031" style="width:0;height:1.5pt" o:hralign="center" o:hrstd="t" o:hr="t" fillcolor="#a0a0a0" stroked="f"/>
        </w:pict>
      </w:r>
    </w:p>
    <w:p w14:paraId="126D5F7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🔋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Examples of Processors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708"/>
      </w:tblGrid>
      <w:tr w:rsidR="004E3F95" w:rsidRPr="004E3F95" w14:paraId="103EDBC7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3B791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 Examples</w:t>
            </w:r>
          </w:p>
        </w:tc>
        <w:tc>
          <w:tcPr>
            <w:tcW w:w="0" w:type="auto"/>
            <w:vAlign w:val="center"/>
            <w:hideMark/>
          </w:tcPr>
          <w:p w14:paraId="08D5E1A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 Examples</w:t>
            </w:r>
          </w:p>
        </w:tc>
      </w:tr>
      <w:tr w:rsidR="004E3F95" w:rsidRPr="004E3F95" w14:paraId="315237A4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0A6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ARM (used in smartphones)</w:t>
            </w:r>
          </w:p>
        </w:tc>
        <w:tc>
          <w:tcPr>
            <w:tcW w:w="0" w:type="auto"/>
            <w:vAlign w:val="center"/>
            <w:hideMark/>
          </w:tcPr>
          <w:p w14:paraId="55D6ED1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Intel x86, AMD processors</w:t>
            </w:r>
          </w:p>
        </w:tc>
      </w:tr>
      <w:tr w:rsidR="004E3F95" w:rsidRPr="004E3F95" w14:paraId="16CFCA4C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4F7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MIPS</w:t>
            </w:r>
          </w:p>
        </w:tc>
        <w:tc>
          <w:tcPr>
            <w:tcW w:w="0" w:type="auto"/>
            <w:vAlign w:val="center"/>
            <w:hideMark/>
          </w:tcPr>
          <w:p w14:paraId="774E6D9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VAX</w:t>
            </w:r>
          </w:p>
        </w:tc>
      </w:tr>
      <w:tr w:rsidR="004E3F95" w:rsidRPr="004E3F95" w14:paraId="08C92C39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8A2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SPARC</w:t>
            </w:r>
          </w:p>
        </w:tc>
        <w:tc>
          <w:tcPr>
            <w:tcW w:w="0" w:type="auto"/>
            <w:vAlign w:val="center"/>
            <w:hideMark/>
          </w:tcPr>
          <w:p w14:paraId="1011752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Motorola 68000</w:t>
            </w:r>
          </w:p>
        </w:tc>
      </w:tr>
      <w:tr w:rsidR="004E3F95" w:rsidRPr="004E3F95" w14:paraId="660FCD0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374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PowerPC</w:t>
            </w:r>
          </w:p>
        </w:tc>
        <w:tc>
          <w:tcPr>
            <w:tcW w:w="0" w:type="auto"/>
            <w:vAlign w:val="center"/>
            <w:hideMark/>
          </w:tcPr>
          <w:p w14:paraId="57FED3C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System/360</w:t>
            </w:r>
          </w:p>
        </w:tc>
      </w:tr>
    </w:tbl>
    <w:p w14:paraId="0739DE9D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48EE250A">
          <v:rect id="_x0000_i1032" style="width:0;height:1.5pt" o:hralign="center" o:hrstd="t" o:hr="t" fillcolor="#a0a0a0" stroked="f"/>
        </w:pict>
      </w:r>
    </w:p>
    <w:p w14:paraId="521DE8AD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Practical Example</w:t>
      </w:r>
    </w:p>
    <w:p w14:paraId="6074252A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>Let’s say we want to compute</w:t>
      </w:r>
    </w:p>
    <w:p w14:paraId="62C2A0C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>A = B + C</w:t>
      </w:r>
    </w:p>
    <w:p w14:paraId="5FA01C42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>In RISC:</w:t>
      </w:r>
    </w:p>
    <w:p w14:paraId="1C6901D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LOAD R1, B 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Load B into register R1</w:t>
      </w:r>
    </w:p>
    <w:p w14:paraId="03797F17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LOAD R2, C 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Load C into register R2</w:t>
      </w:r>
    </w:p>
    <w:p w14:paraId="670D35DF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>ADD  R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>3, R1, R2; Add B and C → store in R3</w:t>
      </w:r>
    </w:p>
    <w:p w14:paraId="00D8A5C6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STORE A, R3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Store result in A</w:t>
      </w:r>
    </w:p>
    <w:p w14:paraId="125C56C7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4 simple instructions.</w:t>
      </w:r>
    </w:p>
    <w:p w14:paraId="7B79CC75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>In CISC:</w:t>
      </w:r>
    </w:p>
    <w:p w14:paraId="0AA5AABE" w14:textId="77777777" w:rsidR="004E3F95" w:rsidRPr="004E3F95" w:rsidRDefault="004E3F95" w:rsidP="004E3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F95">
        <w:rPr>
          <w:rFonts w:ascii="Courier New" w:eastAsia="Times New Roman" w:hAnsi="Courier New" w:cs="Courier New"/>
          <w:sz w:val="20"/>
          <w:szCs w:val="20"/>
        </w:rPr>
        <w:t xml:space="preserve">ADD A, B, C  </w:t>
      </w:r>
      <w:proofErr w:type="gramStart"/>
      <w:r w:rsidRPr="004E3F95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E3F95">
        <w:rPr>
          <w:rFonts w:ascii="Courier New" w:eastAsia="Times New Roman" w:hAnsi="Courier New" w:cs="Courier New"/>
          <w:sz w:val="20"/>
          <w:szCs w:val="20"/>
        </w:rPr>
        <w:t xml:space="preserve"> Add B and C, store directly in A</w:t>
      </w:r>
    </w:p>
    <w:p w14:paraId="1093EB0E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1 complex instruction.</w:t>
      </w:r>
    </w:p>
    <w:p w14:paraId="15AD3C20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730FDD80">
          <v:rect id="_x0000_i1033" style="width:0;height:1.5pt" o:hralign="center" o:hrstd="t" o:hr="t" fillcolor="#a0a0a0" stroked="f"/>
        </w:pict>
      </w:r>
    </w:p>
    <w:p w14:paraId="31E84868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473"/>
        <w:gridCol w:w="2981"/>
      </w:tblGrid>
      <w:tr w:rsidR="004E3F95" w:rsidRPr="004E3F95" w14:paraId="46D2CBA4" w14:textId="77777777" w:rsidTr="004E3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E7AC6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28D23A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215BBCE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28C5EF42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2B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621581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 (simple operations, pipelined)</w:t>
            </w:r>
          </w:p>
        </w:tc>
        <w:tc>
          <w:tcPr>
            <w:tcW w:w="0" w:type="auto"/>
            <w:vAlign w:val="center"/>
            <w:hideMark/>
          </w:tcPr>
          <w:p w14:paraId="383D753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Moderate (complex decoding)</w:t>
            </w:r>
          </w:p>
        </w:tc>
      </w:tr>
      <w:tr w:rsidR="004E3F95" w:rsidRPr="004E3F95" w14:paraId="6D63BC1A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86A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46D1853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Better (simpler hardware)</w:t>
            </w:r>
          </w:p>
        </w:tc>
        <w:tc>
          <w:tcPr>
            <w:tcW w:w="0" w:type="auto"/>
            <w:vAlign w:val="center"/>
            <w:hideMark/>
          </w:tcPr>
          <w:p w14:paraId="6EEF4CD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Less efficient</w:t>
            </w:r>
          </w:p>
        </w:tc>
      </w:tr>
      <w:tr w:rsidR="004E3F95" w:rsidRPr="004E3F95" w14:paraId="43F719E6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62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C0DF74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ED4C78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Higher</w:t>
            </w:r>
          </w:p>
        </w:tc>
      </w:tr>
      <w:tr w:rsidR="004E3F95" w:rsidRPr="004E3F95" w14:paraId="169811D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6BA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7393394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720A7785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Smaller</w:t>
            </w:r>
          </w:p>
        </w:tc>
      </w:tr>
    </w:tbl>
    <w:p w14:paraId="62F14DEE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42B174C8">
          <v:rect id="_x0000_i1034" style="width:0;height:1.5pt" o:hralign="center" o:hrstd="t" o:hr="t" fillcolor="#a0a0a0" stroked="f"/>
        </w:pict>
      </w:r>
    </w:p>
    <w:p w14:paraId="5E4781B8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3F9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🧾</w:t>
      </w:r>
      <w:r w:rsidRPr="004E3F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Modern Trend</w:t>
      </w:r>
    </w:p>
    <w:p w14:paraId="78485D03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Modern processors use a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252EE2" w14:textId="77777777" w:rsidR="004E3F95" w:rsidRPr="004E3F95" w:rsidRDefault="004E3F95" w:rsidP="004E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Intel’s x86 (CISC) internally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translates CISC instructions into RISC-like micro-operations (µops)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845212" w14:textId="77777777" w:rsidR="004E3F95" w:rsidRPr="004E3F95" w:rsidRDefault="004E3F95" w:rsidP="004E3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ARM processors (RISC) now support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some complex operations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6B4D3854" w14:textId="77777777" w:rsidR="004E3F95" w:rsidRPr="004E3F95" w:rsidRDefault="004E3F95" w:rsidP="004E3F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So, in practice, </w:t>
      </w:r>
      <w:r w:rsidRPr="004E3F95">
        <w:rPr>
          <w:rFonts w:ascii="Times New Roman" w:eastAsia="Times New Roman" w:hAnsi="Times New Roman" w:cs="Times New Roman"/>
          <w:b/>
          <w:bCs/>
          <w:sz w:val="24"/>
          <w:szCs w:val="24"/>
        </w:rPr>
        <w:t>the boundary between RISC and CISC has blurred</w:t>
      </w:r>
      <w:r w:rsidRPr="004E3F95">
        <w:rPr>
          <w:rFonts w:ascii="Times New Roman" w:eastAsia="Times New Roman" w:hAnsi="Times New Roman" w:cs="Times New Roman"/>
          <w:sz w:val="24"/>
          <w:szCs w:val="24"/>
        </w:rPr>
        <w:t xml:space="preserve"> — both borrow features from each other.</w:t>
      </w:r>
    </w:p>
    <w:p w14:paraId="0C76ECC6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2CD9EB1C">
          <v:rect id="_x0000_i1035" style="width:0;height:1.5pt" o:hralign="center" o:hrstd="t" o:hr="t" fillcolor="#a0a0a0" stroked="f"/>
        </w:pict>
      </w:r>
    </w:p>
    <w:p w14:paraId="49661DF4" w14:textId="77777777" w:rsidR="004E3F95" w:rsidRPr="004E3F95" w:rsidRDefault="004E3F95" w:rsidP="004E3F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F95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E3F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 Table (at a glance)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687"/>
        <w:gridCol w:w="2362"/>
      </w:tblGrid>
      <w:tr w:rsidR="004E3F95" w:rsidRPr="004E3F95" w14:paraId="64170118" w14:textId="77777777" w:rsidTr="004E3F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7F20E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DE9CF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716FAB99" w14:textId="77777777" w:rsidR="004E3F95" w:rsidRPr="004E3F95" w:rsidRDefault="004E3F95" w:rsidP="004E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</w:t>
            </w:r>
          </w:p>
        </w:tc>
      </w:tr>
      <w:tr w:rsidR="004E3F95" w:rsidRPr="004E3F95" w14:paraId="6C33B06F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E0F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346F549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E0E0DC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4E3F95" w:rsidRPr="004E3F95" w14:paraId="7CEE752F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790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 Length</w:t>
            </w:r>
          </w:p>
        </w:tc>
        <w:tc>
          <w:tcPr>
            <w:tcW w:w="0" w:type="auto"/>
            <w:vAlign w:val="center"/>
            <w:hideMark/>
          </w:tcPr>
          <w:p w14:paraId="44A4C2C3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FD080E9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</w:tr>
      <w:tr w:rsidR="004E3F95" w:rsidRPr="004E3F95" w14:paraId="2FDDABE0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86BB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Memory Access</w:t>
            </w:r>
          </w:p>
        </w:tc>
        <w:tc>
          <w:tcPr>
            <w:tcW w:w="0" w:type="auto"/>
            <w:vAlign w:val="center"/>
            <w:hideMark/>
          </w:tcPr>
          <w:p w14:paraId="58C79B1C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Only Load/Store</w:t>
            </w:r>
          </w:p>
        </w:tc>
        <w:tc>
          <w:tcPr>
            <w:tcW w:w="0" w:type="auto"/>
            <w:vAlign w:val="center"/>
            <w:hideMark/>
          </w:tcPr>
          <w:p w14:paraId="7C965F94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by instructions</w:t>
            </w:r>
          </w:p>
        </w:tc>
      </w:tr>
      <w:tr w:rsidR="004E3F95" w:rsidRPr="004E3F95" w14:paraId="0218AC4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74A2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2CE256E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One clock cycle</w:t>
            </w:r>
          </w:p>
        </w:tc>
        <w:tc>
          <w:tcPr>
            <w:tcW w:w="0" w:type="auto"/>
            <w:vAlign w:val="center"/>
            <w:hideMark/>
          </w:tcPr>
          <w:p w14:paraId="022C8C8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clock cycles</w:t>
            </w:r>
          </w:p>
        </w:tc>
      </w:tr>
      <w:tr w:rsidR="004E3F95" w:rsidRPr="004E3F95" w14:paraId="2DEFB6DB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FC5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1FFE1FD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319557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4E3F95" w:rsidRPr="004E3F95" w14:paraId="178A48AD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AB20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121FD3FA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Hardwired</w:t>
            </w:r>
          </w:p>
        </w:tc>
        <w:tc>
          <w:tcPr>
            <w:tcW w:w="0" w:type="auto"/>
            <w:vAlign w:val="center"/>
            <w:hideMark/>
          </w:tcPr>
          <w:p w14:paraId="6A13E02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Microprogrammed</w:t>
            </w:r>
          </w:p>
        </w:tc>
      </w:tr>
      <w:tr w:rsidR="004E3F95" w:rsidRPr="004E3F95" w14:paraId="2C2847D8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E3E6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02BDBA3D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39E54CE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4E3F95" w:rsidRPr="004E3F95" w14:paraId="51D8FB2A" w14:textId="77777777" w:rsidTr="004E3F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EE41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B903B7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ARM, MIPS</w:t>
            </w:r>
          </w:p>
        </w:tc>
        <w:tc>
          <w:tcPr>
            <w:tcW w:w="0" w:type="auto"/>
            <w:vAlign w:val="center"/>
            <w:hideMark/>
          </w:tcPr>
          <w:p w14:paraId="6AD03D9F" w14:textId="77777777" w:rsidR="004E3F95" w:rsidRPr="004E3F95" w:rsidRDefault="004E3F95" w:rsidP="004E3F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F95">
              <w:rPr>
                <w:rFonts w:ascii="Times New Roman" w:eastAsia="Times New Roman" w:hAnsi="Times New Roman" w:cs="Times New Roman"/>
                <w:sz w:val="24"/>
                <w:szCs w:val="24"/>
              </w:rPr>
              <w:t>Intel x86, AMD</w:t>
            </w:r>
          </w:p>
        </w:tc>
      </w:tr>
    </w:tbl>
    <w:p w14:paraId="0C286496" w14:textId="77777777" w:rsidR="004E3F95" w:rsidRPr="004E3F95" w:rsidRDefault="004E3F95" w:rsidP="004E3F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F95">
        <w:rPr>
          <w:rFonts w:ascii="Times New Roman" w:eastAsia="Times New Roman" w:hAnsi="Times New Roman" w:cs="Times New Roman"/>
          <w:sz w:val="24"/>
          <w:szCs w:val="24"/>
        </w:rPr>
        <w:pict w14:anchorId="3F1D4B77">
          <v:rect id="_x0000_i1036" style="width:0;height:1.5pt" o:hralign="center" o:hrstd="t" o:hr="t" fillcolor="#a0a0a0" stroked="f"/>
        </w:pict>
      </w:r>
    </w:p>
    <w:p w14:paraId="6C0E4086" w14:textId="77777777" w:rsidR="005F15B1" w:rsidRDefault="005F15B1" w:rsidP="005F15B1">
      <w:r>
        <w:pict w14:anchorId="22F87868">
          <v:rect id="_x0000_i1049" style="width:0;height:1.5pt" o:hralign="center" o:hrstd="t" o:hr="t" fillcolor="#a0a0a0" stroked="f"/>
        </w:pict>
      </w:r>
    </w:p>
    <w:p w14:paraId="79CE4272" w14:textId="77777777" w:rsidR="005F15B1" w:rsidRDefault="005F15B1" w:rsidP="005F15B1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Difference Between Fixed-format and Variable-length Instructions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444"/>
        <w:gridCol w:w="4288"/>
      </w:tblGrid>
      <w:tr w:rsidR="005F15B1" w14:paraId="66352E65" w14:textId="77777777" w:rsidTr="005F15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813A9" w14:textId="77777777" w:rsidR="005F15B1" w:rsidRDefault="005F15B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2B2A" w14:textId="77777777" w:rsidR="005F15B1" w:rsidRPr="00927814" w:rsidRDefault="005F15B1">
            <w:pPr>
              <w:jc w:val="center"/>
              <w:rPr>
                <w:b/>
                <w:bCs/>
                <w:highlight w:val="yellow"/>
              </w:rPr>
            </w:pPr>
            <w:r w:rsidRPr="00927814">
              <w:rPr>
                <w:rStyle w:val="Strong"/>
                <w:highlight w:val="yellow"/>
              </w:rPr>
              <w:t>Fixed-format Instruction</w:t>
            </w:r>
          </w:p>
        </w:tc>
        <w:tc>
          <w:tcPr>
            <w:tcW w:w="0" w:type="auto"/>
            <w:vAlign w:val="center"/>
            <w:hideMark/>
          </w:tcPr>
          <w:p w14:paraId="3ABFABF8" w14:textId="77777777" w:rsidR="005F15B1" w:rsidRPr="00927814" w:rsidRDefault="005F15B1">
            <w:pPr>
              <w:jc w:val="center"/>
              <w:rPr>
                <w:b/>
                <w:bCs/>
                <w:highlight w:val="yellow"/>
              </w:rPr>
            </w:pPr>
            <w:r w:rsidRPr="00927814">
              <w:rPr>
                <w:rStyle w:val="Strong"/>
                <w:highlight w:val="yellow"/>
              </w:rPr>
              <w:t>Variable-length Instruction</w:t>
            </w:r>
          </w:p>
        </w:tc>
      </w:tr>
      <w:tr w:rsidR="005F15B1" w14:paraId="2644B45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C8B6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অর্থ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B6CB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প্রতিটি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যেমন</w:t>
            </w:r>
            <w:proofErr w:type="spellEnd"/>
            <w:r>
              <w:t xml:space="preserve"> 32-</w:t>
            </w:r>
            <w:proofErr w:type="gramStart"/>
            <w:r>
              <w:t>bit)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1A914A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প্রতিটি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পারে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যেমন</w:t>
            </w:r>
            <w:proofErr w:type="spellEnd"/>
            <w:r>
              <w:t xml:space="preserve"> 1</w:t>
            </w:r>
            <w:r>
              <w:rPr>
                <w:rFonts w:ascii="Times New Roman" w:hAnsi="Times New Roman" w:cs="Times New Roman"/>
              </w:rPr>
              <w:t>–</w:t>
            </w:r>
            <w:r>
              <w:t xml:space="preserve">15 </w:t>
            </w:r>
            <w:proofErr w:type="gramStart"/>
            <w:r>
              <w:t>byte)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5F15B1" w14:paraId="372C9352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ACD3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ব্যবহার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হয়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কোথায়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DE31B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RISC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আর্কিটেকচারে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যেমন</w:t>
            </w:r>
            <w:proofErr w:type="spellEnd"/>
            <w:r w:rsidRPr="00927814">
              <w:rPr>
                <w:highlight w:val="yellow"/>
              </w:rPr>
              <w:t xml:space="preserve"> ARM, MIPS, SPARC)</w:t>
            </w:r>
          </w:p>
        </w:tc>
        <w:tc>
          <w:tcPr>
            <w:tcW w:w="0" w:type="auto"/>
            <w:vAlign w:val="center"/>
            <w:hideMark/>
          </w:tcPr>
          <w:p w14:paraId="403E7573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CISC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আর্কিটেকচারে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যেমন</w:t>
            </w:r>
            <w:proofErr w:type="spellEnd"/>
            <w:r w:rsidRPr="00927814">
              <w:rPr>
                <w:highlight w:val="yellow"/>
              </w:rPr>
              <w:t xml:space="preserve"> Intel x86, AMD)</w:t>
            </w:r>
          </w:p>
        </w:tc>
      </w:tr>
      <w:tr w:rsidR="005F15B1" w14:paraId="6B6FD374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82C3" w14:textId="77777777" w:rsidR="005F15B1" w:rsidRDefault="005F15B1">
            <w:r>
              <w:rPr>
                <w:rStyle w:val="Strong"/>
              </w:rPr>
              <w:t>Instruction Decoding</w:t>
            </w:r>
          </w:p>
        </w:tc>
        <w:tc>
          <w:tcPr>
            <w:tcW w:w="0" w:type="auto"/>
            <w:vAlign w:val="center"/>
            <w:hideMark/>
          </w:tcPr>
          <w:p w14:paraId="14D141BE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Times New Roman" w:hAnsi="Times New Roman" w:cs="Times New Roman"/>
                <w:highlight w:val="yellow"/>
              </w:rPr>
              <w:t>—</w:t>
            </w:r>
            <w:r w:rsidRPr="00927814">
              <w:rPr>
                <w:highlight w:val="yellow"/>
              </w:rPr>
              <w:t xml:space="preserve"> 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আগেই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জানে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অংশ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কোথায়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AD3D3C4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Times New Roman" w:hAnsi="Times New Roman" w:cs="Times New Roman"/>
                <w:highlight w:val="yellow"/>
              </w:rPr>
              <w:t>—</w:t>
            </w:r>
            <w:r w:rsidRPr="00927814">
              <w:rPr>
                <w:highlight w:val="yellow"/>
              </w:rPr>
              <w:t xml:space="preserve"> 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আগে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বের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করতে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কোথায়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শেষ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  <w:tr w:rsidR="005F15B1" w14:paraId="6BAE2277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ED65" w14:textId="77777777" w:rsidR="005F15B1" w:rsidRDefault="005F15B1">
            <w:r>
              <w:rPr>
                <w:rStyle w:val="Strong"/>
              </w:rPr>
              <w:lastRenderedPageBreak/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4A131707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দ্রুত</w:t>
            </w:r>
            <w:proofErr w:type="spellEnd"/>
            <w:r>
              <w:t xml:space="preserve"> (fast execution)</w:t>
            </w:r>
          </w:p>
        </w:tc>
        <w:tc>
          <w:tcPr>
            <w:tcW w:w="0" w:type="auto"/>
            <w:vAlign w:val="center"/>
            <w:hideMark/>
          </w:tcPr>
          <w:p w14:paraId="5967517E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ধীর</w:t>
            </w:r>
            <w:proofErr w:type="spellEnd"/>
            <w:r>
              <w:t xml:space="preserve"> (comparatively slow)</w:t>
            </w:r>
          </w:p>
        </w:tc>
      </w:tr>
      <w:tr w:rsidR="005F15B1" w14:paraId="1675A59F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2B51" w14:textId="77777777" w:rsidR="005F15B1" w:rsidRDefault="005F15B1">
            <w:r>
              <w:rPr>
                <w:rStyle w:val="Strong"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01236E1D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সহজে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instruction </w:t>
            </w:r>
            <w:proofErr w:type="spellStart"/>
            <w:r>
              <w:rPr>
                <w:rFonts w:ascii="Nirmala UI" w:hAnsi="Nirmala UI" w:cs="Nirmala UI"/>
              </w:rPr>
              <w:t>সমান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আকারের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743FE0A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কঠিন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কারণ</w:t>
            </w:r>
            <w:proofErr w:type="spellEnd"/>
            <w:r>
              <w:t xml:space="preserve"> instruction-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দৈর্ঘ্য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আলাদা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5F15B1" w14:paraId="65461AD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777D" w14:textId="77777777" w:rsidR="005F15B1" w:rsidRDefault="005F15B1">
            <w:r>
              <w:rPr>
                <w:rStyle w:val="Strong"/>
              </w:rPr>
              <w:t>Control Unit</w:t>
            </w:r>
          </w:p>
        </w:tc>
        <w:tc>
          <w:tcPr>
            <w:tcW w:w="0" w:type="auto"/>
            <w:vAlign w:val="center"/>
            <w:hideMark/>
          </w:tcPr>
          <w:p w14:paraId="7B77CF1F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>Hardwired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দ্রুত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51DADD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>Microprogrammed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ধীর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</w:tr>
      <w:tr w:rsidR="005F15B1" w14:paraId="1563F38D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79AE" w14:textId="77777777" w:rsidR="005F15B1" w:rsidRDefault="005F15B1">
            <w:r>
              <w:rPr>
                <w:rStyle w:val="Strong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54C8DE4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বড়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প্রতিটি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নির্দিষ্ট</w:t>
            </w:r>
            <w:proofErr w:type="spellEnd"/>
            <w:r w:rsidRPr="00927814">
              <w:rPr>
                <w:highlight w:val="yellow"/>
              </w:rPr>
              <w:t xml:space="preserve"> 32-bit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লাগে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0524D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(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instruction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ব্যবহার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করা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যায়</w:t>
            </w:r>
            <w:proofErr w:type="spellEnd"/>
            <w:r w:rsidRPr="00927814">
              <w:rPr>
                <w:highlight w:val="yellow"/>
              </w:rPr>
              <w:t>)</w:t>
            </w:r>
          </w:p>
        </w:tc>
      </w:tr>
      <w:tr w:rsidR="005F15B1" w14:paraId="6DCF23CA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23B7" w14:textId="77777777" w:rsidR="005F15B1" w:rsidRDefault="005F15B1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5FFE05DC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B5B8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</w:p>
        </w:tc>
      </w:tr>
      <w:tr w:rsidR="005F15B1" w14:paraId="08D7CAA6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F551" w14:textId="77777777" w:rsidR="005F15B1" w:rsidRDefault="005F15B1">
            <w:r>
              <w:rPr>
                <w:rStyle w:val="Strong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67C04DC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addressing mode </w:t>
            </w:r>
            <w:proofErr w:type="spellStart"/>
            <w:r>
              <w:rPr>
                <w:rFonts w:ascii="Nirmala UI" w:hAnsi="Nirmala UI" w:cs="Nirmala UI"/>
              </w:rPr>
              <w:t>সীমিত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ED33CFE" w14:textId="77777777" w:rsidR="005F15B1" w:rsidRDefault="005F15B1"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অনেক</w:t>
            </w:r>
            <w:proofErr w:type="spellEnd"/>
            <w:r>
              <w:t xml:space="preserve"> addressing mode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complex operation </w:t>
            </w:r>
            <w:proofErr w:type="spellStart"/>
            <w:r>
              <w:rPr>
                <w:rFonts w:ascii="Nirmala UI" w:hAnsi="Nirmala UI" w:cs="Nirmala UI"/>
              </w:rPr>
              <w:t>সাপোর্ট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5F15B1" w14:paraId="48487AAF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E4D8" w14:textId="77777777" w:rsidR="005F15B1" w:rsidRDefault="005F15B1">
            <w:r>
              <w:rPr>
                <w:rStyle w:val="Strong"/>
              </w:rPr>
              <w:t>Design Simplicity</w:t>
            </w:r>
          </w:p>
        </w:tc>
        <w:tc>
          <w:tcPr>
            <w:tcW w:w="0" w:type="auto"/>
            <w:vAlign w:val="center"/>
            <w:hideMark/>
          </w:tcPr>
          <w:p w14:paraId="00A9288F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B39D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</w:p>
        </w:tc>
      </w:tr>
      <w:tr w:rsidR="005F15B1" w14:paraId="2CD7A56B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5921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2FA64" w14:textId="77777777" w:rsidR="005F15B1" w:rsidRDefault="005F15B1">
            <w:r>
              <w:rPr>
                <w:rStyle w:val="HTMLCode"/>
                <w:rFonts w:eastAsiaTheme="minorHAnsi"/>
              </w:rPr>
              <w:t>ADD R1, R2, R3</w:t>
            </w:r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সবসময়</w:t>
            </w:r>
            <w:proofErr w:type="spellEnd"/>
            <w:r>
              <w:t xml:space="preserve"> 32-bit)</w:t>
            </w:r>
          </w:p>
        </w:tc>
        <w:tc>
          <w:tcPr>
            <w:tcW w:w="0" w:type="auto"/>
            <w:vAlign w:val="center"/>
            <w:hideMark/>
          </w:tcPr>
          <w:p w14:paraId="008C9909" w14:textId="77777777" w:rsidR="005F15B1" w:rsidRDefault="005F15B1">
            <w:r>
              <w:rPr>
                <w:rStyle w:val="HTMLCode"/>
                <w:rFonts w:eastAsiaTheme="minorHAnsi"/>
              </w:rPr>
              <w:t>MOV AX, BX</w:t>
            </w:r>
            <w:r>
              <w:t xml:space="preserve"> (2 byte), </w:t>
            </w:r>
            <w:r>
              <w:rPr>
                <w:rStyle w:val="HTMLCode"/>
                <w:rFonts w:eastAsiaTheme="minorHAnsi"/>
              </w:rPr>
              <w:t>MOV EAX, [1234H]</w:t>
            </w:r>
            <w:r>
              <w:t xml:space="preserve"> (5 byte)</w:t>
            </w:r>
          </w:p>
        </w:tc>
      </w:tr>
      <w:tr w:rsidR="005F15B1" w14:paraId="61D37BFE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C7B8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প্রধান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7DEFC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দ্রুত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Nirmala UI" w:hAnsi="Nirmala UI" w:cs="Nirmala UI"/>
                <w:highlight w:val="yellow"/>
              </w:rPr>
              <w:t>ও</w:t>
            </w:r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পাইপলাইন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করা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সহজ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4823261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কম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মেমরি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লাগে</w:t>
            </w:r>
            <w:proofErr w:type="spellEnd"/>
            <w:r w:rsidRPr="00927814">
              <w:rPr>
                <w:highlight w:val="yellow"/>
              </w:rPr>
              <w:t xml:space="preserve">,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ছোট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  <w:tr w:rsidR="005F15B1" w14:paraId="410DB7E5" w14:textId="77777777" w:rsidTr="005F15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A76D" w14:textId="77777777" w:rsidR="005F15B1" w:rsidRDefault="005F15B1">
            <w:proofErr w:type="spellStart"/>
            <w:r>
              <w:rPr>
                <w:rStyle w:val="Strong"/>
                <w:rFonts w:ascii="Nirmala UI" w:hAnsi="Nirmala UI" w:cs="Nirmala UI"/>
              </w:rPr>
              <w:t>প্রধান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অসুবিধা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BC682" w14:textId="77777777" w:rsidR="005F15B1" w:rsidRPr="00927814" w:rsidRDefault="005F15B1">
            <w:pPr>
              <w:rPr>
                <w:highlight w:val="yellow"/>
              </w:rPr>
            </w:pP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সাইজ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বড়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হয়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D0B2EC2" w14:textId="77777777" w:rsidR="005F15B1" w:rsidRPr="00927814" w:rsidRDefault="005F15B1">
            <w:pPr>
              <w:rPr>
                <w:highlight w:val="yellow"/>
              </w:rPr>
            </w:pPr>
            <w:r w:rsidRPr="00927814">
              <w:rPr>
                <w:highlight w:val="yellow"/>
              </w:rPr>
              <w:t xml:space="preserve">CPU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ডিজাইন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r w:rsidRPr="00927814">
              <w:rPr>
                <w:rFonts w:ascii="Nirmala UI" w:hAnsi="Nirmala UI" w:cs="Nirmala UI"/>
                <w:highlight w:val="yellow"/>
              </w:rPr>
              <w:t>ও</w:t>
            </w:r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ডিকোড</w:t>
            </w:r>
            <w:proofErr w:type="spellEnd"/>
            <w:r w:rsidRPr="00927814">
              <w:rPr>
                <w:highlight w:val="yellow"/>
              </w:rPr>
              <w:t xml:space="preserve"> </w:t>
            </w:r>
            <w:proofErr w:type="spellStart"/>
            <w:r w:rsidRPr="00927814">
              <w:rPr>
                <w:rFonts w:ascii="Nirmala UI" w:hAnsi="Nirmala UI" w:cs="Nirmala UI"/>
                <w:highlight w:val="yellow"/>
              </w:rPr>
              <w:t>জটিল</w:t>
            </w:r>
            <w:proofErr w:type="spellEnd"/>
            <w:r w:rsidRPr="00927814">
              <w:rPr>
                <w:rFonts w:ascii="Nirmala UI" w:hAnsi="Nirmala UI" w:cs="Nirmala UI"/>
                <w:highlight w:val="yellow"/>
              </w:rPr>
              <w:t>।</w:t>
            </w:r>
          </w:p>
        </w:tc>
      </w:tr>
    </w:tbl>
    <w:p w14:paraId="4654A9DA" w14:textId="77777777" w:rsidR="005F15B1" w:rsidRDefault="005F15B1" w:rsidP="005F15B1">
      <w:r>
        <w:pict w14:anchorId="312FF27E">
          <v:rect id="_x0000_i1050" style="width:0;height:1.5pt" o:hralign="center" o:hrstd="t" o:hr="t" fillcolor="#a0a0a0" stroked="f"/>
        </w:pict>
      </w:r>
    </w:p>
    <w:p w14:paraId="3904EBFC" w14:textId="77777777" w:rsidR="005F15B1" w:rsidRDefault="005F15B1" w:rsidP="005F15B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সারাংশে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রাখো</w:t>
      </w:r>
      <w:proofErr w:type="spellEnd"/>
      <w:r>
        <w:rPr>
          <w:rStyle w:val="Strong"/>
        </w:rPr>
        <w:t>:</w:t>
      </w:r>
    </w:p>
    <w:p w14:paraId="0CDDE995" w14:textId="77777777" w:rsidR="005F15B1" w:rsidRDefault="005F15B1" w:rsidP="005F15B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Fixed-format (RISC)</w:t>
      </w:r>
      <w:r>
        <w:t xml:space="preserve">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instruction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সাইজের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execution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Variable-length (CISC)</w:t>
      </w:r>
      <w:r>
        <w:t xml:space="preserve"> → instruction-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গতি</w:t>
      </w:r>
      <w:proofErr w:type="spellEnd"/>
    </w:p>
    <w:p w14:paraId="3856B419" w14:textId="77777777" w:rsidR="005F15B1" w:rsidRDefault="005F15B1" w:rsidP="005F15B1">
      <w:r>
        <w:pict w14:anchorId="177694E8">
          <v:rect id="_x0000_i1051" style="width:0;height:1.5pt" o:hralign="center" o:hrstd="t" o:hr="t" fillcolor="#a0a0a0" stroked="f"/>
        </w:pict>
      </w:r>
    </w:p>
    <w:p w14:paraId="7147FB0C" w14:textId="77777777" w:rsidR="005F15B1" w:rsidRDefault="005F15B1" w:rsidP="005F15B1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চিত্র</w:t>
      </w:r>
      <w:proofErr w:type="spellEnd"/>
      <w:r>
        <w:rPr>
          <w:rStyle w:val="Strong"/>
        </w:rPr>
        <w:t xml:space="preserve"> (diagram)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Fixed vs Variable instruction-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স্ট্রাকচার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(visual format-</w:t>
      </w:r>
      <w:r>
        <w:rPr>
          <w:rFonts w:ascii="Nirmala UI" w:hAnsi="Nirmala UI" w:cs="Nirmala UI"/>
        </w:rPr>
        <w:t>এ</w:t>
      </w:r>
      <w:r>
        <w:t>)?</w:t>
      </w:r>
    </w:p>
    <w:p w14:paraId="250AA7A5" w14:textId="77777777" w:rsidR="0044686C" w:rsidRDefault="0044686C"/>
    <w:sectPr w:rsidR="004468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46CCE" w14:textId="77777777" w:rsidR="00046393" w:rsidRDefault="00046393" w:rsidP="005F15B1">
      <w:pPr>
        <w:spacing w:after="0" w:line="240" w:lineRule="auto"/>
      </w:pPr>
      <w:r>
        <w:separator/>
      </w:r>
    </w:p>
  </w:endnote>
  <w:endnote w:type="continuationSeparator" w:id="0">
    <w:p w14:paraId="70B4109D" w14:textId="77777777" w:rsidR="00046393" w:rsidRDefault="00046393" w:rsidP="005F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5AB56" w14:textId="77777777" w:rsidR="00046393" w:rsidRDefault="00046393" w:rsidP="005F15B1">
      <w:pPr>
        <w:spacing w:after="0" w:line="240" w:lineRule="auto"/>
      </w:pPr>
      <w:r>
        <w:separator/>
      </w:r>
    </w:p>
  </w:footnote>
  <w:footnote w:type="continuationSeparator" w:id="0">
    <w:p w14:paraId="7355B9CD" w14:textId="77777777" w:rsidR="00046393" w:rsidRDefault="00046393" w:rsidP="005F1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Content>
      <w:p w14:paraId="1620FE0C" w14:textId="77777777" w:rsidR="005F15B1" w:rsidRDefault="005F15B1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6EBCE6C" w14:textId="77777777" w:rsidR="005F15B1" w:rsidRDefault="005F1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423CD"/>
    <w:multiLevelType w:val="multilevel"/>
    <w:tmpl w:val="300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51"/>
    <w:rsid w:val="00046393"/>
    <w:rsid w:val="0044686C"/>
    <w:rsid w:val="004E3F95"/>
    <w:rsid w:val="005F15B1"/>
    <w:rsid w:val="00927814"/>
    <w:rsid w:val="00CD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BB5F"/>
  <w15:chartTrackingRefBased/>
  <w15:docId w15:val="{CEEEBF74-A622-4C00-BFD7-08B849AB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F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3F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F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3F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3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3F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3F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F9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B1"/>
  </w:style>
  <w:style w:type="paragraph" w:styleId="Footer">
    <w:name w:val="footer"/>
    <w:basedOn w:val="Normal"/>
    <w:link w:val="FooterChar"/>
    <w:uiPriority w:val="99"/>
    <w:unhideWhenUsed/>
    <w:rsid w:val="005F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6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4</cp:revision>
  <dcterms:created xsi:type="dcterms:W3CDTF">2025-10-27T02:20:00Z</dcterms:created>
  <dcterms:modified xsi:type="dcterms:W3CDTF">2025-10-27T04:24:00Z</dcterms:modified>
</cp:coreProperties>
</file>