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2E" w:rsidRPr="00957C2E" w:rsidRDefault="00957C2E" w:rsidP="00957C2E">
      <w:pPr>
        <w:tabs>
          <w:tab w:val="left" w:pos="374"/>
        </w:tabs>
        <w:spacing w:after="0" w:line="240" w:lineRule="auto"/>
        <w:ind w:left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b/>
          <w:color w:val="000000"/>
          <w:sz w:val="24"/>
          <w:szCs w:val="24"/>
        </w:rPr>
        <w:t>PUBS</w:t>
      </w:r>
    </w:p>
    <w:p w:rsidR="00957C2E" w:rsidRPr="00957C2E" w:rsidRDefault="00957C2E" w:rsidP="00957C2E">
      <w:pPr>
        <w:tabs>
          <w:tab w:val="left" w:pos="3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Write a SELECT statement that retrieves the </w:t>
      </w:r>
      <w:proofErr w:type="spellStart"/>
      <w:r w:rsidRPr="00957C2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title_id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softHyphen/>
      </w:r>
      <w:r w:rsidRPr="00957C2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title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the </w:t>
      </w:r>
      <w:proofErr w:type="spellStart"/>
      <w:r w:rsidRPr="00957C2E">
        <w:rPr>
          <w:rFonts w:ascii="Verdana" w:eastAsia="Times New Roman" w:hAnsi="Verdana" w:cs="Times New Roman"/>
          <w:i/>
          <w:color w:val="000000"/>
          <w:sz w:val="20"/>
          <w:szCs w:val="20"/>
        </w:rPr>
        <w:t>dbo.</w:t>
      </w:r>
      <w:r w:rsidRPr="00957C2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titles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table.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2.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Write a SELECT statement that retrieves from the </w:t>
      </w:r>
      <w:proofErr w:type="spellStart"/>
      <w:r w:rsidRPr="00957C2E">
        <w:rPr>
          <w:rFonts w:ascii="Verdana" w:eastAsia="Times New Roman" w:hAnsi="Verdana" w:cs="Times New Roman"/>
          <w:i/>
          <w:color w:val="000000"/>
          <w:sz w:val="20"/>
          <w:szCs w:val="20"/>
        </w:rPr>
        <w:t>dbo.employees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table the "first name," "last name," "employee ID," and "job level.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"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These are the column aliases that should appear in the result set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See the Books Online topic "SELECT Clause (Transact-SQL)," subtopic </w:t>
      </w:r>
      <w:proofErr w:type="spellStart"/>
      <w:r w:rsidRPr="00957C2E">
        <w:rPr>
          <w:rFonts w:ascii="Verdana" w:eastAsia="Times New Roman" w:hAnsi="Verdana" w:cs="Times New Roman"/>
          <w:i/>
          <w:color w:val="000000"/>
          <w:sz w:val="20"/>
          <w:szCs w:val="20"/>
        </w:rPr>
        <w:t>column_alias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3.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Retrieve the title of the book that has title ID 'PC9999'.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4.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Retrieve a list of author last names, cities, states, and zip codes whose zip code is greater than 90000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Use the proper data type for the zip code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957C2E">
        <w:rPr>
          <w:rFonts w:ascii="Verdana" w:eastAsia="Times New Roman" w:hAnsi="Verdana" w:cs="Times New Roman"/>
          <w:i/>
          <w:color w:val="000000"/>
          <w:sz w:val="20"/>
          <w:szCs w:val="20"/>
        </w:rPr>
        <w:t>dbo.authors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5.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Write a select statement that retrieves the title and price of all books that cost between $10 and $15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(You may use the numbers 10 and 15 without dollar signs.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)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Use the BETWEEN keyword.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6.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Retrieve the employee ID, last name, and job level for all employees that are at job level 35, 100, or 200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Use the IN keyword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957C2E">
        <w:rPr>
          <w:rFonts w:ascii="Verdana" w:eastAsia="Times New Roman" w:hAnsi="Verdana" w:cs="Times New Roman"/>
          <w:i/>
          <w:color w:val="000000"/>
          <w:sz w:val="20"/>
          <w:szCs w:val="20"/>
        </w:rPr>
        <w:t>dbo.employee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ind w:left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7.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List the title ID and title for all titles that contain the character string 'computer' anywhere in the title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Use the LIKE keyword.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ind w:left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8.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List all stores (</w:t>
      </w:r>
      <w:proofErr w:type="spellStart"/>
      <w:r w:rsidRPr="00957C2E">
        <w:rPr>
          <w:rFonts w:ascii="Verdana" w:eastAsia="Times New Roman" w:hAnsi="Verdana" w:cs="Times New Roman"/>
          <w:i/>
          <w:color w:val="000000"/>
          <w:sz w:val="20"/>
          <w:szCs w:val="20"/>
        </w:rPr>
        <w:t>dbo.stores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) that have a store name with first letter D or E.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9.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 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Retrieve all titles for which the royalty is unknown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See the Books Online topic "IS [NOT] NULL (Transact-SQL)."</w:t>
      </w:r>
    </w:p>
    <w:p w:rsidR="00957C2E" w:rsidRPr="00957C2E" w:rsidRDefault="00957C2E" w:rsidP="00957C2E">
      <w:pPr>
        <w:tabs>
          <w:tab w:val="left" w:pos="374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10.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Retrieve the store ID, title ID, order date, and quantity sold for all sales (</w:t>
      </w:r>
      <w:proofErr w:type="spellStart"/>
      <w:r w:rsidRPr="00957C2E">
        <w:rPr>
          <w:rFonts w:ascii="Verdana" w:eastAsia="Times New Roman" w:hAnsi="Verdana" w:cs="Times New Roman"/>
          <w:i/>
          <w:color w:val="000000"/>
          <w:sz w:val="20"/>
          <w:szCs w:val="20"/>
        </w:rPr>
        <w:t>dbo.sales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) that occurred in the year 1994 from stores that either sold more than 20 copies of a single title or had a payment term of "Net 30" days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You will need to see two Books Online topics for this one:  "YEAR (Transact-SQL)," for determining the year part of the order date, and "Operator Precedence (Transact-SQL).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"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In the precedence topic, note AND, OR, and use of parentheses to override defined precedence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may want to execute the following query, to see the possible values of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payterms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:  SELECT DISTINCT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payterms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dbo.sales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57C2E" w:rsidRPr="00957C2E" w:rsidRDefault="00957C2E" w:rsidP="00957C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11.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List the Employee ID, First name, Last name, and Hire date of all employees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The hire date should appear in the format: Jun 1, 1990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Note the comma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The result set should have column titles as in the first sentence.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lastRenderedPageBreak/>
        <w:t>12.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List the total quantity of books ordered for each month of 1993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The month may be expressed as an integer from 1 to 12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dbo.sales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13.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List the total quantity of books ordered for each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title_id</w:t>
      </w:r>
      <w:proofErr w:type="spellEnd"/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Show results only for titles with 50 or more copies ordered.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14.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Determine the number of days between the latest employee hire date and today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(Since the answer will depend on the day you run the query, you do not need to show your result.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)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(Hint: A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subquery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not required.)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15.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Write an expression to determine a person's age, given their birthday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For testing purposes, use birthdays of March 6, 1987 and September 7, 1944 in your query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Also, use the fact that a good approximation of the number of days in a year is 365.25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Your answer should be an integer.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16.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Display the type and average price for each type, for books whose type ends with the character string 'cook'.  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17.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List the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title_id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, title, type,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pub_id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, price, and royalty of all books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If the royalty has an indeterminate value, the result set should give a royalty value of zero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The result set should be given in order of decreasing royalty.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18.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What is the value of 2 raised to the 32nd power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?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Write the SQL code that gives the answer.</w:t>
      </w:r>
    </w:p>
    <w:p w:rsidR="00957C2E" w:rsidRPr="00957C2E" w:rsidRDefault="00957C2E" w:rsidP="00957C2E">
      <w:pPr>
        <w:tabs>
          <w:tab w:val="left" w:pos="374"/>
          <w:tab w:val="num" w:pos="748"/>
        </w:tabs>
        <w:spacing w:after="120" w:line="240" w:lineRule="auto"/>
        <w:ind w:left="748" w:hanging="374"/>
        <w:rPr>
          <w:rFonts w:ascii="Times New Roman" w:eastAsia="Times New Roman" w:hAnsi="Times New Roman" w:cs="Times New Roman"/>
          <w:sz w:val="24"/>
          <w:szCs w:val="24"/>
        </w:rPr>
      </w:pPr>
      <w:r w:rsidRPr="00957C2E">
        <w:rPr>
          <w:rFonts w:ascii="Verdana" w:eastAsia="Verdana" w:hAnsi="Verdana" w:cs="Verdana"/>
          <w:color w:val="000000"/>
          <w:sz w:val="20"/>
          <w:szCs w:val="20"/>
        </w:rPr>
        <w:t>19.</w:t>
      </w:r>
      <w:r w:rsidRPr="00957C2E">
        <w:rPr>
          <w:rFonts w:ascii="Times New Roman" w:eastAsia="Verdana" w:hAnsi="Times New Roman" w:cs="Times New Roman"/>
          <w:color w:val="000000"/>
          <w:sz w:val="14"/>
          <w:szCs w:val="14"/>
        </w:rPr>
        <w:t xml:space="preserve">  </w:t>
      </w:r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the (imaginary) table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dbo.AuditTrail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having column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WhoDoneIt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, write the ALTER TABLE statement that will assign the default value of the Windows user name to the </w:t>
      </w:r>
      <w:proofErr w:type="spell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WhoDoneIt</w:t>
      </w:r>
      <w:proofErr w:type="spell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 column</w:t>
      </w:r>
      <w:proofErr w:type="gramStart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 xml:space="preserve">.  </w:t>
      </w:r>
      <w:proofErr w:type="gramEnd"/>
      <w:r w:rsidRPr="00957C2E">
        <w:rPr>
          <w:rFonts w:ascii="Verdana" w:eastAsia="Times New Roman" w:hAnsi="Verdana" w:cs="Times New Roman"/>
          <w:color w:val="000000"/>
          <w:sz w:val="20"/>
          <w:szCs w:val="20"/>
        </w:rPr>
        <w:t>(Obviously, for this query, you are not required to show a result.)</w:t>
      </w:r>
    </w:p>
    <w:p w:rsidR="000C2F7E" w:rsidRDefault="000C2F7E">
      <w:bookmarkStart w:id="0" w:name="_GoBack"/>
      <w:bookmarkEnd w:id="0"/>
    </w:p>
    <w:sectPr w:rsidR="000C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A3"/>
    <w:rsid w:val="000C2F7E"/>
    <w:rsid w:val="009035A3"/>
    <w:rsid w:val="009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2019-06-25T06:58:00Z</dcterms:created>
  <dcterms:modified xsi:type="dcterms:W3CDTF">2019-06-25T06:58:00Z</dcterms:modified>
</cp:coreProperties>
</file>