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A32C" w14:textId="77777777" w:rsidR="001147F7" w:rsidRDefault="001147F7" w:rsidP="00DC6B12">
      <w:p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4EB7E0B0" w14:textId="77777777" w:rsidR="001147F7" w:rsidRDefault="001147F7" w:rsidP="001147F7">
      <w:pPr>
        <w:pStyle w:val="Body"/>
      </w:pPr>
    </w:p>
    <w:p w14:paraId="7F339547" w14:textId="77777777" w:rsidR="001147F7" w:rsidRDefault="001147F7" w:rsidP="001147F7">
      <w:pPr>
        <w:pStyle w:val="Body"/>
        <w:rPr>
          <w:rFonts w:ascii="Times New Roman" w:eastAsia="Times New Roman" w:hAnsi="Times New Roman" w:cs="Times New Roman"/>
          <w:caps/>
          <w:sz w:val="24"/>
          <w:szCs w:val="24"/>
          <w:u w:color="000000"/>
        </w:rPr>
      </w:pPr>
      <w:r>
        <w:rPr>
          <w:rFonts w:ascii="Times New Roman" w:hAnsi="Times New Roman"/>
          <w:noProof/>
          <w:sz w:val="24"/>
          <w:szCs w:val="24"/>
          <w:u w:color="000000"/>
        </w:rPr>
        <mc:AlternateContent>
          <mc:Choice Requires="wps">
            <w:drawing>
              <wp:anchor distT="80010" distB="80010" distL="80010" distR="80010" simplePos="0" relativeHeight="251658240" behindDoc="0" locked="0" layoutInCell="1" allowOverlap="1" wp14:anchorId="15CFEA55" wp14:editId="645D6F0E">
                <wp:simplePos x="0" y="0"/>
                <wp:positionH relativeFrom="page">
                  <wp:posOffset>628650</wp:posOffset>
                </wp:positionH>
                <wp:positionV relativeFrom="line">
                  <wp:posOffset>42952</wp:posOffset>
                </wp:positionV>
                <wp:extent cx="810260" cy="749935"/>
                <wp:effectExtent l="0" t="0" r="0" b="0"/>
                <wp:wrapSquare wrapText="bothSides" distT="80010" distB="80010" distL="80010" distR="80010"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54A6E" w14:textId="77777777" w:rsidR="001147F7" w:rsidRDefault="001147F7" w:rsidP="001147F7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u w:color="000000"/>
                              </w:rPr>
                              <w:drawing>
                                <wp:inline distT="0" distB="0" distL="0" distR="0" wp14:anchorId="4400C144" wp14:editId="6C031E8C">
                                  <wp:extent cx="651209" cy="632334"/>
                                  <wp:effectExtent l="0" t="0" r="0" b="0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1209" cy="632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167F3B4A">
              <v:shapetype id="_x0000_t202" coordsize="21600,21600" o:spt="202" path="m,l,21600r21600,l21600,xe" w14:anchorId="15CFEA55">
                <v:stroke joinstyle="miter"/>
                <v:path gradientshapeok="t" o:connecttype="rect"/>
              </v:shapetype>
              <v:shape id="officeArt object" style="position:absolute;margin-left:49.5pt;margin-top:3.4pt;width:63.8pt;height:59.05pt;z-index:251658240;visibility:visible;mso-wrap-style:square;mso-wrap-distance-left:6.3pt;mso-wrap-distance-top:6.3pt;mso-wrap-distance-right:6.3pt;mso-wrap-distance-bottom:6.3pt;mso-position-horizontal:absolute;mso-position-horizontal-relative:page;mso-position-vertical:absolute;mso-position-vertical-relative:line;v-text-anchor:top" alt="Text Box 2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">
                <v:textbox inset="1.27mm,1.27mm,1.27mm,1.27mm">
                  <w:txbxContent>
                    <w:p w:rsidR="001147F7" w:rsidP="001147F7" w:rsidRDefault="001147F7" w14:paraId="672A6659" w14:textId="77777777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u w:color="000000"/>
                        </w:rPr>
                        <w:drawing>
                          <wp:inline distT="0" distB="0" distL="0" distR="0" wp14:anchorId="13A84BAF" wp14:editId="6C031E8C">
                            <wp:extent cx="651209" cy="632334"/>
                            <wp:effectExtent l="0" t="0" r="0" b="0"/>
                            <wp:docPr id="58785475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1209" cy="632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Pr="00996345">
        <w:rPr>
          <w:rFonts w:ascii="Times New Roman" w:hAnsi="Times New Roman"/>
          <w:caps/>
          <w:sz w:val="24"/>
          <w:szCs w:val="24"/>
          <w:u w:color="000000"/>
        </w:rPr>
        <w:t xml:space="preserve">American International University-Bangladesh   </w:t>
      </w:r>
    </w:p>
    <w:p w14:paraId="78F2C0B9" w14:textId="77777777" w:rsidR="001147F7" w:rsidRDefault="001147F7" w:rsidP="001147F7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caps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>Faculty of Science &amp; Information Technology</w:t>
      </w:r>
    </w:p>
    <w:p w14:paraId="13D863D5" w14:textId="77777777" w:rsidR="001147F7" w:rsidRDefault="001147F7" w:rsidP="001147F7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>Department of Computer Science</w:t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  <w:t xml:space="preserve">        </w:t>
      </w:r>
    </w:p>
    <w:p w14:paraId="6F7AA822" w14:textId="302C49D7" w:rsidR="001147F7" w:rsidRDefault="001147F7" w:rsidP="001147F7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 xml:space="preserve">CSC 3220 Compiler Design (Section </w:t>
      </w:r>
      <w:r w:rsidR="009A33FD">
        <w:rPr>
          <w:rFonts w:ascii="Times New Roman" w:hAnsi="Times New Roman"/>
          <w:sz w:val="24"/>
          <w:szCs w:val="24"/>
          <w:u w:color="000000"/>
        </w:rPr>
        <w:t>I</w:t>
      </w:r>
      <w:r>
        <w:rPr>
          <w:rFonts w:ascii="Times New Roman" w:hAnsi="Times New Roman"/>
          <w:sz w:val="24"/>
          <w:szCs w:val="24"/>
          <w:u w:color="000000"/>
        </w:rPr>
        <w:t>)</w:t>
      </w:r>
    </w:p>
    <w:p w14:paraId="4F9124AD" w14:textId="77777777" w:rsidR="001147F7" w:rsidRDefault="001147F7" w:rsidP="001147F7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0E38D24C" w14:textId="4B7A1807" w:rsidR="001147F7" w:rsidRPr="001147F7" w:rsidRDefault="001147F7" w:rsidP="001147F7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      </w:t>
      </w:r>
    </w:p>
    <w:p w14:paraId="34E87218" w14:textId="41DE78E6" w:rsidR="001147F7" w:rsidRDefault="001147F7" w:rsidP="001147F7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Total Marks: </w:t>
      </w:r>
      <w:r w:rsidR="009A33FD">
        <w:rPr>
          <w:rFonts w:ascii="Times New Roman" w:hAnsi="Times New Roman"/>
          <w:sz w:val="24"/>
          <w:szCs w:val="24"/>
          <w:u w:color="000000"/>
        </w:rPr>
        <w:t>1</w:t>
      </w:r>
      <w:r>
        <w:rPr>
          <w:rFonts w:ascii="Times New Roman" w:hAnsi="Times New Roman"/>
          <w:sz w:val="24"/>
          <w:szCs w:val="24"/>
          <w:u w:color="000000"/>
        </w:rPr>
        <w:t>0</w:t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  <w:t xml:space="preserve">                                          Faculty: Md Masum Billah                       </w:t>
      </w:r>
      <w:r>
        <w:rPr>
          <w:rFonts w:ascii="Times New Roman" w:hAnsi="Times New Roman"/>
          <w:sz w:val="24"/>
          <w:szCs w:val="24"/>
          <w:u w:color="000000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      </w:t>
      </w:r>
      <w:r>
        <w:rPr>
          <w:rFonts w:ascii="Times New Roman" w:hAnsi="Times New Roman"/>
          <w:sz w:val="24"/>
          <w:szCs w:val="24"/>
          <w:u w:color="000000"/>
        </w:rPr>
        <w:t xml:space="preserve">Time: </w:t>
      </w:r>
      <w:r w:rsidR="009A33FD">
        <w:rPr>
          <w:rFonts w:ascii="Times New Roman" w:hAnsi="Times New Roman"/>
          <w:sz w:val="24"/>
          <w:szCs w:val="24"/>
          <w:u w:color="000000"/>
        </w:rPr>
        <w:t>1</w:t>
      </w:r>
      <w:r w:rsidR="000A3B86">
        <w:rPr>
          <w:rFonts w:ascii="Times New Roman" w:hAnsi="Times New Roman"/>
          <w:sz w:val="24"/>
          <w:szCs w:val="24"/>
          <w:u w:color="000000"/>
        </w:rPr>
        <w:t>5</w:t>
      </w:r>
      <w:r>
        <w:rPr>
          <w:rFonts w:ascii="Times New Roman" w:hAnsi="Times New Roman"/>
          <w:sz w:val="24"/>
          <w:szCs w:val="24"/>
          <w:u w:color="000000"/>
        </w:rPr>
        <w:t xml:space="preserve"> minutes</w:t>
      </w:r>
    </w:p>
    <w:p w14:paraId="546DDD4E" w14:textId="77777777" w:rsidR="001147F7" w:rsidRDefault="001147F7" w:rsidP="001147F7">
      <w:pPr>
        <w:pStyle w:val="Body"/>
      </w:pPr>
    </w:p>
    <w:p w14:paraId="12943E64" w14:textId="77777777" w:rsidR="001147F7" w:rsidRDefault="001147F7" w:rsidP="00DC6B12">
      <w:p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5995BA8F" w14:textId="77777777" w:rsidR="001147F7" w:rsidRDefault="001147F7" w:rsidP="00DC6B12">
      <w:p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361CF8BB" w14:textId="5C2A308F" w:rsidR="00DC6B12" w:rsidRDefault="00DC6B12" w:rsidP="00DC6B12">
      <w:pPr>
        <w:shd w:val="clear" w:color="auto" w:fill="FFFFFF"/>
        <w:spacing w:line="315" w:lineRule="atLeast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Table-based LL(1) Predictive Top-Down Parsing</w:t>
      </w:r>
    </w:p>
    <w:p w14:paraId="286AEE94" w14:textId="60AF09EF" w:rsidR="00DC6B12" w:rsidRPr="00DC6B12" w:rsidRDefault="00DC6B12" w:rsidP="00DC6B12">
      <w:pPr>
        <w:shd w:val="clear" w:color="auto" w:fill="FFFFFF"/>
        <w:spacing w:line="315" w:lineRule="atLeast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 </w:t>
      </w:r>
    </w:p>
    <w:p w14:paraId="7A53D971" w14:textId="77777777" w:rsidR="00DC6B12" w:rsidRPr="00DC6B12" w:rsidRDefault="00DC6B12" w:rsidP="00DC6B12">
      <w:pPr>
        <w:shd w:val="clear" w:color="auto" w:fill="FFFFFF"/>
        <w:spacing w:line="315" w:lineRule="atLeast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S → A</w:t>
      </w:r>
    </w:p>
    <w:p w14:paraId="7DC9ABDC" w14:textId="77777777" w:rsidR="00DC6B12" w:rsidRPr="00DC6B12" w:rsidRDefault="00DC6B12" w:rsidP="00DC6B12">
      <w:pPr>
        <w:shd w:val="clear" w:color="auto" w:fill="FFFFFF"/>
        <w:spacing w:line="315" w:lineRule="atLeast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A → BC | DBC</w:t>
      </w:r>
    </w:p>
    <w:p w14:paraId="3CD31D6B" w14:textId="77777777" w:rsidR="00DC6B12" w:rsidRPr="00DC6B12" w:rsidRDefault="00DC6B12" w:rsidP="00DC6B12">
      <w:pPr>
        <w:shd w:val="clear" w:color="auto" w:fill="FFFFFF"/>
        <w:spacing w:line="315" w:lineRule="atLeast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B → bB’ | ε</w:t>
      </w:r>
    </w:p>
    <w:p w14:paraId="0A1C6D83" w14:textId="51205F7C" w:rsidR="00DC6B12" w:rsidRPr="00DC6B12" w:rsidRDefault="00DC6B12" w:rsidP="00DC6B12">
      <w:pPr>
        <w:shd w:val="clear" w:color="auto" w:fill="FFFFFF"/>
        <w:spacing w:line="315" w:lineRule="atLeast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B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’</w:t>
      </w: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→ bB’ | ε</w:t>
      </w:r>
    </w:p>
    <w:p w14:paraId="7FA1F3AF" w14:textId="77777777" w:rsidR="00DC6B12" w:rsidRPr="00DC6B12" w:rsidRDefault="00DC6B12" w:rsidP="00DC6B12">
      <w:pPr>
        <w:shd w:val="clear" w:color="auto" w:fill="FFFFFF"/>
        <w:spacing w:line="315" w:lineRule="atLeast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C → c | ε</w:t>
      </w:r>
    </w:p>
    <w:p w14:paraId="5B0B0B18" w14:textId="3C561B25" w:rsidR="00DC6B12" w:rsidRPr="00DC6B12" w:rsidRDefault="00DC6B12" w:rsidP="00DC6B12">
      <w:pPr>
        <w:shd w:val="clear" w:color="auto" w:fill="FFFFFF"/>
        <w:spacing w:line="315" w:lineRule="atLeast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D → a | d</w:t>
      </w:r>
    </w:p>
    <w:p w14:paraId="7E0B2CEF" w14:textId="77777777" w:rsidR="00DC6B12" w:rsidRDefault="00DC6B12" w:rsidP="00DC6B12">
      <w:p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68D13D9E" w14:textId="77777777" w:rsidR="00DC6B12" w:rsidRPr="00DC6B12" w:rsidRDefault="00DC6B12" w:rsidP="00DC6B12">
      <w:pPr>
        <w:shd w:val="clear" w:color="auto" w:fill="FFFFFF"/>
        <w:spacing w:line="315" w:lineRule="atLeast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 </w:t>
      </w:r>
    </w:p>
    <w:p w14:paraId="2DD09929" w14:textId="01711141" w:rsidR="00DC6B12" w:rsidRDefault="00DC6B12" w:rsidP="00DC6B12">
      <w:pPr>
        <w:pStyle w:val="ListParagraph"/>
        <w:numPr>
          <w:ilvl w:val="0"/>
          <w:numId w:val="1"/>
        </w:num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Compute the FIRST and FOLLOW set of non-terminal symbols of the grammar.</w:t>
      </w: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2888"/>
        <w:gridCol w:w="2868"/>
        <w:gridCol w:w="2899"/>
      </w:tblGrid>
      <w:tr w:rsidR="00EB12E9" w14:paraId="2893B9F5" w14:textId="77777777" w:rsidTr="00EB12E9">
        <w:tc>
          <w:tcPr>
            <w:tcW w:w="3005" w:type="dxa"/>
          </w:tcPr>
          <w:p w14:paraId="63D59D49" w14:textId="4E34C916" w:rsidR="00EB12E9" w:rsidRDefault="00EB12E9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Production</w:t>
            </w:r>
          </w:p>
        </w:tc>
        <w:tc>
          <w:tcPr>
            <w:tcW w:w="3005" w:type="dxa"/>
          </w:tcPr>
          <w:p w14:paraId="14FFF71A" w14:textId="7882215B" w:rsidR="00EB12E9" w:rsidRDefault="00EB12E9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FIRST()</w:t>
            </w:r>
          </w:p>
        </w:tc>
        <w:tc>
          <w:tcPr>
            <w:tcW w:w="3006" w:type="dxa"/>
          </w:tcPr>
          <w:p w14:paraId="3AB76468" w14:textId="0DB79C90" w:rsidR="00EB12E9" w:rsidRDefault="00EB12E9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FOLLOW()</w:t>
            </w:r>
          </w:p>
        </w:tc>
      </w:tr>
      <w:tr w:rsidR="00EB12E9" w14:paraId="08FF75E9" w14:textId="77777777" w:rsidTr="00EB12E9">
        <w:tc>
          <w:tcPr>
            <w:tcW w:w="3005" w:type="dxa"/>
          </w:tcPr>
          <w:p w14:paraId="4651AD1E" w14:textId="57FDF2E3" w:rsidR="00EB12E9" w:rsidRDefault="00EB12E9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S</w:t>
            </w:r>
          </w:p>
        </w:tc>
        <w:tc>
          <w:tcPr>
            <w:tcW w:w="3005" w:type="dxa"/>
          </w:tcPr>
          <w:p w14:paraId="466B2BD1" w14:textId="173D41DD" w:rsidR="007947C1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{b, c,</w:t>
            </w:r>
            <w:r w:rsidRPr="00DC6B1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 xml:space="preserve"> </w:t>
            </w:r>
            <w:r w:rsidRPr="00DC6B1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, a, d}</w:t>
            </w:r>
          </w:p>
        </w:tc>
        <w:tc>
          <w:tcPr>
            <w:tcW w:w="3006" w:type="dxa"/>
          </w:tcPr>
          <w:p w14:paraId="187CDB8D" w14:textId="132BD451" w:rsidR="00EB12E9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{$}</w:t>
            </w:r>
          </w:p>
        </w:tc>
      </w:tr>
      <w:tr w:rsidR="00EB12E9" w14:paraId="1C7E2781" w14:textId="77777777" w:rsidTr="00EB12E9">
        <w:tc>
          <w:tcPr>
            <w:tcW w:w="3005" w:type="dxa"/>
          </w:tcPr>
          <w:p w14:paraId="4B5B1C46" w14:textId="445BDF9B" w:rsidR="00EB12E9" w:rsidRDefault="00EB12E9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A</w:t>
            </w:r>
          </w:p>
        </w:tc>
        <w:tc>
          <w:tcPr>
            <w:tcW w:w="3005" w:type="dxa"/>
          </w:tcPr>
          <w:p w14:paraId="01587EDA" w14:textId="5C621C65" w:rsidR="00EB12E9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, c,</w:t>
            </w:r>
            <w:r w:rsidRPr="00DC6B1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 xml:space="preserve"> 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, a, 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}</w:t>
            </w:r>
          </w:p>
        </w:tc>
        <w:tc>
          <w:tcPr>
            <w:tcW w:w="3006" w:type="dxa"/>
          </w:tcPr>
          <w:p w14:paraId="3B07275E" w14:textId="13F94408" w:rsidR="00EB12E9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{$}</w:t>
            </w:r>
          </w:p>
        </w:tc>
      </w:tr>
      <w:tr w:rsidR="00EB12E9" w14:paraId="01CC8FE6" w14:textId="77777777" w:rsidTr="00EB12E9">
        <w:tc>
          <w:tcPr>
            <w:tcW w:w="3005" w:type="dxa"/>
          </w:tcPr>
          <w:p w14:paraId="2EBE4373" w14:textId="139E21CA" w:rsidR="00EB12E9" w:rsidRDefault="00EB12E9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3005" w:type="dxa"/>
          </w:tcPr>
          <w:p w14:paraId="542E6679" w14:textId="3E729267" w:rsidR="00EB12E9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 xml:space="preserve">{b, </w:t>
            </w:r>
            <w:r w:rsidRPr="00DC6B1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}</w:t>
            </w:r>
          </w:p>
        </w:tc>
        <w:tc>
          <w:tcPr>
            <w:tcW w:w="3006" w:type="dxa"/>
          </w:tcPr>
          <w:p w14:paraId="131E05AE" w14:textId="6385965B" w:rsidR="00EB12E9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{c, $}</w:t>
            </w:r>
          </w:p>
        </w:tc>
      </w:tr>
      <w:tr w:rsidR="00EB12E9" w14:paraId="097EEF4F" w14:textId="77777777" w:rsidTr="00EB12E9">
        <w:tc>
          <w:tcPr>
            <w:tcW w:w="3005" w:type="dxa"/>
          </w:tcPr>
          <w:p w14:paraId="1FB91A10" w14:textId="20ADA5D9" w:rsidR="00EB12E9" w:rsidRDefault="00EB12E9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B’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ab/>
            </w:r>
          </w:p>
        </w:tc>
        <w:tc>
          <w:tcPr>
            <w:tcW w:w="3005" w:type="dxa"/>
          </w:tcPr>
          <w:p w14:paraId="1B299170" w14:textId="68494FFC" w:rsidR="00EB12E9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 xml:space="preserve">{b, </w:t>
            </w:r>
            <w:r w:rsidRPr="00DC6B1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}</w:t>
            </w:r>
          </w:p>
        </w:tc>
        <w:tc>
          <w:tcPr>
            <w:tcW w:w="3006" w:type="dxa"/>
          </w:tcPr>
          <w:p w14:paraId="24BD33F4" w14:textId="2E078E92" w:rsidR="00EB12E9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{c, $}</w:t>
            </w:r>
          </w:p>
        </w:tc>
      </w:tr>
      <w:tr w:rsidR="00EB12E9" w14:paraId="01DCF97F" w14:textId="77777777" w:rsidTr="00EB12E9">
        <w:tc>
          <w:tcPr>
            <w:tcW w:w="3005" w:type="dxa"/>
          </w:tcPr>
          <w:p w14:paraId="316B6C5B" w14:textId="155C373F" w:rsidR="00EB12E9" w:rsidRDefault="00EB12E9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3005" w:type="dxa"/>
          </w:tcPr>
          <w:p w14:paraId="0128BA40" w14:textId="752C8316" w:rsidR="00EB12E9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 xml:space="preserve">{c, </w:t>
            </w:r>
            <w:proofErr w:type="gramStart"/>
            <w:r w:rsidRPr="00DC6B1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 xml:space="preserve"> }</w:t>
            </w:r>
            <w:proofErr w:type="gramEnd"/>
          </w:p>
        </w:tc>
        <w:tc>
          <w:tcPr>
            <w:tcW w:w="3006" w:type="dxa"/>
          </w:tcPr>
          <w:p w14:paraId="127DDEE7" w14:textId="68708734" w:rsidR="00EB12E9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{$}</w:t>
            </w:r>
          </w:p>
        </w:tc>
      </w:tr>
      <w:tr w:rsidR="00EB12E9" w14:paraId="068CB153" w14:textId="77777777" w:rsidTr="00EB12E9">
        <w:tc>
          <w:tcPr>
            <w:tcW w:w="3005" w:type="dxa"/>
          </w:tcPr>
          <w:p w14:paraId="4B529A77" w14:textId="5E7B7ABE" w:rsidR="00EB12E9" w:rsidRDefault="00EB12E9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3005" w:type="dxa"/>
          </w:tcPr>
          <w:p w14:paraId="3AFC91D2" w14:textId="6546425F" w:rsidR="00EB12E9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{a, d}</w:t>
            </w:r>
          </w:p>
        </w:tc>
        <w:tc>
          <w:tcPr>
            <w:tcW w:w="3006" w:type="dxa"/>
          </w:tcPr>
          <w:p w14:paraId="06730B7F" w14:textId="31FA3FDB" w:rsidR="00EB12E9" w:rsidRDefault="007947C1" w:rsidP="00EB12E9">
            <w:pPr>
              <w:pStyle w:val="ListParagraph"/>
              <w:spacing w:line="31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{b, c, $}</w:t>
            </w:r>
          </w:p>
        </w:tc>
      </w:tr>
    </w:tbl>
    <w:p w14:paraId="71A6EFC6" w14:textId="77777777" w:rsidR="00F23F1D" w:rsidRDefault="00DC6B12" w:rsidP="00EB12E9">
      <w:pPr>
        <w:pStyle w:val="ListParagraph"/>
        <w:numPr>
          <w:ilvl w:val="0"/>
          <w:numId w:val="1"/>
        </w:num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EB12E9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Construct the corresponding parsing table using the predictive parsing LL1 method.</w:t>
      </w:r>
    </w:p>
    <w:p w14:paraId="36907F0E" w14:textId="2054D61E" w:rsidR="00DC6B12" w:rsidRPr="00EB12E9" w:rsidRDefault="00F23F1D" w:rsidP="00EB12E9">
      <w:pPr>
        <w:pStyle w:val="ListParagraph"/>
        <w:numPr>
          <w:ilvl w:val="0"/>
          <w:numId w:val="1"/>
        </w:num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GB"/>
        </w:rPr>
        <w:drawing>
          <wp:inline distT="0" distB="0" distL="0" distR="0" wp14:anchorId="4D9A35FB" wp14:editId="37BF9039">
            <wp:extent cx="3343275" cy="18259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3" t="18168" r="3279" b="18907"/>
                    <a:stretch/>
                  </pic:blipFill>
                  <pic:spPr bwMode="auto">
                    <a:xfrm>
                      <a:off x="0" y="0"/>
                      <a:ext cx="3372612" cy="184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50D88" w14:textId="77777777" w:rsidR="00EB12E9" w:rsidRPr="00EB12E9" w:rsidRDefault="00EB12E9" w:rsidP="00EB12E9">
      <w:pPr>
        <w:pStyle w:val="ListParagraph"/>
        <w:shd w:val="clear" w:color="auto" w:fill="FFFFFF"/>
        <w:spacing w:line="315" w:lineRule="atLeast"/>
        <w:ind w:left="36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558C277E" w14:textId="77777777" w:rsidR="00CA0C22" w:rsidRDefault="00CA0C22"/>
    <w:sectPr w:rsidR="00CA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B1B"/>
    <w:multiLevelType w:val="hybridMultilevel"/>
    <w:tmpl w:val="943687DC"/>
    <w:lvl w:ilvl="0" w:tplc="D0EEED56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1" w:hanging="360"/>
      </w:pPr>
    </w:lvl>
    <w:lvl w:ilvl="2" w:tplc="0809001B" w:tentative="1">
      <w:start w:val="1"/>
      <w:numFmt w:val="lowerRoman"/>
      <w:lvlText w:val="%3."/>
      <w:lvlJc w:val="right"/>
      <w:pPr>
        <w:ind w:left="1801" w:hanging="180"/>
      </w:pPr>
    </w:lvl>
    <w:lvl w:ilvl="3" w:tplc="0809000F" w:tentative="1">
      <w:start w:val="1"/>
      <w:numFmt w:val="decimal"/>
      <w:lvlText w:val="%4."/>
      <w:lvlJc w:val="left"/>
      <w:pPr>
        <w:ind w:left="2521" w:hanging="360"/>
      </w:pPr>
    </w:lvl>
    <w:lvl w:ilvl="4" w:tplc="08090019" w:tentative="1">
      <w:start w:val="1"/>
      <w:numFmt w:val="lowerLetter"/>
      <w:lvlText w:val="%5."/>
      <w:lvlJc w:val="left"/>
      <w:pPr>
        <w:ind w:left="3241" w:hanging="360"/>
      </w:pPr>
    </w:lvl>
    <w:lvl w:ilvl="5" w:tplc="0809001B" w:tentative="1">
      <w:start w:val="1"/>
      <w:numFmt w:val="lowerRoman"/>
      <w:lvlText w:val="%6."/>
      <w:lvlJc w:val="right"/>
      <w:pPr>
        <w:ind w:left="3961" w:hanging="180"/>
      </w:pPr>
    </w:lvl>
    <w:lvl w:ilvl="6" w:tplc="0809000F" w:tentative="1">
      <w:start w:val="1"/>
      <w:numFmt w:val="decimal"/>
      <w:lvlText w:val="%7."/>
      <w:lvlJc w:val="left"/>
      <w:pPr>
        <w:ind w:left="4681" w:hanging="360"/>
      </w:pPr>
    </w:lvl>
    <w:lvl w:ilvl="7" w:tplc="08090019" w:tentative="1">
      <w:start w:val="1"/>
      <w:numFmt w:val="lowerLetter"/>
      <w:lvlText w:val="%8."/>
      <w:lvlJc w:val="left"/>
      <w:pPr>
        <w:ind w:left="5401" w:hanging="360"/>
      </w:pPr>
    </w:lvl>
    <w:lvl w:ilvl="8" w:tplc="08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12"/>
    <w:rsid w:val="000A3B86"/>
    <w:rsid w:val="001147F7"/>
    <w:rsid w:val="001A728A"/>
    <w:rsid w:val="00523912"/>
    <w:rsid w:val="00526258"/>
    <w:rsid w:val="006D43C3"/>
    <w:rsid w:val="007947C1"/>
    <w:rsid w:val="009A33FD"/>
    <w:rsid w:val="00A300F6"/>
    <w:rsid w:val="00C10CE5"/>
    <w:rsid w:val="00C25CD7"/>
    <w:rsid w:val="00CA0C22"/>
    <w:rsid w:val="00DC6B12"/>
    <w:rsid w:val="00E05756"/>
    <w:rsid w:val="00EB12E9"/>
    <w:rsid w:val="00F2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20D"/>
  <w15:chartTrackingRefBased/>
  <w15:docId w15:val="{58CBE895-4B21-4DB6-9ED3-E4C0B963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12"/>
    <w:pPr>
      <w:ind w:left="720"/>
      <w:contextualSpacing/>
    </w:pPr>
  </w:style>
  <w:style w:type="paragraph" w:customStyle="1" w:styleId="Body">
    <w:name w:val="Body"/>
    <w:rsid w:val="001147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EB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6" ma:contentTypeDescription="Create a new document." ma:contentTypeScope="" ma:versionID="2d3ea29a2fc2f9ef595368c74f438669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df92fbc7db4842706d9c918b3690a75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C79884-02BF-4063-951C-CC8F4C80A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6835B-A3AA-454A-A8BE-3A65D36A9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06FC09-FB5E-4016-ABC6-22DCD8BFAE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Masum Billah</dc:creator>
  <cp:keywords/>
  <dc:description/>
  <cp:lastModifiedBy>S A K I B</cp:lastModifiedBy>
  <cp:revision>7</cp:revision>
  <dcterms:created xsi:type="dcterms:W3CDTF">2021-04-13T05:28:00Z</dcterms:created>
  <dcterms:modified xsi:type="dcterms:W3CDTF">2021-04-18T06:58:00Z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