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一、</w:t>
      </w:r>
    </w:p>
    <w:p>
      <w:pPr>
        <w:rPr>
          <w:rFonts w:hint="eastAsia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1.</w:t>
      </w:r>
      <w:r>
        <w:rPr>
          <w:rFonts w:hint="eastAsia"/>
        </w:rPr>
        <w:t xml:space="preserve">装扮骗子UID.txt  里面是要拉黑的名单  （uid格式  </w:t>
      </w:r>
      <w:r>
        <w:rPr>
          <w:rFonts w:hint="eastAsia"/>
          <w:lang w:val="en-US" w:eastAsia="zh-CN"/>
        </w:rPr>
        <w:t>默认即可</w:t>
      </w:r>
      <w:bookmarkStart w:id="0" w:name="_GoBack"/>
      <w:bookmarkEnd w:id="0"/>
      <w:r>
        <w:rPr>
          <w:rFonts w:hint="eastAsia"/>
        </w:rPr>
        <w:t xml:space="preserve">  可以自行删除或添加</w:t>
      </w:r>
    </w:p>
    <w:p>
      <w:pPr>
        <w:rPr>
          <w:rFonts w:hint="eastAsi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取消拉黑UID.txt   里面是要解除拉黑的名单  ←真的有用得到这玩意的？（uid格式   可以自行删除或添加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使用login.exe获取数据   获取完后 把12345678.json（实际数字为你的uid）  改成a.json  并保存到当前文件夹中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4785" cy="287782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然后就可以打开一键批量拉黑.exe了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64B98D"/>
    <w:multiLevelType w:val="singleLevel"/>
    <w:tmpl w:val="4264B98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kMGE5MDk0Y2EwNWRkMTYwNDIyYWQxNmY5YTNjNzUifQ=="/>
  </w:docVars>
  <w:rsids>
    <w:rsidRoot w:val="359E5B94"/>
    <w:rsid w:val="359E5B94"/>
    <w:rsid w:val="6FE50A20"/>
    <w:rsid w:val="7E72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171</Characters>
  <Lines>0</Lines>
  <Paragraphs>0</Paragraphs>
  <TotalTime>16</TotalTime>
  <ScaleCrop>false</ScaleCrop>
  <LinksUpToDate>false</LinksUpToDate>
  <CharactersWithSpaces>201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2023-01-28T18:41:00Z</dcterms:created>
  <dc:creator>枂</dc:creator>
  <cp:lastModifiedBy>枂</cp:lastModifiedBy>
  <dcterms:modified xsi:type="dcterms:W3CDTF">2023-01-28T19:00:41Z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574D8C6E1A0D4CB5857344141EB63C41</vt:lpwstr>
  </property>
</Properties>
</file>