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E3A6C">
      <w:pPr>
        <w:spacing w:line="240" w:lineRule="auto"/>
        <w:jc w:val="center"/>
        <w:rPr>
          <w:sz w:val="22"/>
        </w:rPr>
      </w:pPr>
    </w:p>
    <w:p w14:paraId="44FF7880">
      <w:pPr>
        <w:spacing w:line="240" w:lineRule="auto"/>
        <w:jc w:val="center"/>
        <w:rPr>
          <w:sz w:val="28"/>
          <w:szCs w:val="28"/>
        </w:rPr>
      </w:pPr>
      <w:r>
        <w:rPr>
          <w:sz w:val="28"/>
          <w:szCs w:val="28"/>
        </w:rPr>
        <w:t xml:space="preserve">Project Report </w:t>
      </w:r>
    </w:p>
    <w:p w14:paraId="2834DBB0">
      <w:pPr>
        <w:spacing w:line="240" w:lineRule="auto"/>
        <w:jc w:val="center"/>
        <w:rPr>
          <w:sz w:val="28"/>
          <w:szCs w:val="28"/>
        </w:rPr>
      </w:pPr>
      <w:r>
        <w:rPr>
          <w:sz w:val="28"/>
          <w:szCs w:val="28"/>
        </w:rPr>
        <w:t>On</w:t>
      </w:r>
    </w:p>
    <w:p w14:paraId="51884BAB">
      <w:pPr>
        <w:spacing w:line="240" w:lineRule="auto"/>
        <w:jc w:val="center"/>
        <w:rPr>
          <w:szCs w:val="24"/>
        </w:rPr>
      </w:pPr>
    </w:p>
    <w:p w14:paraId="61F65AD6">
      <w:pPr>
        <w:jc w:val="center"/>
        <w:rPr>
          <w:b/>
          <w:bCs/>
          <w:i/>
          <w:iCs/>
          <w:sz w:val="32"/>
          <w:szCs w:val="32"/>
        </w:rPr>
      </w:pPr>
      <w:r>
        <w:rPr>
          <w:b/>
          <w:bCs/>
          <w:i/>
          <w:iCs/>
          <w:sz w:val="32"/>
          <w:szCs w:val="32"/>
        </w:rPr>
        <w:t>"A Study on the Correlation Between Sleep Duration, Study Hours, and Academic Performance in University Students"</w:t>
      </w:r>
    </w:p>
    <w:p w14:paraId="427A80BB">
      <w:pPr>
        <w:jc w:val="center"/>
        <w:rPr>
          <w:b/>
          <w:bCs/>
          <w:i/>
          <w:iCs/>
          <w:sz w:val="28"/>
          <w:szCs w:val="28"/>
        </w:rPr>
      </w:pPr>
      <w:r>
        <w:drawing>
          <wp:inline distT="0" distB="0" distL="0" distR="0">
            <wp:extent cx="885825" cy="890905"/>
            <wp:effectExtent l="0" t="0" r="13335" b="8255"/>
            <wp:docPr id="47583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32346"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5825" cy="890905"/>
                    </a:xfrm>
                    <a:prstGeom prst="rect">
                      <a:avLst/>
                    </a:prstGeom>
                  </pic:spPr>
                </pic:pic>
              </a:graphicData>
            </a:graphic>
          </wp:inline>
        </w:drawing>
      </w:r>
    </w:p>
    <w:p w14:paraId="0565B8ED">
      <w:pPr>
        <w:jc w:val="center"/>
        <w:rPr>
          <w:b/>
          <w:bCs/>
          <w:i/>
          <w:iCs/>
          <w:sz w:val="28"/>
          <w:szCs w:val="28"/>
        </w:rPr>
      </w:pPr>
    </w:p>
    <w:p w14:paraId="2BBDCCC2">
      <w:pPr>
        <w:spacing w:after="0"/>
        <w:jc w:val="center"/>
        <w:rPr>
          <w:b/>
          <w:bCs/>
          <w:sz w:val="28"/>
          <w:szCs w:val="28"/>
        </w:rPr>
      </w:pPr>
      <w:r>
        <w:rPr>
          <w:b/>
          <w:bCs/>
          <w:sz w:val="28"/>
          <w:szCs w:val="28"/>
        </w:rPr>
        <w:t>Submitted By</w:t>
      </w:r>
    </w:p>
    <w:p w14:paraId="2B650B9D">
      <w:pPr>
        <w:spacing w:after="0"/>
        <w:jc w:val="center"/>
        <w:rPr>
          <w:rFonts w:hint="default"/>
          <w:sz w:val="28"/>
          <w:szCs w:val="28"/>
          <w:lang w:val="en-US"/>
        </w:rPr>
      </w:pPr>
      <w:r>
        <w:rPr>
          <w:sz w:val="28"/>
          <w:szCs w:val="28"/>
        </w:rPr>
        <w:t xml:space="preserve">Name: </w:t>
      </w:r>
      <w:r>
        <w:rPr>
          <w:rFonts w:hint="default"/>
          <w:sz w:val="28"/>
          <w:szCs w:val="28"/>
          <w:lang w:val="en-US"/>
        </w:rPr>
        <w:t>Md.Sakil Hossen</w:t>
      </w:r>
    </w:p>
    <w:p w14:paraId="5E7B5768">
      <w:pPr>
        <w:spacing w:after="0"/>
        <w:jc w:val="center"/>
        <w:rPr>
          <w:rFonts w:hint="default"/>
          <w:sz w:val="28"/>
          <w:szCs w:val="28"/>
          <w:lang w:val="en-US"/>
        </w:rPr>
      </w:pPr>
      <w:r>
        <w:rPr>
          <w:sz w:val="28"/>
          <w:szCs w:val="28"/>
        </w:rPr>
        <w:t xml:space="preserve"> </w:t>
      </w:r>
      <w:r>
        <w:rPr>
          <w:rFonts w:hint="default"/>
          <w:sz w:val="28"/>
          <w:szCs w:val="28"/>
          <w:lang w:val="en-US"/>
        </w:rPr>
        <w:t xml:space="preserve">        </w:t>
      </w:r>
      <w:r>
        <w:rPr>
          <w:sz w:val="28"/>
          <w:szCs w:val="28"/>
        </w:rPr>
        <w:t>Roll: 01-0</w:t>
      </w:r>
      <w:r>
        <w:rPr>
          <w:rFonts w:hint="default"/>
          <w:sz w:val="28"/>
          <w:szCs w:val="28"/>
          <w:lang w:val="en-US"/>
        </w:rPr>
        <w:t>50</w:t>
      </w:r>
      <w:r>
        <w:rPr>
          <w:sz w:val="28"/>
          <w:szCs w:val="28"/>
        </w:rPr>
        <w:t>-</w:t>
      </w:r>
      <w:r>
        <w:rPr>
          <w:rFonts w:hint="default"/>
          <w:sz w:val="28"/>
          <w:szCs w:val="28"/>
          <w:lang w:val="en-US"/>
        </w:rPr>
        <w:t>21</w:t>
      </w:r>
    </w:p>
    <w:p w14:paraId="2331CA56">
      <w:pPr>
        <w:spacing w:after="0"/>
        <w:jc w:val="center"/>
        <w:rPr>
          <w:rFonts w:hint="default"/>
          <w:sz w:val="28"/>
          <w:szCs w:val="28"/>
          <w:lang w:val="en-US"/>
        </w:rPr>
      </w:pPr>
      <w:r>
        <w:rPr>
          <w:sz w:val="28"/>
          <w:szCs w:val="28"/>
        </w:rPr>
        <w:t xml:space="preserve">Batch - </w:t>
      </w:r>
      <w:r>
        <w:rPr>
          <w:rFonts w:hint="default"/>
          <w:sz w:val="28"/>
          <w:szCs w:val="28"/>
          <w:lang w:val="en-US"/>
        </w:rPr>
        <w:t>50</w:t>
      </w:r>
    </w:p>
    <w:p w14:paraId="0518AEF5">
      <w:pPr>
        <w:spacing w:after="0"/>
        <w:rPr>
          <w:sz w:val="28"/>
          <w:szCs w:val="28"/>
        </w:rPr>
      </w:pPr>
    </w:p>
    <w:p w14:paraId="1EFC93AB">
      <w:pPr>
        <w:spacing w:after="0"/>
        <w:jc w:val="center"/>
        <w:rPr>
          <w:b/>
          <w:bCs/>
          <w:sz w:val="28"/>
          <w:szCs w:val="28"/>
        </w:rPr>
      </w:pPr>
      <w:r>
        <w:rPr>
          <w:b/>
          <w:bCs/>
          <w:sz w:val="28"/>
          <w:szCs w:val="28"/>
        </w:rPr>
        <w:t>Instructed By</w:t>
      </w:r>
    </w:p>
    <w:p w14:paraId="4EC51F12">
      <w:pPr>
        <w:spacing w:after="0"/>
        <w:jc w:val="center"/>
        <w:rPr>
          <w:rFonts w:hint="default"/>
          <w:sz w:val="28"/>
          <w:szCs w:val="28"/>
          <w:lang w:val="en-US"/>
        </w:rPr>
      </w:pPr>
      <w:bookmarkStart w:id="35" w:name="_GoBack"/>
      <w:bookmarkEnd w:id="35"/>
      <w:r>
        <w:rPr>
          <w:sz w:val="28"/>
          <w:szCs w:val="28"/>
        </w:rPr>
        <w:t>Name:</w:t>
      </w:r>
      <w:r>
        <w:rPr>
          <w:rFonts w:hint="default"/>
          <w:sz w:val="28"/>
          <w:szCs w:val="28"/>
          <w:lang w:val="en-US"/>
        </w:rPr>
        <w:t xml:space="preserve"> Md.Rashid Al Asif</w:t>
      </w:r>
    </w:p>
    <w:p w14:paraId="5AB9D678">
      <w:pPr>
        <w:spacing w:after="0"/>
        <w:jc w:val="center"/>
        <w:rPr>
          <w:rFonts w:hint="default"/>
          <w:sz w:val="28"/>
          <w:szCs w:val="28"/>
          <w:lang w:val="en-US"/>
        </w:rPr>
      </w:pPr>
      <w:r>
        <w:rPr>
          <w:rFonts w:hint="default"/>
          <w:sz w:val="28"/>
          <w:szCs w:val="28"/>
          <w:lang w:val="en-US"/>
        </w:rPr>
        <w:t xml:space="preserve">            </w:t>
      </w:r>
      <w:r>
        <w:rPr>
          <w:sz w:val="28"/>
          <w:szCs w:val="28"/>
        </w:rPr>
        <w:t>Assistant Professor</w:t>
      </w:r>
      <w:r>
        <w:rPr>
          <w:rFonts w:hint="default"/>
          <w:sz w:val="28"/>
          <w:szCs w:val="28"/>
          <w:lang w:val="en-US"/>
        </w:rPr>
        <w:t>,</w:t>
      </w:r>
    </w:p>
    <w:p w14:paraId="2665A126">
      <w:pPr>
        <w:spacing w:after="0"/>
        <w:jc w:val="center"/>
        <w:rPr>
          <w:rFonts w:hint="default"/>
          <w:sz w:val="28"/>
          <w:szCs w:val="28"/>
          <w:lang w:val="en-US"/>
        </w:rPr>
      </w:pPr>
      <w:r>
        <w:rPr>
          <w:sz w:val="28"/>
          <w:szCs w:val="28"/>
        </w:rPr>
        <w:t>Department of Computer Science and Engineering</w:t>
      </w:r>
      <w:r>
        <w:rPr>
          <w:rFonts w:hint="default"/>
          <w:sz w:val="28"/>
          <w:szCs w:val="28"/>
          <w:lang w:val="en-US"/>
        </w:rPr>
        <w:t>,</w:t>
      </w:r>
    </w:p>
    <w:p w14:paraId="23E3E355">
      <w:pPr>
        <w:spacing w:after="0"/>
        <w:jc w:val="center"/>
        <w:rPr>
          <w:sz w:val="28"/>
          <w:szCs w:val="28"/>
        </w:rPr>
      </w:pPr>
      <w:r>
        <w:rPr>
          <w:sz w:val="28"/>
          <w:szCs w:val="28"/>
        </w:rPr>
        <w:t>University of Barishal.</w:t>
      </w:r>
    </w:p>
    <w:p w14:paraId="7894F404">
      <w:pPr>
        <w:spacing w:line="259" w:lineRule="auto"/>
        <w:jc w:val="center"/>
        <w:rPr>
          <w:sz w:val="28"/>
          <w:szCs w:val="28"/>
        </w:rPr>
      </w:pPr>
    </w:p>
    <w:p w14:paraId="6F8D54E7">
      <w:pPr>
        <w:spacing w:line="259" w:lineRule="auto"/>
        <w:jc w:val="center"/>
      </w:pPr>
      <w:r>
        <mc:AlternateContent>
          <mc:Choice Requires="wps">
            <w:drawing>
              <wp:anchor distT="0" distB="0" distL="114300" distR="114300" simplePos="0" relativeHeight="251661312" behindDoc="0" locked="0" layoutInCell="1" allowOverlap="1">
                <wp:simplePos x="0" y="0"/>
                <wp:positionH relativeFrom="page">
                  <wp:posOffset>1962150</wp:posOffset>
                </wp:positionH>
                <wp:positionV relativeFrom="paragraph">
                  <wp:posOffset>121285</wp:posOffset>
                </wp:positionV>
                <wp:extent cx="3829050" cy="0"/>
                <wp:effectExtent l="0" t="0" r="0" b="0"/>
                <wp:wrapNone/>
                <wp:docPr id="910519906" name="Straight Connector 2"/>
                <wp:cNvGraphicFramePr/>
                <a:graphic xmlns:a="http://schemas.openxmlformats.org/drawingml/2006/main">
                  <a:graphicData uri="http://schemas.microsoft.com/office/word/2010/wordprocessingShape">
                    <wps:wsp>
                      <wps:cNvCnPr/>
                      <wps:spPr>
                        <a:xfrm flipV="1">
                          <a:off x="0" y="0"/>
                          <a:ext cx="3829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 o:spid="_x0000_s1026" o:spt="20" style="position:absolute;left:0pt;flip:y;margin-left:154.5pt;margin-top:9.55pt;height:0pt;width:301.5pt;mso-position-horizontal-relative:page;z-index:251661312;mso-width-relative:page;mso-height-relative:page;" filled="f" stroked="t" coordsize="21600,21600" o:gfxdata="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zRLO01AAAAAkBAAAP&#10;AAAAAAAAAAEAIAAAACIAAABkcnMvZG93bnJldi54bWxQSwECFAAUAAAACACHTuJAvQ40ORwCAABc&#10;BAAADgAAAAAAAAABACAAAAAjAQAAZHJzL2Uyb0RvYy54bWxQSwUGAAAAAAYABgBZAQAAsQUAAAAA&#10;">
                <v:fill on="f" focussize="0,0"/>
                <v:stroke weight="3pt" color="#000000 [3200]" joinstyle="round"/>
                <v:imagedata o:title=""/>
                <o:lock v:ext="edit" aspectratio="f"/>
                <v:shadow on="t" color="#000000" opacity="22937f" offset="0pt,1.81102362204724pt" origin="0f,32768f" matrix="65536f,0f,0f,65536f"/>
              </v:line>
            </w:pict>
          </mc:Fallback>
        </mc:AlternateContent>
      </w:r>
    </w:p>
    <w:p w14:paraId="30BBD0B1">
      <w:pPr>
        <w:jc w:val="center"/>
        <w:rPr>
          <w:sz w:val="28"/>
          <w:szCs w:val="28"/>
        </w:rPr>
      </w:pPr>
      <w:r>
        <w:rPr>
          <w:sz w:val="28"/>
          <w:szCs w:val="28"/>
        </w:rPr>
        <w:t>EDGE: BU-CSE Digital Skills Training</w:t>
      </w:r>
    </w:p>
    <w:p w14:paraId="5FE688E0">
      <w:pPr>
        <w:jc w:val="center"/>
        <w:rPr>
          <w:sz w:val="28"/>
          <w:szCs w:val="28"/>
        </w:rPr>
      </w:pPr>
      <w:r>
        <w:rPr>
          <w:sz w:val="28"/>
          <w:szCs w:val="28"/>
        </w:rPr>
        <w:t>Computer Fundamentals &amp; Office Application</w:t>
      </w:r>
    </w:p>
    <w:p w14:paraId="28361F37">
      <w:pPr>
        <w:jc w:val="center"/>
        <w:rPr>
          <w:sz w:val="28"/>
          <w:szCs w:val="28"/>
        </w:rPr>
      </w:pPr>
      <w:r>
        <mc:AlternateContent>
          <mc:Choice Requires="wps">
            <w:drawing>
              <wp:anchor distT="0" distB="0" distL="114300" distR="114300" simplePos="0" relativeHeight="251662336" behindDoc="0" locked="0" layoutInCell="1" allowOverlap="1">
                <wp:simplePos x="0" y="0"/>
                <wp:positionH relativeFrom="page">
                  <wp:posOffset>2419350</wp:posOffset>
                </wp:positionH>
                <wp:positionV relativeFrom="paragraph">
                  <wp:posOffset>9525</wp:posOffset>
                </wp:positionV>
                <wp:extent cx="2914650" cy="9525"/>
                <wp:effectExtent l="57150" t="38100" r="57150" b="85725"/>
                <wp:wrapNone/>
                <wp:docPr id="4" name="Straight Connector 2"/>
                <wp:cNvGraphicFramePr/>
                <a:graphic xmlns:a="http://schemas.openxmlformats.org/drawingml/2006/main">
                  <a:graphicData uri="http://schemas.microsoft.com/office/word/2010/wordprocessingShape">
                    <wps:wsp>
                      <wps:cNvCnPr/>
                      <wps:spPr>
                        <a:xfrm>
                          <a:off x="0" y="0"/>
                          <a:ext cx="2914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 o:spid="_x0000_s1026" o:spt="20" style="position:absolute;left:0pt;margin-left:190.5pt;margin-top:0.75pt;height:0.75pt;width:229.5pt;mso-position-horizontal-relative:page;z-index:251662336;mso-width-relative:page;mso-height-relative:page;" filled="f" stroked="t" coordsize="21600,21600" o:gfxdata="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t8vqNIAAAAHAQAADwAAAAAAAAABACAAAAAi&#10;AAAAZHJzL2Rvd25yZXYueG1sUEsBAhQAFAAAAAgAh07iQNALmYMQAgAATQQAAA4AAAAAAAAAAQAg&#10;AAAAIQEAAGRycy9lMm9Eb2MueG1sUEsFBgAAAAAGAAYAWQEAAKMFAAAAAA==&#10;">
                <v:fill on="f" focussize="0,0"/>
                <v:stroke weight="3pt" color="#000000 [3200]" joinstyle="round"/>
                <v:imagedata o:title=""/>
                <o:lock v:ext="edit" aspectratio="f"/>
                <v:shadow on="t" color="#000000" opacity="22937f" offset="0pt,1.81102362204724pt" origin="0f,32768f" matrix="65536f,0f,0f,65536f"/>
              </v:line>
            </w:pict>
          </mc:Fallback>
        </mc:AlternateContent>
      </w:r>
    </w:p>
    <w:p w14:paraId="6B1F7856"/>
    <w:p w14:paraId="6529919F">
      <w:pPr>
        <w:pStyle w:val="23"/>
      </w:pPr>
    </w:p>
    <w:p w14:paraId="6879F0B2">
      <w:pPr>
        <w:pStyle w:val="23"/>
        <w:tabs>
          <w:tab w:val="left" w:pos="3270"/>
          <w:tab w:val="clear" w:pos="9350"/>
        </w:tabs>
      </w:pPr>
    </w:p>
    <w:p w14:paraId="13955D1F">
      <w:pPr>
        <w:pStyle w:val="23"/>
        <w:rPr>
          <w:sz w:val="32"/>
          <w:szCs w:val="32"/>
        </w:rPr>
      </w:pPr>
      <w:r>
        <w:rPr>
          <w:sz w:val="32"/>
          <w:szCs w:val="32"/>
        </w:rPr>
        <w:t>Table of Contents</w:t>
      </w:r>
    </w:p>
    <w:p w14:paraId="0221FD22">
      <w:pPr>
        <w:pStyle w:val="23"/>
        <w:spacing w:line="240" w:lineRule="auto"/>
      </w:pPr>
    </w:p>
    <w:p w14:paraId="208D3E0A">
      <w:pPr>
        <w:pStyle w:val="23"/>
        <w:rPr>
          <w:rFonts w:asciiTheme="minorHAnsi" w:hAnsiTheme="minorHAnsi" w:eastAsiaTheme="minorEastAsia"/>
          <w:b w:val="0"/>
          <w:bCs w:val="0"/>
          <w:sz w:val="22"/>
        </w:rPr>
      </w:pPr>
      <w:r>
        <w:fldChar w:fldCharType="begin"/>
      </w:r>
      <w:r>
        <w:instrText xml:space="preserve"> TOC \o "1-3" \h \z \u </w:instrText>
      </w:r>
      <w:r>
        <w:fldChar w:fldCharType="separate"/>
      </w:r>
      <w:r>
        <w:fldChar w:fldCharType="begin"/>
      </w:r>
      <w:r>
        <w:instrText xml:space="preserve"> HYPERLINK \l "_Toc184120346" </w:instrText>
      </w:r>
      <w:r>
        <w:fldChar w:fldCharType="separate"/>
      </w:r>
      <w:r>
        <w:rPr>
          <w:rStyle w:val="17"/>
        </w:rPr>
        <w:t>Chapter 1: Introduction</w:t>
      </w:r>
      <w:r>
        <w:tab/>
      </w:r>
      <w:r>
        <w:fldChar w:fldCharType="begin"/>
      </w:r>
      <w:r>
        <w:instrText xml:space="preserve"> PAGEREF _Toc184120346 \h </w:instrText>
      </w:r>
      <w:r>
        <w:fldChar w:fldCharType="separate"/>
      </w:r>
      <w:r>
        <w:t>4</w:t>
      </w:r>
      <w:r>
        <w:fldChar w:fldCharType="end"/>
      </w:r>
      <w:r>
        <w:fldChar w:fldCharType="end"/>
      </w:r>
    </w:p>
    <w:p w14:paraId="6591D73A">
      <w:pPr>
        <w:pStyle w:val="24"/>
        <w:tabs>
          <w:tab w:val="left" w:pos="880"/>
          <w:tab w:val="right" w:leader="dot" w:pos="9350"/>
        </w:tabs>
        <w:rPr>
          <w:rFonts w:asciiTheme="minorHAnsi" w:hAnsiTheme="minorHAnsi" w:eastAsiaTheme="minorEastAsia"/>
          <w:sz w:val="22"/>
        </w:rPr>
      </w:pPr>
      <w:r>
        <w:fldChar w:fldCharType="begin"/>
      </w:r>
      <w:r>
        <w:instrText xml:space="preserve"> HYPERLINK \l "_Toc184120347" </w:instrText>
      </w:r>
      <w:r>
        <w:fldChar w:fldCharType="separate"/>
      </w:r>
      <w:r>
        <w:rPr>
          <w:rStyle w:val="17"/>
        </w:rPr>
        <w:t>1.1</w:t>
      </w:r>
      <w:r>
        <w:rPr>
          <w:rFonts w:asciiTheme="minorHAnsi" w:hAnsiTheme="minorHAnsi" w:eastAsiaTheme="minorEastAsia"/>
          <w:sz w:val="22"/>
        </w:rPr>
        <w:tab/>
      </w:r>
      <w:r>
        <w:rPr>
          <w:rStyle w:val="17"/>
        </w:rPr>
        <w:t>Introduction</w:t>
      </w:r>
      <w:r>
        <w:tab/>
      </w:r>
      <w:r>
        <w:fldChar w:fldCharType="begin"/>
      </w:r>
      <w:r>
        <w:instrText xml:space="preserve"> PAGEREF _Toc184120347 \h </w:instrText>
      </w:r>
      <w:r>
        <w:fldChar w:fldCharType="separate"/>
      </w:r>
      <w:r>
        <w:t>4</w:t>
      </w:r>
      <w:r>
        <w:fldChar w:fldCharType="end"/>
      </w:r>
      <w:r>
        <w:fldChar w:fldCharType="end"/>
      </w:r>
    </w:p>
    <w:p w14:paraId="26FAC4DB">
      <w:pPr>
        <w:pStyle w:val="24"/>
        <w:tabs>
          <w:tab w:val="left" w:pos="880"/>
          <w:tab w:val="right" w:leader="dot" w:pos="9350"/>
        </w:tabs>
        <w:rPr>
          <w:rFonts w:asciiTheme="minorHAnsi" w:hAnsiTheme="minorHAnsi" w:eastAsiaTheme="minorEastAsia"/>
          <w:sz w:val="22"/>
        </w:rPr>
      </w:pPr>
      <w:r>
        <w:fldChar w:fldCharType="begin"/>
      </w:r>
      <w:r>
        <w:instrText xml:space="preserve"> HYPERLINK \l "_Toc184120348" </w:instrText>
      </w:r>
      <w:r>
        <w:fldChar w:fldCharType="separate"/>
      </w:r>
      <w:r>
        <w:rPr>
          <w:rStyle w:val="17"/>
        </w:rPr>
        <w:t>1.2</w:t>
      </w:r>
      <w:r>
        <w:rPr>
          <w:rFonts w:asciiTheme="minorHAnsi" w:hAnsiTheme="minorHAnsi" w:eastAsiaTheme="minorEastAsia"/>
          <w:sz w:val="22"/>
        </w:rPr>
        <w:tab/>
      </w:r>
      <w:r>
        <w:rPr>
          <w:rStyle w:val="17"/>
        </w:rPr>
        <w:t>Background</w:t>
      </w:r>
      <w:r>
        <w:tab/>
      </w:r>
      <w:r>
        <w:fldChar w:fldCharType="begin"/>
      </w:r>
      <w:r>
        <w:instrText xml:space="preserve"> PAGEREF _Toc184120348 \h </w:instrText>
      </w:r>
      <w:r>
        <w:fldChar w:fldCharType="separate"/>
      </w:r>
      <w:r>
        <w:t>4</w:t>
      </w:r>
      <w:r>
        <w:fldChar w:fldCharType="end"/>
      </w:r>
      <w:r>
        <w:fldChar w:fldCharType="end"/>
      </w:r>
    </w:p>
    <w:p w14:paraId="7D5ED7E7">
      <w:pPr>
        <w:pStyle w:val="24"/>
        <w:tabs>
          <w:tab w:val="left" w:pos="880"/>
          <w:tab w:val="right" w:leader="dot" w:pos="9350"/>
        </w:tabs>
        <w:rPr>
          <w:rFonts w:asciiTheme="minorHAnsi" w:hAnsiTheme="minorHAnsi" w:eastAsiaTheme="minorEastAsia"/>
          <w:sz w:val="22"/>
        </w:rPr>
      </w:pPr>
      <w:r>
        <w:fldChar w:fldCharType="begin"/>
      </w:r>
      <w:r>
        <w:instrText xml:space="preserve"> HYPERLINK \l "_Toc184120349" </w:instrText>
      </w:r>
      <w:r>
        <w:fldChar w:fldCharType="separate"/>
      </w:r>
      <w:r>
        <w:rPr>
          <w:rStyle w:val="17"/>
        </w:rPr>
        <w:t>1.3</w:t>
      </w:r>
      <w:r>
        <w:rPr>
          <w:rFonts w:asciiTheme="minorHAnsi" w:hAnsiTheme="minorHAnsi" w:eastAsiaTheme="minorEastAsia"/>
          <w:sz w:val="22"/>
        </w:rPr>
        <w:tab/>
      </w:r>
      <w:r>
        <w:rPr>
          <w:rStyle w:val="17"/>
        </w:rPr>
        <w:t>Objectives</w:t>
      </w:r>
      <w:r>
        <w:tab/>
      </w:r>
      <w:r>
        <w:fldChar w:fldCharType="begin"/>
      </w:r>
      <w:r>
        <w:instrText xml:space="preserve"> PAGEREF _Toc184120349 \h </w:instrText>
      </w:r>
      <w:r>
        <w:fldChar w:fldCharType="separate"/>
      </w:r>
      <w:r>
        <w:t>5</w:t>
      </w:r>
      <w:r>
        <w:fldChar w:fldCharType="end"/>
      </w:r>
      <w:r>
        <w:fldChar w:fldCharType="end"/>
      </w:r>
    </w:p>
    <w:p w14:paraId="3A8DAAA9">
      <w:pPr>
        <w:pStyle w:val="23"/>
        <w:rPr>
          <w:rFonts w:asciiTheme="minorHAnsi" w:hAnsiTheme="minorHAnsi" w:eastAsiaTheme="minorEastAsia"/>
          <w:b w:val="0"/>
          <w:bCs w:val="0"/>
          <w:sz w:val="22"/>
        </w:rPr>
      </w:pPr>
      <w:r>
        <w:fldChar w:fldCharType="begin"/>
      </w:r>
      <w:r>
        <w:instrText xml:space="preserve"> HYPERLINK \l "_Toc184120350" </w:instrText>
      </w:r>
      <w:r>
        <w:fldChar w:fldCharType="separate"/>
      </w:r>
      <w:r>
        <w:rPr>
          <w:rStyle w:val="17"/>
        </w:rPr>
        <w:t>Chapter 2: Data Representation</w:t>
      </w:r>
      <w:r>
        <w:tab/>
      </w:r>
      <w:r>
        <w:fldChar w:fldCharType="begin"/>
      </w:r>
      <w:r>
        <w:instrText xml:space="preserve"> PAGEREF _Toc184120350 \h </w:instrText>
      </w:r>
      <w:r>
        <w:fldChar w:fldCharType="separate"/>
      </w:r>
      <w:r>
        <w:t>5</w:t>
      </w:r>
      <w:r>
        <w:fldChar w:fldCharType="end"/>
      </w:r>
      <w:r>
        <w:fldChar w:fldCharType="end"/>
      </w:r>
    </w:p>
    <w:p w14:paraId="67D8E50B">
      <w:pPr>
        <w:pStyle w:val="24"/>
        <w:tabs>
          <w:tab w:val="left" w:pos="880"/>
          <w:tab w:val="right" w:leader="dot" w:pos="9350"/>
        </w:tabs>
        <w:rPr>
          <w:rFonts w:asciiTheme="minorHAnsi" w:hAnsiTheme="minorHAnsi" w:eastAsiaTheme="minorEastAsia"/>
          <w:sz w:val="22"/>
        </w:rPr>
      </w:pPr>
      <w:r>
        <w:fldChar w:fldCharType="begin"/>
      </w:r>
      <w:r>
        <w:instrText xml:space="preserve"> HYPERLINK \l "_Toc184120351" </w:instrText>
      </w:r>
      <w:r>
        <w:fldChar w:fldCharType="separate"/>
      </w:r>
      <w:r>
        <w:rPr>
          <w:rStyle w:val="17"/>
        </w:rPr>
        <w:t>2.1</w:t>
      </w:r>
      <w:r>
        <w:rPr>
          <w:rFonts w:asciiTheme="minorHAnsi" w:hAnsiTheme="minorHAnsi" w:eastAsiaTheme="minorEastAsia"/>
          <w:sz w:val="22"/>
        </w:rPr>
        <w:tab/>
      </w:r>
      <w:r>
        <w:rPr>
          <w:rStyle w:val="17"/>
        </w:rPr>
        <w:t>Dataset</w:t>
      </w:r>
      <w:r>
        <w:tab/>
      </w:r>
      <w:r>
        <w:fldChar w:fldCharType="begin"/>
      </w:r>
      <w:r>
        <w:instrText xml:space="preserve"> PAGEREF _Toc184120351 \h </w:instrText>
      </w:r>
      <w:r>
        <w:fldChar w:fldCharType="separate"/>
      </w:r>
      <w:r>
        <w:t>5</w:t>
      </w:r>
      <w:r>
        <w:fldChar w:fldCharType="end"/>
      </w:r>
      <w:r>
        <w:fldChar w:fldCharType="end"/>
      </w:r>
    </w:p>
    <w:p w14:paraId="06D7B410">
      <w:pPr>
        <w:pStyle w:val="24"/>
        <w:tabs>
          <w:tab w:val="left" w:pos="880"/>
          <w:tab w:val="right" w:leader="dot" w:pos="9350"/>
        </w:tabs>
        <w:rPr>
          <w:rFonts w:asciiTheme="minorHAnsi" w:hAnsiTheme="minorHAnsi" w:eastAsiaTheme="minorEastAsia"/>
          <w:sz w:val="22"/>
        </w:rPr>
      </w:pPr>
      <w:r>
        <w:fldChar w:fldCharType="begin"/>
      </w:r>
      <w:r>
        <w:instrText xml:space="preserve"> HYPERLINK \l "_Toc184120352" </w:instrText>
      </w:r>
      <w:r>
        <w:fldChar w:fldCharType="separate"/>
      </w:r>
      <w:r>
        <w:rPr>
          <w:rStyle w:val="17"/>
        </w:rPr>
        <w:t>2.2</w:t>
      </w:r>
      <w:r>
        <w:rPr>
          <w:rFonts w:asciiTheme="minorHAnsi" w:hAnsiTheme="minorHAnsi" w:eastAsiaTheme="minorEastAsia"/>
          <w:sz w:val="22"/>
        </w:rPr>
        <w:tab/>
      </w:r>
      <w:r>
        <w:rPr>
          <w:rStyle w:val="17"/>
        </w:rPr>
        <w:t>Images Related to My Topic</w:t>
      </w:r>
      <w:r>
        <w:tab/>
      </w:r>
      <w:r>
        <w:fldChar w:fldCharType="begin"/>
      </w:r>
      <w:r>
        <w:instrText xml:space="preserve"> PAGEREF _Toc184120352 \h </w:instrText>
      </w:r>
      <w:r>
        <w:fldChar w:fldCharType="separate"/>
      </w:r>
      <w:r>
        <w:t>6</w:t>
      </w:r>
      <w:r>
        <w:fldChar w:fldCharType="end"/>
      </w:r>
      <w:r>
        <w:fldChar w:fldCharType="end"/>
      </w:r>
    </w:p>
    <w:p w14:paraId="1C236DDB">
      <w:pPr>
        <w:pStyle w:val="25"/>
        <w:tabs>
          <w:tab w:val="left" w:pos="1320"/>
          <w:tab w:val="right" w:leader="dot" w:pos="9350"/>
        </w:tabs>
        <w:rPr>
          <w:rFonts w:asciiTheme="minorHAnsi" w:hAnsiTheme="minorHAnsi" w:eastAsiaTheme="minorEastAsia"/>
          <w:sz w:val="22"/>
        </w:rPr>
      </w:pPr>
      <w:r>
        <w:fldChar w:fldCharType="begin"/>
      </w:r>
      <w:r>
        <w:instrText xml:space="preserve"> HYPERLINK \l "_Toc184120353" </w:instrText>
      </w:r>
      <w:r>
        <w:fldChar w:fldCharType="separate"/>
      </w:r>
      <w:r>
        <w:rPr>
          <w:rStyle w:val="17"/>
        </w:rPr>
        <w:t>2.2.1</w:t>
      </w:r>
      <w:r>
        <w:rPr>
          <w:rFonts w:asciiTheme="minorHAnsi" w:hAnsiTheme="minorHAnsi" w:eastAsiaTheme="minorEastAsia"/>
          <w:sz w:val="22"/>
        </w:rPr>
        <w:tab/>
      </w:r>
      <w:r>
        <w:rPr>
          <w:rStyle w:val="17"/>
        </w:rPr>
        <w:t>Image 1:</w:t>
      </w:r>
      <w:r>
        <w:tab/>
      </w:r>
      <w:r>
        <w:fldChar w:fldCharType="begin"/>
      </w:r>
      <w:r>
        <w:instrText xml:space="preserve"> PAGEREF _Toc184120353 \h </w:instrText>
      </w:r>
      <w:r>
        <w:fldChar w:fldCharType="separate"/>
      </w:r>
      <w:r>
        <w:t>6</w:t>
      </w:r>
      <w:r>
        <w:fldChar w:fldCharType="end"/>
      </w:r>
      <w:r>
        <w:fldChar w:fldCharType="end"/>
      </w:r>
    </w:p>
    <w:p w14:paraId="163A2C33">
      <w:pPr>
        <w:pStyle w:val="25"/>
        <w:tabs>
          <w:tab w:val="left" w:pos="1320"/>
          <w:tab w:val="right" w:leader="dot" w:pos="9350"/>
        </w:tabs>
        <w:rPr>
          <w:rFonts w:asciiTheme="minorHAnsi" w:hAnsiTheme="minorHAnsi" w:eastAsiaTheme="minorEastAsia"/>
          <w:sz w:val="22"/>
        </w:rPr>
      </w:pPr>
      <w:r>
        <w:fldChar w:fldCharType="begin"/>
      </w:r>
      <w:r>
        <w:instrText xml:space="preserve"> HYPERLINK \l "_Toc184120354" </w:instrText>
      </w:r>
      <w:r>
        <w:fldChar w:fldCharType="separate"/>
      </w:r>
      <w:r>
        <w:rPr>
          <w:rStyle w:val="17"/>
        </w:rPr>
        <w:t>2.2.2</w:t>
      </w:r>
      <w:r>
        <w:rPr>
          <w:rFonts w:asciiTheme="minorHAnsi" w:hAnsiTheme="minorHAnsi" w:eastAsiaTheme="minorEastAsia"/>
          <w:sz w:val="22"/>
        </w:rPr>
        <w:tab/>
      </w:r>
      <w:r>
        <w:rPr>
          <w:rStyle w:val="17"/>
        </w:rPr>
        <w:t>Image 2:</w:t>
      </w:r>
      <w:r>
        <w:tab/>
      </w:r>
      <w:r>
        <w:fldChar w:fldCharType="begin"/>
      </w:r>
      <w:r>
        <w:instrText xml:space="preserve"> PAGEREF _Toc184120354 \h </w:instrText>
      </w:r>
      <w:r>
        <w:fldChar w:fldCharType="separate"/>
      </w:r>
      <w:r>
        <w:t>6</w:t>
      </w:r>
      <w:r>
        <w:fldChar w:fldCharType="end"/>
      </w:r>
      <w:r>
        <w:fldChar w:fldCharType="end"/>
      </w:r>
    </w:p>
    <w:p w14:paraId="50BE5880">
      <w:pPr>
        <w:pStyle w:val="23"/>
        <w:rPr>
          <w:rFonts w:asciiTheme="minorHAnsi" w:hAnsiTheme="minorHAnsi" w:eastAsiaTheme="minorEastAsia"/>
          <w:b w:val="0"/>
          <w:bCs w:val="0"/>
          <w:sz w:val="22"/>
        </w:rPr>
      </w:pPr>
      <w:r>
        <w:fldChar w:fldCharType="begin"/>
      </w:r>
      <w:r>
        <w:instrText xml:space="preserve"> HYPERLINK \l "_Toc184120355" </w:instrText>
      </w:r>
      <w:r>
        <w:fldChar w:fldCharType="separate"/>
      </w:r>
      <w:r>
        <w:rPr>
          <w:rStyle w:val="17"/>
        </w:rPr>
        <w:t>Chapter 3: Analysis</w:t>
      </w:r>
      <w:r>
        <w:tab/>
      </w:r>
      <w:r>
        <w:fldChar w:fldCharType="begin"/>
      </w:r>
      <w:r>
        <w:instrText xml:space="preserve"> PAGEREF _Toc184120355 \h </w:instrText>
      </w:r>
      <w:r>
        <w:fldChar w:fldCharType="separate"/>
      </w:r>
      <w:r>
        <w:t>6</w:t>
      </w:r>
      <w:r>
        <w:fldChar w:fldCharType="end"/>
      </w:r>
      <w:r>
        <w:fldChar w:fldCharType="end"/>
      </w:r>
    </w:p>
    <w:p w14:paraId="3155F447">
      <w:pPr>
        <w:pStyle w:val="24"/>
        <w:tabs>
          <w:tab w:val="left" w:pos="880"/>
          <w:tab w:val="right" w:leader="dot" w:pos="9350"/>
        </w:tabs>
        <w:rPr>
          <w:rFonts w:asciiTheme="minorHAnsi" w:hAnsiTheme="minorHAnsi" w:eastAsiaTheme="minorEastAsia"/>
          <w:sz w:val="22"/>
        </w:rPr>
      </w:pPr>
      <w:r>
        <w:fldChar w:fldCharType="begin"/>
      </w:r>
      <w:r>
        <w:instrText xml:space="preserve"> HYPERLINK \l "_Toc184120356" </w:instrText>
      </w:r>
      <w:r>
        <w:fldChar w:fldCharType="separate"/>
      </w:r>
      <w:r>
        <w:rPr>
          <w:rStyle w:val="17"/>
        </w:rPr>
        <w:t>3.1</w:t>
      </w:r>
      <w:r>
        <w:rPr>
          <w:rFonts w:asciiTheme="minorHAnsi" w:hAnsiTheme="minorHAnsi" w:eastAsiaTheme="minorEastAsia"/>
          <w:sz w:val="22"/>
        </w:rPr>
        <w:tab/>
      </w:r>
      <w:r>
        <w:rPr>
          <w:rStyle w:val="17"/>
        </w:rPr>
        <w:t>Demographic Data:</w:t>
      </w:r>
      <w:r>
        <w:tab/>
      </w:r>
      <w:r>
        <w:fldChar w:fldCharType="begin"/>
      </w:r>
      <w:r>
        <w:instrText xml:space="preserve"> PAGEREF _Toc184120356 \h </w:instrText>
      </w:r>
      <w:r>
        <w:fldChar w:fldCharType="separate"/>
      </w:r>
      <w:r>
        <w:t>7</w:t>
      </w:r>
      <w:r>
        <w:fldChar w:fldCharType="end"/>
      </w:r>
      <w:r>
        <w:fldChar w:fldCharType="end"/>
      </w:r>
    </w:p>
    <w:p w14:paraId="49891019">
      <w:pPr>
        <w:pStyle w:val="25"/>
        <w:tabs>
          <w:tab w:val="left" w:pos="1320"/>
          <w:tab w:val="right" w:leader="dot" w:pos="9350"/>
        </w:tabs>
        <w:rPr>
          <w:rFonts w:asciiTheme="minorHAnsi" w:hAnsiTheme="minorHAnsi" w:eastAsiaTheme="minorEastAsia"/>
          <w:sz w:val="22"/>
        </w:rPr>
      </w:pPr>
      <w:r>
        <w:fldChar w:fldCharType="begin"/>
      </w:r>
      <w:r>
        <w:instrText xml:space="preserve"> HYPERLINK \l "_Toc184120357" </w:instrText>
      </w:r>
      <w:r>
        <w:fldChar w:fldCharType="separate"/>
      </w:r>
      <w:r>
        <w:rPr>
          <w:rStyle w:val="17"/>
        </w:rPr>
        <w:t>3.1.1</w:t>
      </w:r>
      <w:r>
        <w:rPr>
          <w:rFonts w:asciiTheme="minorHAnsi" w:hAnsiTheme="minorHAnsi" w:eastAsiaTheme="minorEastAsia"/>
          <w:sz w:val="22"/>
        </w:rPr>
        <w:tab/>
      </w:r>
      <w:r>
        <w:rPr>
          <w:rStyle w:val="17"/>
        </w:rPr>
        <w:t>Visualization of Demographic Data</w:t>
      </w:r>
      <w:r>
        <w:tab/>
      </w:r>
      <w:r>
        <w:fldChar w:fldCharType="begin"/>
      </w:r>
      <w:r>
        <w:instrText xml:space="preserve"> PAGEREF _Toc184120357 \h </w:instrText>
      </w:r>
      <w:r>
        <w:fldChar w:fldCharType="separate"/>
      </w:r>
      <w:r>
        <w:t>7</w:t>
      </w:r>
      <w:r>
        <w:fldChar w:fldCharType="end"/>
      </w:r>
      <w:r>
        <w:fldChar w:fldCharType="end"/>
      </w:r>
    </w:p>
    <w:p w14:paraId="2A3B73CA">
      <w:pPr>
        <w:pStyle w:val="24"/>
        <w:tabs>
          <w:tab w:val="left" w:pos="880"/>
          <w:tab w:val="right" w:leader="dot" w:pos="9350"/>
        </w:tabs>
        <w:rPr>
          <w:rFonts w:asciiTheme="minorHAnsi" w:hAnsiTheme="minorHAnsi" w:eastAsiaTheme="minorEastAsia"/>
          <w:sz w:val="22"/>
        </w:rPr>
      </w:pPr>
      <w:r>
        <w:fldChar w:fldCharType="begin"/>
      </w:r>
      <w:r>
        <w:instrText xml:space="preserve"> HYPERLINK \l "_Toc184120358" </w:instrText>
      </w:r>
      <w:r>
        <w:fldChar w:fldCharType="separate"/>
      </w:r>
      <w:r>
        <w:rPr>
          <w:rStyle w:val="17"/>
        </w:rPr>
        <w:t>3.2</w:t>
      </w:r>
      <w:r>
        <w:rPr>
          <w:rFonts w:asciiTheme="minorHAnsi" w:hAnsiTheme="minorHAnsi" w:eastAsiaTheme="minorEastAsia"/>
          <w:sz w:val="22"/>
        </w:rPr>
        <w:tab/>
      </w:r>
      <w:r>
        <w:rPr>
          <w:rStyle w:val="17"/>
        </w:rPr>
        <w:t>Correlation</w:t>
      </w:r>
      <w:r>
        <w:tab/>
      </w:r>
      <w:r>
        <w:fldChar w:fldCharType="begin"/>
      </w:r>
      <w:r>
        <w:instrText xml:space="preserve"> PAGEREF _Toc184120358 \h </w:instrText>
      </w:r>
      <w:r>
        <w:fldChar w:fldCharType="separate"/>
      </w:r>
      <w:r>
        <w:t>9</w:t>
      </w:r>
      <w:r>
        <w:fldChar w:fldCharType="end"/>
      </w:r>
      <w:r>
        <w:fldChar w:fldCharType="end"/>
      </w:r>
    </w:p>
    <w:p w14:paraId="45D5C4A7">
      <w:pPr>
        <w:pStyle w:val="24"/>
        <w:tabs>
          <w:tab w:val="left" w:pos="880"/>
          <w:tab w:val="right" w:leader="dot" w:pos="9350"/>
        </w:tabs>
        <w:rPr>
          <w:rFonts w:asciiTheme="minorHAnsi" w:hAnsiTheme="minorHAnsi" w:eastAsiaTheme="minorEastAsia"/>
          <w:sz w:val="22"/>
        </w:rPr>
      </w:pPr>
      <w:r>
        <w:fldChar w:fldCharType="begin"/>
      </w:r>
      <w:r>
        <w:instrText xml:space="preserve"> HYPERLINK \l "_Toc184120359" </w:instrText>
      </w:r>
      <w:r>
        <w:fldChar w:fldCharType="separate"/>
      </w:r>
      <w:r>
        <w:rPr>
          <w:rStyle w:val="17"/>
        </w:rPr>
        <w:t>3.3</w:t>
      </w:r>
      <w:r>
        <w:rPr>
          <w:rFonts w:asciiTheme="minorHAnsi" w:hAnsiTheme="minorHAnsi" w:eastAsiaTheme="minorEastAsia"/>
          <w:sz w:val="22"/>
        </w:rPr>
        <w:tab/>
      </w:r>
      <w:r>
        <w:rPr>
          <w:rStyle w:val="17"/>
        </w:rPr>
        <w:t>Trends</w:t>
      </w:r>
      <w:r>
        <w:tab/>
      </w:r>
      <w:r>
        <w:fldChar w:fldCharType="begin"/>
      </w:r>
      <w:r>
        <w:instrText xml:space="preserve"> PAGEREF _Toc184120359 \h </w:instrText>
      </w:r>
      <w:r>
        <w:fldChar w:fldCharType="separate"/>
      </w:r>
      <w:r>
        <w:t>10</w:t>
      </w:r>
      <w:r>
        <w:fldChar w:fldCharType="end"/>
      </w:r>
      <w:r>
        <w:fldChar w:fldCharType="end"/>
      </w:r>
    </w:p>
    <w:p w14:paraId="34E62451">
      <w:pPr>
        <w:pStyle w:val="25"/>
        <w:tabs>
          <w:tab w:val="left" w:pos="1320"/>
          <w:tab w:val="right" w:leader="dot" w:pos="9350"/>
        </w:tabs>
        <w:rPr>
          <w:rFonts w:asciiTheme="minorHAnsi" w:hAnsiTheme="minorHAnsi" w:eastAsiaTheme="minorEastAsia"/>
          <w:sz w:val="22"/>
        </w:rPr>
      </w:pPr>
      <w:r>
        <w:fldChar w:fldCharType="begin"/>
      </w:r>
      <w:r>
        <w:instrText xml:space="preserve"> HYPERLINK \l "_Toc184120360" </w:instrText>
      </w:r>
      <w:r>
        <w:fldChar w:fldCharType="separate"/>
      </w:r>
      <w:r>
        <w:rPr>
          <w:rStyle w:val="17"/>
        </w:rPr>
        <w:t>3.3.1</w:t>
      </w:r>
      <w:r>
        <w:rPr>
          <w:rFonts w:asciiTheme="minorHAnsi" w:hAnsiTheme="minorHAnsi" w:eastAsiaTheme="minorEastAsia"/>
          <w:sz w:val="22"/>
        </w:rPr>
        <w:tab/>
      </w:r>
      <w:r>
        <w:rPr>
          <w:rStyle w:val="17"/>
        </w:rPr>
        <w:t>Recent Grades and Sleep Duration</w:t>
      </w:r>
      <w:r>
        <w:tab/>
      </w:r>
      <w:r>
        <w:fldChar w:fldCharType="begin"/>
      </w:r>
      <w:r>
        <w:instrText xml:space="preserve"> PAGEREF _Toc184120360 \h </w:instrText>
      </w:r>
      <w:r>
        <w:fldChar w:fldCharType="separate"/>
      </w:r>
      <w:r>
        <w:t>10</w:t>
      </w:r>
      <w:r>
        <w:fldChar w:fldCharType="end"/>
      </w:r>
      <w:r>
        <w:fldChar w:fldCharType="end"/>
      </w:r>
    </w:p>
    <w:p w14:paraId="7C0C159B">
      <w:pPr>
        <w:pStyle w:val="25"/>
        <w:tabs>
          <w:tab w:val="left" w:pos="1320"/>
          <w:tab w:val="right" w:leader="dot" w:pos="9350"/>
        </w:tabs>
        <w:rPr>
          <w:rFonts w:asciiTheme="minorHAnsi" w:hAnsiTheme="minorHAnsi" w:eastAsiaTheme="minorEastAsia"/>
          <w:sz w:val="22"/>
        </w:rPr>
      </w:pPr>
      <w:r>
        <w:fldChar w:fldCharType="begin"/>
      </w:r>
      <w:r>
        <w:instrText xml:space="preserve"> HYPERLINK \l "_Toc184120361" </w:instrText>
      </w:r>
      <w:r>
        <w:fldChar w:fldCharType="separate"/>
      </w:r>
      <w:r>
        <w:rPr>
          <w:rStyle w:val="17"/>
        </w:rPr>
        <w:t>3.3.2</w:t>
      </w:r>
      <w:r>
        <w:rPr>
          <w:rFonts w:asciiTheme="minorHAnsi" w:hAnsiTheme="minorHAnsi" w:eastAsiaTheme="minorEastAsia"/>
          <w:sz w:val="22"/>
        </w:rPr>
        <w:tab/>
      </w:r>
      <w:r>
        <w:rPr>
          <w:rStyle w:val="17"/>
        </w:rPr>
        <w:t>Recent Grades and Sleep Quality</w:t>
      </w:r>
      <w:r>
        <w:tab/>
      </w:r>
      <w:r>
        <w:fldChar w:fldCharType="begin"/>
      </w:r>
      <w:r>
        <w:instrText xml:space="preserve"> PAGEREF _Toc184120361 \h </w:instrText>
      </w:r>
      <w:r>
        <w:fldChar w:fldCharType="separate"/>
      </w:r>
      <w:r>
        <w:t>10</w:t>
      </w:r>
      <w:r>
        <w:fldChar w:fldCharType="end"/>
      </w:r>
      <w:r>
        <w:fldChar w:fldCharType="end"/>
      </w:r>
    </w:p>
    <w:p w14:paraId="76A5E7DF">
      <w:pPr>
        <w:pStyle w:val="25"/>
        <w:tabs>
          <w:tab w:val="left" w:pos="1320"/>
          <w:tab w:val="right" w:leader="dot" w:pos="9350"/>
        </w:tabs>
        <w:rPr>
          <w:rFonts w:asciiTheme="minorHAnsi" w:hAnsiTheme="minorHAnsi" w:eastAsiaTheme="minorEastAsia"/>
          <w:sz w:val="22"/>
        </w:rPr>
      </w:pPr>
      <w:r>
        <w:fldChar w:fldCharType="begin"/>
      </w:r>
      <w:r>
        <w:instrText xml:space="preserve"> HYPERLINK \l "_Toc184120362" </w:instrText>
      </w:r>
      <w:r>
        <w:fldChar w:fldCharType="separate"/>
      </w:r>
      <w:r>
        <w:rPr>
          <w:rStyle w:val="17"/>
        </w:rPr>
        <w:t>3.3.3</w:t>
      </w:r>
      <w:r>
        <w:rPr>
          <w:rFonts w:asciiTheme="minorHAnsi" w:hAnsiTheme="minorHAnsi" w:eastAsiaTheme="minorEastAsia"/>
          <w:sz w:val="22"/>
        </w:rPr>
        <w:tab/>
      </w:r>
      <w:r>
        <w:rPr>
          <w:rStyle w:val="17"/>
        </w:rPr>
        <w:t>Recent Grades and Study Hours/Week</w:t>
      </w:r>
      <w:r>
        <w:tab/>
      </w:r>
      <w:r>
        <w:fldChar w:fldCharType="begin"/>
      </w:r>
      <w:r>
        <w:instrText xml:space="preserve"> PAGEREF _Toc184120362 \h </w:instrText>
      </w:r>
      <w:r>
        <w:fldChar w:fldCharType="separate"/>
      </w:r>
      <w:r>
        <w:t>11</w:t>
      </w:r>
      <w:r>
        <w:fldChar w:fldCharType="end"/>
      </w:r>
      <w:r>
        <w:fldChar w:fldCharType="end"/>
      </w:r>
    </w:p>
    <w:p w14:paraId="55BD4CEC">
      <w:pPr>
        <w:pStyle w:val="23"/>
        <w:rPr>
          <w:rFonts w:asciiTheme="minorHAnsi" w:hAnsiTheme="minorHAnsi" w:eastAsiaTheme="minorEastAsia"/>
          <w:b w:val="0"/>
          <w:bCs w:val="0"/>
          <w:sz w:val="22"/>
        </w:rPr>
      </w:pPr>
      <w:r>
        <w:fldChar w:fldCharType="begin"/>
      </w:r>
      <w:r>
        <w:instrText xml:space="preserve"> HYPERLINK \l "_Toc184120363" </w:instrText>
      </w:r>
      <w:r>
        <w:fldChar w:fldCharType="separate"/>
      </w:r>
      <w:r>
        <w:rPr>
          <w:rStyle w:val="17"/>
        </w:rPr>
        <w:t>Chapter 4: Result and Conclusion</w:t>
      </w:r>
      <w:r>
        <w:tab/>
      </w:r>
      <w:r>
        <w:fldChar w:fldCharType="begin"/>
      </w:r>
      <w:r>
        <w:instrText xml:space="preserve"> PAGEREF _Toc184120363 \h </w:instrText>
      </w:r>
      <w:r>
        <w:fldChar w:fldCharType="separate"/>
      </w:r>
      <w:r>
        <w:t>11</w:t>
      </w:r>
      <w:r>
        <w:fldChar w:fldCharType="end"/>
      </w:r>
      <w:r>
        <w:fldChar w:fldCharType="end"/>
      </w:r>
    </w:p>
    <w:p w14:paraId="5A3CDDC3">
      <w:pPr>
        <w:pStyle w:val="24"/>
        <w:tabs>
          <w:tab w:val="left" w:pos="880"/>
          <w:tab w:val="right" w:leader="dot" w:pos="9350"/>
        </w:tabs>
        <w:rPr>
          <w:rFonts w:asciiTheme="minorHAnsi" w:hAnsiTheme="minorHAnsi" w:eastAsiaTheme="minorEastAsia"/>
          <w:sz w:val="22"/>
        </w:rPr>
      </w:pPr>
      <w:r>
        <w:fldChar w:fldCharType="begin"/>
      </w:r>
      <w:r>
        <w:instrText xml:space="preserve"> HYPERLINK \l "_Toc184120364" </w:instrText>
      </w:r>
      <w:r>
        <w:fldChar w:fldCharType="separate"/>
      </w:r>
      <w:r>
        <w:rPr>
          <w:rStyle w:val="17"/>
        </w:rPr>
        <w:t>4.1</w:t>
      </w:r>
      <w:r>
        <w:rPr>
          <w:rFonts w:asciiTheme="minorHAnsi" w:hAnsiTheme="minorHAnsi" w:eastAsiaTheme="minorEastAsia"/>
          <w:sz w:val="22"/>
        </w:rPr>
        <w:tab/>
      </w:r>
      <w:r>
        <w:rPr>
          <w:rStyle w:val="17"/>
        </w:rPr>
        <w:t>Result</w:t>
      </w:r>
      <w:r>
        <w:tab/>
      </w:r>
      <w:r>
        <w:fldChar w:fldCharType="begin"/>
      </w:r>
      <w:r>
        <w:instrText xml:space="preserve"> PAGEREF _Toc184120364 \h </w:instrText>
      </w:r>
      <w:r>
        <w:fldChar w:fldCharType="separate"/>
      </w:r>
      <w:r>
        <w:t>11</w:t>
      </w:r>
      <w:r>
        <w:fldChar w:fldCharType="end"/>
      </w:r>
      <w:r>
        <w:fldChar w:fldCharType="end"/>
      </w:r>
    </w:p>
    <w:p w14:paraId="6C146E7C">
      <w:pPr>
        <w:pStyle w:val="24"/>
        <w:tabs>
          <w:tab w:val="left" w:pos="880"/>
          <w:tab w:val="right" w:leader="dot" w:pos="9350"/>
        </w:tabs>
        <w:rPr>
          <w:rFonts w:asciiTheme="minorHAnsi" w:hAnsiTheme="minorHAnsi" w:eastAsiaTheme="minorEastAsia"/>
          <w:sz w:val="22"/>
        </w:rPr>
      </w:pPr>
      <w:r>
        <w:fldChar w:fldCharType="begin"/>
      </w:r>
      <w:r>
        <w:instrText xml:space="preserve"> HYPERLINK \l "_Toc184120365" </w:instrText>
      </w:r>
      <w:r>
        <w:fldChar w:fldCharType="separate"/>
      </w:r>
      <w:r>
        <w:rPr>
          <w:rStyle w:val="17"/>
        </w:rPr>
        <w:t>4.2</w:t>
      </w:r>
      <w:r>
        <w:rPr>
          <w:rFonts w:asciiTheme="minorHAnsi" w:hAnsiTheme="minorHAnsi" w:eastAsiaTheme="minorEastAsia"/>
          <w:sz w:val="22"/>
        </w:rPr>
        <w:tab/>
      </w:r>
      <w:r>
        <w:rPr>
          <w:rStyle w:val="17"/>
        </w:rPr>
        <w:t>Conclusion</w:t>
      </w:r>
      <w:r>
        <w:tab/>
      </w:r>
      <w:r>
        <w:fldChar w:fldCharType="begin"/>
      </w:r>
      <w:r>
        <w:instrText xml:space="preserve"> PAGEREF _Toc184120365 \h </w:instrText>
      </w:r>
      <w:r>
        <w:fldChar w:fldCharType="separate"/>
      </w:r>
      <w:r>
        <w:t>12</w:t>
      </w:r>
      <w:r>
        <w:fldChar w:fldCharType="end"/>
      </w:r>
      <w:r>
        <w:fldChar w:fldCharType="end"/>
      </w:r>
    </w:p>
    <w:p w14:paraId="3493E126">
      <w:pPr>
        <w:spacing w:line="240" w:lineRule="auto"/>
        <w:jc w:val="left"/>
      </w:pPr>
      <w:r>
        <w:fldChar w:fldCharType="end"/>
      </w:r>
      <w:r>
        <w:rPr>
          <w:lang w:val="en-US"/>
        </w:rPr>
        <w:t>References</w:t>
      </w:r>
      <w:r>
        <w:t xml:space="preserve"> ………………………………………………………………………………………12 </w:t>
      </w:r>
    </w:p>
    <w:p w14:paraId="2CB906E1">
      <w:pPr>
        <w:spacing w:line="240" w:lineRule="auto"/>
        <w:jc w:val="left"/>
        <w:rPr>
          <w:b/>
          <w:bCs/>
          <w:sz w:val="28"/>
          <w:szCs w:val="28"/>
        </w:rPr>
      </w:pPr>
    </w:p>
    <w:p w14:paraId="130B5C2D">
      <w:pPr>
        <w:spacing w:line="240" w:lineRule="auto"/>
        <w:jc w:val="left"/>
        <w:rPr>
          <w:b/>
          <w:bCs/>
          <w:sz w:val="28"/>
          <w:szCs w:val="28"/>
        </w:rPr>
      </w:pPr>
    </w:p>
    <w:p w14:paraId="50F34124">
      <w:pPr>
        <w:spacing w:line="240" w:lineRule="auto"/>
        <w:jc w:val="left"/>
        <w:rPr>
          <w:b/>
          <w:bCs/>
          <w:sz w:val="28"/>
          <w:szCs w:val="28"/>
        </w:rPr>
      </w:pPr>
    </w:p>
    <w:p w14:paraId="4A6CFEA3">
      <w:pPr>
        <w:spacing w:line="240" w:lineRule="auto"/>
        <w:jc w:val="left"/>
        <w:rPr>
          <w:b/>
          <w:bCs/>
          <w:sz w:val="28"/>
          <w:szCs w:val="28"/>
        </w:rPr>
      </w:pPr>
    </w:p>
    <w:p w14:paraId="6BEC24D9">
      <w:pPr>
        <w:spacing w:line="240" w:lineRule="auto"/>
        <w:jc w:val="left"/>
        <w:rPr>
          <w:b/>
          <w:bCs/>
          <w:sz w:val="28"/>
          <w:szCs w:val="28"/>
        </w:rPr>
      </w:pPr>
    </w:p>
    <w:p w14:paraId="2760CD56">
      <w:pPr>
        <w:spacing w:line="240" w:lineRule="auto"/>
        <w:jc w:val="left"/>
        <w:rPr>
          <w:b/>
          <w:bCs/>
          <w:sz w:val="28"/>
          <w:szCs w:val="28"/>
        </w:rPr>
      </w:pPr>
    </w:p>
    <w:p w14:paraId="190E499C">
      <w:pPr>
        <w:spacing w:line="240" w:lineRule="auto"/>
        <w:jc w:val="left"/>
        <w:rPr>
          <w:b/>
          <w:bCs/>
          <w:sz w:val="28"/>
          <w:szCs w:val="28"/>
        </w:rPr>
      </w:pPr>
    </w:p>
    <w:p w14:paraId="0F7B580D">
      <w:pPr>
        <w:spacing w:line="240" w:lineRule="auto"/>
        <w:jc w:val="left"/>
      </w:pPr>
      <w:r>
        <w:rPr>
          <w:b/>
          <w:bCs/>
          <w:sz w:val="28"/>
          <w:szCs w:val="28"/>
        </w:rPr>
        <w:t>List of Figures</w:t>
      </w:r>
      <w:r>
        <w:rPr>
          <w:b/>
          <w:bCs/>
          <w:sz w:val="28"/>
          <w:szCs w:val="28"/>
        </w:rPr>
        <w:fldChar w:fldCharType="begin"/>
      </w:r>
      <w:r>
        <w:rPr>
          <w:b/>
          <w:bCs/>
          <w:sz w:val="28"/>
          <w:szCs w:val="28"/>
        </w:rPr>
        <w:instrText xml:space="preserve"> TOC \h \z \c "Figure" </w:instrText>
      </w:r>
      <w:r>
        <w:rPr>
          <w:b/>
          <w:bCs/>
          <w:sz w:val="28"/>
          <w:szCs w:val="28"/>
        </w:rPr>
        <w:fldChar w:fldCharType="separate"/>
      </w:r>
    </w:p>
    <w:p w14:paraId="09EDB4E8">
      <w:pPr>
        <w:pStyle w:val="21"/>
        <w:tabs>
          <w:tab w:val="right" w:leader="dot" w:pos="9350"/>
        </w:tabs>
        <w:spacing w:line="360" w:lineRule="auto"/>
        <w:rPr>
          <w:rFonts w:asciiTheme="minorHAnsi" w:hAnsiTheme="minorHAnsi" w:eastAsiaTheme="minorEastAsia"/>
          <w:sz w:val="22"/>
        </w:rPr>
      </w:pPr>
      <w:r>
        <w:fldChar w:fldCharType="begin"/>
      </w:r>
      <w:r>
        <w:instrText xml:space="preserve"> HYPERLINK "file:///C:\\Users\\Trust\\Desktop\\EDGE%20Course\\EDGE%20Project\\A%20Study%20on%20the%20Correlation%20Between%20Sleep%20Duration.docx" \l "_Toc184119437" </w:instrText>
      </w:r>
      <w:r>
        <w:fldChar w:fldCharType="separate"/>
      </w:r>
      <w:r>
        <w:rPr>
          <w:rStyle w:val="17"/>
          <w:b/>
          <w:bCs/>
        </w:rPr>
        <w:t>Figure 1: Influence of Sleep on Students (Girls)</w:t>
      </w:r>
      <w:r>
        <w:tab/>
      </w:r>
      <w:r>
        <w:fldChar w:fldCharType="begin"/>
      </w:r>
      <w:r>
        <w:instrText xml:space="preserve"> PAGEREF _Toc184119437 \h </w:instrText>
      </w:r>
      <w:r>
        <w:fldChar w:fldCharType="separate"/>
      </w:r>
      <w:r>
        <w:t>6</w:t>
      </w:r>
      <w:r>
        <w:fldChar w:fldCharType="end"/>
      </w:r>
      <w:r>
        <w:fldChar w:fldCharType="end"/>
      </w:r>
    </w:p>
    <w:p w14:paraId="7F41D503">
      <w:pPr>
        <w:pStyle w:val="21"/>
        <w:tabs>
          <w:tab w:val="right" w:leader="dot" w:pos="9350"/>
        </w:tabs>
        <w:spacing w:line="360" w:lineRule="auto"/>
        <w:rPr>
          <w:rFonts w:asciiTheme="minorHAnsi" w:hAnsiTheme="minorHAnsi" w:eastAsiaTheme="minorEastAsia"/>
          <w:sz w:val="22"/>
        </w:rPr>
      </w:pPr>
      <w:r>
        <w:fldChar w:fldCharType="begin"/>
      </w:r>
      <w:r>
        <w:instrText xml:space="preserve"> HYPERLINK "file:///C:\\Users\\Trust\\Desktop\\EDGE%20Course\\EDGE%20Project\\A%20Study%20on%20the%20Correlation%20Between%20Sleep%20Duration.docx" \l "_Toc184119438" </w:instrText>
      </w:r>
      <w:r>
        <w:fldChar w:fldCharType="separate"/>
      </w:r>
      <w:r>
        <w:rPr>
          <w:rStyle w:val="17"/>
          <w:b/>
          <w:bCs/>
        </w:rPr>
        <w:t>Figure 2: Influence of Sleep Habit on Students (Boys)</w:t>
      </w:r>
      <w:r>
        <w:tab/>
      </w:r>
      <w:r>
        <w:fldChar w:fldCharType="begin"/>
      </w:r>
      <w:r>
        <w:instrText xml:space="preserve"> PAGEREF _Toc184119438 \h </w:instrText>
      </w:r>
      <w:r>
        <w:fldChar w:fldCharType="separate"/>
      </w:r>
      <w:r>
        <w:t>6</w:t>
      </w:r>
      <w:r>
        <w:fldChar w:fldCharType="end"/>
      </w:r>
      <w:r>
        <w:fldChar w:fldCharType="end"/>
      </w:r>
    </w:p>
    <w:p w14:paraId="1B95BECA">
      <w:pPr>
        <w:pStyle w:val="21"/>
        <w:tabs>
          <w:tab w:val="right" w:leader="dot" w:pos="9350"/>
        </w:tabs>
        <w:spacing w:line="360" w:lineRule="auto"/>
        <w:rPr>
          <w:rFonts w:asciiTheme="minorHAnsi" w:hAnsiTheme="minorHAnsi" w:eastAsiaTheme="minorEastAsia"/>
          <w:sz w:val="22"/>
        </w:rPr>
      </w:pPr>
      <w:r>
        <w:fldChar w:fldCharType="begin"/>
      </w:r>
      <w:r>
        <w:instrText xml:space="preserve"> HYPERLINK \l "_Toc184119439" </w:instrText>
      </w:r>
      <w:r>
        <w:fldChar w:fldCharType="separate"/>
      </w:r>
      <w:r>
        <w:rPr>
          <w:rStyle w:val="17"/>
          <w:b/>
          <w:bCs/>
        </w:rPr>
        <w:t>Figure 3: Department</w:t>
      </w:r>
      <w:r>
        <w:tab/>
      </w:r>
      <w:r>
        <w:fldChar w:fldCharType="begin"/>
      </w:r>
      <w:r>
        <w:instrText xml:space="preserve"> PAGEREF _Toc184119439 \h </w:instrText>
      </w:r>
      <w:r>
        <w:fldChar w:fldCharType="separate"/>
      </w:r>
      <w:r>
        <w:t>7</w:t>
      </w:r>
      <w:r>
        <w:fldChar w:fldCharType="end"/>
      </w:r>
      <w:r>
        <w:fldChar w:fldCharType="end"/>
      </w:r>
    </w:p>
    <w:p w14:paraId="5AC51808">
      <w:pPr>
        <w:pStyle w:val="21"/>
        <w:tabs>
          <w:tab w:val="right" w:leader="dot" w:pos="9350"/>
        </w:tabs>
        <w:spacing w:line="360" w:lineRule="auto"/>
        <w:rPr>
          <w:rFonts w:asciiTheme="minorHAnsi" w:hAnsiTheme="minorHAnsi" w:eastAsiaTheme="minorEastAsia"/>
          <w:sz w:val="22"/>
        </w:rPr>
      </w:pPr>
      <w:r>
        <w:fldChar w:fldCharType="begin"/>
      </w:r>
      <w:r>
        <w:instrText xml:space="preserve"> HYPERLINK \l "_Toc184119440" </w:instrText>
      </w:r>
      <w:r>
        <w:fldChar w:fldCharType="separate"/>
      </w:r>
      <w:r>
        <w:rPr>
          <w:rStyle w:val="17"/>
          <w:b/>
          <w:bCs/>
        </w:rPr>
        <w:t>Figure 4: Sleep Duration</w:t>
      </w:r>
      <w:r>
        <w:tab/>
      </w:r>
      <w:r>
        <w:fldChar w:fldCharType="begin"/>
      </w:r>
      <w:r>
        <w:instrText xml:space="preserve"> PAGEREF _Toc184119440 \h </w:instrText>
      </w:r>
      <w:r>
        <w:fldChar w:fldCharType="separate"/>
      </w:r>
      <w:r>
        <w:t>8</w:t>
      </w:r>
      <w:r>
        <w:fldChar w:fldCharType="end"/>
      </w:r>
      <w:r>
        <w:fldChar w:fldCharType="end"/>
      </w:r>
    </w:p>
    <w:p w14:paraId="5637E424">
      <w:pPr>
        <w:pStyle w:val="21"/>
        <w:tabs>
          <w:tab w:val="right" w:leader="dot" w:pos="9350"/>
        </w:tabs>
        <w:spacing w:line="360" w:lineRule="auto"/>
        <w:rPr>
          <w:rFonts w:asciiTheme="minorHAnsi" w:hAnsiTheme="minorHAnsi" w:eastAsiaTheme="minorEastAsia"/>
          <w:sz w:val="22"/>
        </w:rPr>
      </w:pPr>
      <w:r>
        <w:fldChar w:fldCharType="begin"/>
      </w:r>
      <w:r>
        <w:instrText xml:space="preserve"> HYPERLINK \l "_Toc184119441" </w:instrText>
      </w:r>
      <w:r>
        <w:fldChar w:fldCharType="separate"/>
      </w:r>
      <w:r>
        <w:rPr>
          <w:rStyle w:val="17"/>
          <w:b/>
          <w:bCs/>
        </w:rPr>
        <w:t>Figure 5: Sleep quality</w:t>
      </w:r>
      <w:r>
        <w:tab/>
      </w:r>
      <w:r>
        <w:fldChar w:fldCharType="begin"/>
      </w:r>
      <w:r>
        <w:instrText xml:space="preserve"> PAGEREF _Toc184119441 \h </w:instrText>
      </w:r>
      <w:r>
        <w:fldChar w:fldCharType="separate"/>
      </w:r>
      <w:r>
        <w:t>8</w:t>
      </w:r>
      <w:r>
        <w:fldChar w:fldCharType="end"/>
      </w:r>
      <w:r>
        <w:fldChar w:fldCharType="end"/>
      </w:r>
    </w:p>
    <w:p w14:paraId="39380EDF">
      <w:pPr>
        <w:pStyle w:val="21"/>
        <w:tabs>
          <w:tab w:val="right" w:leader="dot" w:pos="9350"/>
        </w:tabs>
        <w:spacing w:line="360" w:lineRule="auto"/>
        <w:rPr>
          <w:rFonts w:asciiTheme="minorHAnsi" w:hAnsiTheme="minorHAnsi" w:eastAsiaTheme="minorEastAsia"/>
          <w:sz w:val="22"/>
        </w:rPr>
      </w:pPr>
      <w:r>
        <w:fldChar w:fldCharType="begin"/>
      </w:r>
      <w:r>
        <w:instrText xml:space="preserve"> HYPERLINK \l "_Toc184119442" </w:instrText>
      </w:r>
      <w:r>
        <w:fldChar w:fldCharType="separate"/>
      </w:r>
      <w:r>
        <w:rPr>
          <w:rStyle w:val="17"/>
          <w:b/>
          <w:bCs/>
        </w:rPr>
        <w:t>Figure 6: Study Hour / Week and Grades</w:t>
      </w:r>
      <w:r>
        <w:tab/>
      </w:r>
      <w:r>
        <w:fldChar w:fldCharType="begin"/>
      </w:r>
      <w:r>
        <w:instrText xml:space="preserve"> PAGEREF _Toc184119442 \h </w:instrText>
      </w:r>
      <w:r>
        <w:fldChar w:fldCharType="separate"/>
      </w:r>
      <w:r>
        <w:t>9</w:t>
      </w:r>
      <w:r>
        <w:fldChar w:fldCharType="end"/>
      </w:r>
      <w:r>
        <w:fldChar w:fldCharType="end"/>
      </w:r>
    </w:p>
    <w:p w14:paraId="369F5A07">
      <w:pPr>
        <w:pStyle w:val="21"/>
        <w:tabs>
          <w:tab w:val="right" w:leader="dot" w:pos="9350"/>
        </w:tabs>
        <w:spacing w:line="360" w:lineRule="auto"/>
        <w:rPr>
          <w:rFonts w:asciiTheme="minorHAnsi" w:hAnsiTheme="minorHAnsi" w:eastAsiaTheme="minorEastAsia"/>
          <w:sz w:val="22"/>
        </w:rPr>
      </w:pPr>
      <w:r>
        <w:fldChar w:fldCharType="begin"/>
      </w:r>
      <w:r>
        <w:instrText xml:space="preserve"> HYPERLINK \l "_Toc184119443" </w:instrText>
      </w:r>
      <w:r>
        <w:fldChar w:fldCharType="separate"/>
      </w:r>
      <w:r>
        <w:rPr>
          <w:rStyle w:val="17"/>
          <w:b/>
          <w:bCs/>
        </w:rPr>
        <w:t>Figure 7: Trends Between Sleep Duration and Grades</w:t>
      </w:r>
      <w:r>
        <w:tab/>
      </w:r>
      <w:r>
        <w:fldChar w:fldCharType="begin"/>
      </w:r>
      <w:r>
        <w:instrText xml:space="preserve"> PAGEREF _Toc184119443 \h </w:instrText>
      </w:r>
      <w:r>
        <w:fldChar w:fldCharType="separate"/>
      </w:r>
      <w:r>
        <w:t>10</w:t>
      </w:r>
      <w:r>
        <w:fldChar w:fldCharType="end"/>
      </w:r>
      <w:r>
        <w:fldChar w:fldCharType="end"/>
      </w:r>
    </w:p>
    <w:p w14:paraId="1A4D904B">
      <w:pPr>
        <w:pStyle w:val="21"/>
        <w:tabs>
          <w:tab w:val="right" w:leader="dot" w:pos="9350"/>
        </w:tabs>
        <w:spacing w:line="360" w:lineRule="auto"/>
        <w:rPr>
          <w:rFonts w:asciiTheme="minorHAnsi" w:hAnsiTheme="minorHAnsi" w:eastAsiaTheme="minorEastAsia"/>
          <w:sz w:val="22"/>
        </w:rPr>
      </w:pPr>
      <w:r>
        <w:fldChar w:fldCharType="begin"/>
      </w:r>
      <w:r>
        <w:instrText xml:space="preserve"> HYPERLINK \l "_Toc184119444" </w:instrText>
      </w:r>
      <w:r>
        <w:fldChar w:fldCharType="separate"/>
      </w:r>
      <w:r>
        <w:rPr>
          <w:rStyle w:val="17"/>
          <w:b/>
          <w:bCs/>
        </w:rPr>
        <w:t>Figure 8: Trends between Sleep Quality and Grades</w:t>
      </w:r>
      <w:r>
        <w:tab/>
      </w:r>
      <w:r>
        <w:fldChar w:fldCharType="begin"/>
      </w:r>
      <w:r>
        <w:instrText xml:space="preserve"> PAGEREF _Toc184119444 \h </w:instrText>
      </w:r>
      <w:r>
        <w:fldChar w:fldCharType="separate"/>
      </w:r>
      <w:r>
        <w:t>10</w:t>
      </w:r>
      <w:r>
        <w:fldChar w:fldCharType="end"/>
      </w:r>
      <w:r>
        <w:fldChar w:fldCharType="end"/>
      </w:r>
    </w:p>
    <w:p w14:paraId="2CA5473E">
      <w:pPr>
        <w:pStyle w:val="21"/>
        <w:tabs>
          <w:tab w:val="right" w:leader="dot" w:pos="9350"/>
        </w:tabs>
        <w:spacing w:line="360" w:lineRule="auto"/>
        <w:rPr>
          <w:rFonts w:asciiTheme="minorHAnsi" w:hAnsiTheme="minorHAnsi" w:eastAsiaTheme="minorEastAsia"/>
          <w:sz w:val="22"/>
        </w:rPr>
      </w:pPr>
      <w:r>
        <w:fldChar w:fldCharType="begin"/>
      </w:r>
      <w:r>
        <w:instrText xml:space="preserve"> HYPERLINK \l "_Toc184119445" </w:instrText>
      </w:r>
      <w:r>
        <w:fldChar w:fldCharType="separate"/>
      </w:r>
      <w:r>
        <w:rPr>
          <w:rStyle w:val="17"/>
          <w:b/>
          <w:bCs/>
        </w:rPr>
        <w:t>Figure 9: Trends Between Study Hours and Grades</w:t>
      </w:r>
      <w:r>
        <w:tab/>
      </w:r>
      <w:r>
        <w:fldChar w:fldCharType="begin"/>
      </w:r>
      <w:r>
        <w:instrText xml:space="preserve"> PAGEREF _Toc184119445 \h </w:instrText>
      </w:r>
      <w:r>
        <w:fldChar w:fldCharType="separate"/>
      </w:r>
      <w:r>
        <w:t>11</w:t>
      </w:r>
      <w:r>
        <w:fldChar w:fldCharType="end"/>
      </w:r>
      <w:r>
        <w:fldChar w:fldCharType="end"/>
      </w:r>
    </w:p>
    <w:p w14:paraId="5556E544">
      <w:pPr>
        <w:spacing w:line="240" w:lineRule="auto"/>
        <w:jc w:val="left"/>
      </w:pPr>
      <w:r>
        <w:fldChar w:fldCharType="end"/>
      </w:r>
    </w:p>
    <w:p w14:paraId="41BF1373">
      <w:pPr>
        <w:spacing w:line="240" w:lineRule="auto"/>
        <w:jc w:val="left"/>
      </w:pPr>
      <w:r>
        <w:rPr>
          <w:b/>
          <w:bCs/>
          <w:sz w:val="28"/>
          <w:szCs w:val="28"/>
        </w:rPr>
        <w:t>List of Table</w:t>
      </w:r>
    </w:p>
    <w:p w14:paraId="725FCB45">
      <w:pPr>
        <w:pStyle w:val="21"/>
        <w:tabs>
          <w:tab w:val="right" w:leader="dot" w:pos="9350"/>
        </w:tabs>
        <w:rPr>
          <w:rFonts w:asciiTheme="minorHAnsi" w:hAnsiTheme="minorHAnsi" w:eastAsiaTheme="minorEastAsia"/>
          <w:sz w:val="22"/>
        </w:rPr>
      </w:pPr>
      <w:r>
        <w:fldChar w:fldCharType="begin"/>
      </w:r>
      <w:r>
        <w:instrText xml:space="preserve"> TOC \h \z \c "Table" </w:instrText>
      </w:r>
      <w:r>
        <w:fldChar w:fldCharType="separate"/>
      </w:r>
      <w:r>
        <w:fldChar w:fldCharType="begin"/>
      </w:r>
      <w:r>
        <w:instrText xml:space="preserve"> HYPERLINK \l "_Toc184119446" </w:instrText>
      </w:r>
      <w:r>
        <w:fldChar w:fldCharType="separate"/>
      </w:r>
      <w:r>
        <w:rPr>
          <w:rStyle w:val="17"/>
          <w:b/>
          <w:bCs/>
        </w:rPr>
        <w:t>Table 1: Dataset of the students</w:t>
      </w:r>
      <w:r>
        <w:tab/>
      </w:r>
      <w:r>
        <w:fldChar w:fldCharType="begin"/>
      </w:r>
      <w:r>
        <w:instrText xml:space="preserve"> PAGEREF _Toc184119446 \h </w:instrText>
      </w:r>
      <w:r>
        <w:fldChar w:fldCharType="separate"/>
      </w:r>
      <w:r>
        <w:t>5</w:t>
      </w:r>
      <w:r>
        <w:fldChar w:fldCharType="end"/>
      </w:r>
      <w:r>
        <w:fldChar w:fldCharType="end"/>
      </w:r>
    </w:p>
    <w:p w14:paraId="497BF429">
      <w:pPr>
        <w:spacing w:line="240" w:lineRule="auto"/>
        <w:jc w:val="left"/>
        <w:sectPr>
          <w:headerReference r:id="rId5" w:type="default"/>
          <w:footerReference r:id="rId6" w:type="default"/>
          <w:pgSz w:w="12240" w:h="15840"/>
          <w:pgMar w:top="1440" w:right="1440" w:bottom="1440" w:left="1440" w:header="720" w:footer="720" w:gutter="0"/>
          <w:pgBorders w:display="firstPage" w:offsetFrom="page">
            <w:top w:val="single" w:color="auto" w:sz="8" w:space="24"/>
            <w:left w:val="single" w:color="auto" w:sz="8" w:space="24"/>
            <w:bottom w:val="single" w:color="auto" w:sz="8" w:space="24"/>
            <w:right w:val="single" w:color="auto" w:sz="8" w:space="24"/>
          </w:pgBorders>
          <w:pgNumType w:fmt="lowerRoman" w:start="1"/>
          <w:cols w:space="720" w:num="1"/>
          <w:titlePg/>
          <w:docGrid w:linePitch="360" w:charSpace="0"/>
        </w:sectPr>
      </w:pPr>
      <w:r>
        <w:fldChar w:fldCharType="end"/>
      </w:r>
    </w:p>
    <w:p w14:paraId="118097AA">
      <w:pPr>
        <w:pStyle w:val="22"/>
      </w:pPr>
      <w:bookmarkStart w:id="0" w:name="_Hlk184149123"/>
      <w:r>
        <w:t>"A Study on the Correlation Between Sleep Duration, Study Hours, and Academic Performance in University Students"</w:t>
      </w:r>
    </w:p>
    <w:bookmarkEnd w:id="0"/>
    <w:p w14:paraId="097A2F58"/>
    <w:p w14:paraId="6F515F51">
      <w:pPr>
        <w:pStyle w:val="2"/>
      </w:pPr>
      <w:bookmarkStart w:id="1" w:name="_Toc184120346"/>
      <w:r>
        <w:t>Introduction</w:t>
      </w:r>
      <w:bookmarkEnd w:id="1"/>
    </w:p>
    <w:p w14:paraId="5D7BEE85">
      <w:pPr>
        <w:pStyle w:val="3"/>
        <w:rPr>
          <w:sz w:val="27"/>
        </w:rPr>
      </w:pPr>
      <w:bookmarkStart w:id="2" w:name="_Toc184120347"/>
      <w:bookmarkStart w:id="3" w:name="_Toc183988081"/>
      <w:r>
        <w:rPr>
          <w:rStyle w:val="19"/>
          <w:b/>
          <w:bCs w:val="0"/>
          <w:sz w:val="28"/>
        </w:rPr>
        <w:t>Introduction</w:t>
      </w:r>
      <w:bookmarkEnd w:id="2"/>
      <w:bookmarkEnd w:id="3"/>
    </w:p>
    <w:p w14:paraId="767A49C4">
      <w:r>
        <w:t>University students often face a variety of pressures that can affect their academic performance, including the balance between study commitments, social activities, and personal well-being. Among these factors, sleep duration and study hours are frequently cited as key influences on student achievement. Sleep is critical for cognitive functions such as memory consolidation, focus, and problem-solving (Walker, 2017), while the time dedicated to studying has been traditionally linked to academic success (Credé, Roch, &amp; Kieszczynka, 2010). Despite these known factors, the exact relationship between sleep, study habits, and academic performance in university students remains an area of interest and ongoing research.</w:t>
      </w:r>
    </w:p>
    <w:p w14:paraId="4C6CE228">
      <w:r>
        <w:t>This study aims to explore the correlation between sleep duration, study hours, and academic performance among university students. By analyzing data from students across different departments and academic years, the research will seek to provide a clearer understanding of how these variables interrelate and influence academic outcomes.</w:t>
      </w:r>
    </w:p>
    <w:p w14:paraId="082CFF69">
      <w:pPr>
        <w:pStyle w:val="3"/>
      </w:pPr>
      <w:bookmarkStart w:id="4" w:name="_Toc184120348"/>
      <w:bookmarkStart w:id="5" w:name="_Toc183988082"/>
      <w:r>
        <w:rPr>
          <w:rStyle w:val="19"/>
          <w:b/>
          <w:bCs w:val="0"/>
          <w:sz w:val="28"/>
        </w:rPr>
        <w:t>Background</w:t>
      </w:r>
      <w:bookmarkEnd w:id="4"/>
      <w:bookmarkEnd w:id="5"/>
    </w:p>
    <w:p w14:paraId="414F21AE">
      <w:r>
        <w:t>Sleep is a fundamental component of a student’s overall well-being and academic performance. Research consistently suggests that inadequate sleep negatively impacts cognitive abilities, including concentration, memory retention, and learning capacity (Killgore, 2010). University students, in particular, are known to struggle with sleep deprivation due to various stressors, including deadlines, exams, and social engagements (Hershner &amp; Chervin, 2014). A study by LeBourgeois et al. (2017) revealed that students who reported insufficient sleep exhibited lower academic performance, suggesting that sleep is a critical factor for success.</w:t>
      </w:r>
    </w:p>
    <w:p w14:paraId="13CBF571">
      <w:r>
        <w:t>In addition to sleep, the number of hours spent studying has long been recognized as an important determinant of academic performance. Studies have shown that students who dedicate more time to their studies tend to achieve higher grades (Credé et al., 2010). However, the relationship is complex, as quality of study, study techniques, and time management may also play crucial roles in determining academic outcomes (Schmidt, 2017).</w:t>
      </w:r>
    </w:p>
    <w:p w14:paraId="1293B2BD">
      <w:r>
        <w:t>Despite the clear importance of both sleep and study hours, few studies have simultaneously examined their combined effects on academic performance. Therefore, this research will contribute to the existing body of knowledge by analyzing both sleep and study habits in relation to academic achievement in university students.</w:t>
      </w:r>
    </w:p>
    <w:p w14:paraId="6362A704">
      <w:pPr>
        <w:pStyle w:val="3"/>
        <w:rPr>
          <w:sz w:val="27"/>
        </w:rPr>
      </w:pPr>
      <w:bookmarkStart w:id="6" w:name="_Toc184120349"/>
      <w:bookmarkStart w:id="7" w:name="_Toc183988083"/>
      <w:r>
        <w:rPr>
          <w:rStyle w:val="19"/>
          <w:b/>
          <w:bCs w:val="0"/>
          <w:sz w:val="28"/>
        </w:rPr>
        <w:t>Objectives</w:t>
      </w:r>
      <w:bookmarkEnd w:id="6"/>
      <w:bookmarkEnd w:id="7"/>
    </w:p>
    <w:p w14:paraId="5AAE2B54">
      <w:pPr>
        <w:pStyle w:val="30"/>
        <w:numPr>
          <w:ilvl w:val="0"/>
          <w:numId w:val="2"/>
        </w:numPr>
      </w:pPr>
      <w:r>
        <w:t>To examine the relationship between sleep duration and academic performance</w:t>
      </w:r>
    </w:p>
    <w:p w14:paraId="66C11E6A">
      <w:pPr>
        <w:pStyle w:val="30"/>
        <w:numPr>
          <w:ilvl w:val="0"/>
          <w:numId w:val="2"/>
        </w:numPr>
      </w:pPr>
      <w:r>
        <w:t>To analyze the effect of study hours on academic performance</w:t>
      </w:r>
    </w:p>
    <w:p w14:paraId="19B8ADBD">
      <w:pPr>
        <w:pStyle w:val="30"/>
        <w:numPr>
          <w:ilvl w:val="0"/>
          <w:numId w:val="2"/>
        </w:numPr>
      </w:pPr>
      <w:r>
        <w:t>To investigate the combined impact of sleep quality and study hours on academic success</w:t>
      </w:r>
    </w:p>
    <w:p w14:paraId="5CEDEE58">
      <w:pPr>
        <w:pStyle w:val="30"/>
        <w:numPr>
          <w:ilvl w:val="0"/>
          <w:numId w:val="2"/>
        </w:numPr>
      </w:pPr>
      <w:r>
        <w:t>To identify differences in academic performance across various departments (CSE, STAT, BBA, LAW</w:t>
      </w:r>
    </w:p>
    <w:p w14:paraId="2EDD9923">
      <w:pPr>
        <w:pStyle w:val="30"/>
        <w:numPr>
          <w:ilvl w:val="0"/>
          <w:numId w:val="2"/>
        </w:numPr>
      </w:pPr>
      <w:r>
        <w:t>To assess the impact of academic year on study habits and academic performance</w:t>
      </w:r>
    </w:p>
    <w:p w14:paraId="2BF64439">
      <w:r>
        <w:t>By meeting these objectives, this study will provide valuable insights into how sleep and study behaviors influence academic achievement among university students.</w:t>
      </w:r>
    </w:p>
    <w:p w14:paraId="17A2CEA3"/>
    <w:p w14:paraId="4D95D0E6">
      <w:pPr>
        <w:pStyle w:val="2"/>
      </w:pPr>
      <w:bookmarkStart w:id="8" w:name="_Toc184120350"/>
      <w:r>
        <w:t>Data Representation</w:t>
      </w:r>
      <w:bookmarkEnd w:id="8"/>
    </w:p>
    <w:p w14:paraId="71446851"/>
    <w:p w14:paraId="1642D5A1">
      <w:pPr>
        <w:pStyle w:val="3"/>
      </w:pPr>
      <w:bookmarkStart w:id="9" w:name="_Toc184120351"/>
      <w:r>
        <w:t>Dataset</w:t>
      </w:r>
      <w:bookmarkEnd w:id="9"/>
      <w:r>
        <w:t xml:space="preserve"> </w:t>
      </w:r>
    </w:p>
    <w:p w14:paraId="0909F07B">
      <w:r>
        <w:t>This is the observed data table.</w:t>
      </w:r>
    </w:p>
    <w:p w14:paraId="07F181B0">
      <w:pPr>
        <w:pStyle w:val="13"/>
        <w:keepNext/>
        <w:jc w:val="center"/>
        <w:rPr>
          <w:b/>
          <w:bCs/>
          <w:color w:val="auto"/>
          <w:sz w:val="20"/>
          <w:szCs w:val="20"/>
        </w:rPr>
      </w:pPr>
      <w:bookmarkStart w:id="10" w:name="_Toc184119446"/>
      <w:r>
        <w:rPr>
          <w:b/>
          <w:bCs/>
          <w:color w:val="auto"/>
          <w:sz w:val="20"/>
          <w:szCs w:val="20"/>
        </w:rPr>
        <w:t xml:space="preserve">Table </w:t>
      </w:r>
      <w:r>
        <w:rPr>
          <w:b/>
          <w:bCs/>
          <w:color w:val="auto"/>
          <w:sz w:val="20"/>
          <w:szCs w:val="20"/>
        </w:rPr>
        <w:fldChar w:fldCharType="begin"/>
      </w:r>
      <w:r>
        <w:rPr>
          <w:b/>
          <w:bCs/>
          <w:color w:val="auto"/>
          <w:sz w:val="20"/>
          <w:szCs w:val="20"/>
        </w:rPr>
        <w:instrText xml:space="preserve"> SEQ Table \* ARABIC </w:instrText>
      </w:r>
      <w:r>
        <w:rPr>
          <w:b/>
          <w:bCs/>
          <w:color w:val="auto"/>
          <w:sz w:val="20"/>
          <w:szCs w:val="20"/>
        </w:rPr>
        <w:fldChar w:fldCharType="separate"/>
      </w:r>
      <w:r>
        <w:rPr>
          <w:b/>
          <w:bCs/>
          <w:color w:val="auto"/>
          <w:sz w:val="20"/>
          <w:szCs w:val="20"/>
        </w:rPr>
        <w:t>1</w:t>
      </w:r>
      <w:r>
        <w:rPr>
          <w:b/>
          <w:bCs/>
          <w:color w:val="auto"/>
          <w:sz w:val="20"/>
          <w:szCs w:val="20"/>
        </w:rPr>
        <w:fldChar w:fldCharType="end"/>
      </w:r>
      <w:r>
        <w:rPr>
          <w:b/>
          <w:bCs/>
          <w:color w:val="auto"/>
          <w:sz w:val="20"/>
          <w:szCs w:val="20"/>
        </w:rPr>
        <w:t>: Data</w:t>
      </w:r>
      <w:r>
        <w:rPr>
          <w:rFonts w:hint="default"/>
          <w:b/>
          <w:bCs/>
          <w:color w:val="auto"/>
          <w:sz w:val="20"/>
          <w:szCs w:val="20"/>
          <w:lang w:val="en-US"/>
        </w:rPr>
        <w:t xml:space="preserve"> </w:t>
      </w:r>
      <w:r>
        <w:rPr>
          <w:b/>
          <w:bCs/>
          <w:color w:val="auto"/>
          <w:sz w:val="20"/>
          <w:szCs w:val="20"/>
        </w:rPr>
        <w:t>set of the students</w:t>
      </w:r>
      <w:bookmarkEnd w:id="10"/>
    </w:p>
    <w:tbl>
      <w:tblPr>
        <w:tblStyle w:val="31"/>
        <w:tblW w:w="5000" w:type="pct"/>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070"/>
        <w:gridCol w:w="1019"/>
        <w:gridCol w:w="1387"/>
        <w:gridCol w:w="1044"/>
        <w:gridCol w:w="1486"/>
        <w:gridCol w:w="1069"/>
        <w:gridCol w:w="1436"/>
        <w:gridCol w:w="1065"/>
      </w:tblGrid>
      <w:tr w14:paraId="50F2016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Borders>
              <w:bottom w:val="single" w:color="666666" w:themeColor="text1" w:themeTint="99" w:sz="12" w:space="0"/>
              <w:insideH w:val="single" w:sz="12" w:space="0"/>
            </w:tcBorders>
            <w:shd w:val="clear" w:color="auto" w:fill="B6DDE8" w:themeFill="accent5" w:themeFillTint="66"/>
          </w:tcPr>
          <w:p w14:paraId="386CF2DE">
            <w:pPr>
              <w:spacing w:after="0" w:line="240" w:lineRule="auto"/>
              <w:rPr>
                <w:rFonts w:cs="Times New Roman"/>
                <w:b/>
                <w:bCs/>
                <w:sz w:val="22"/>
              </w:rPr>
            </w:pPr>
            <w:r>
              <w:rPr>
                <w:rFonts w:cs="Times New Roman"/>
                <w:b/>
                <w:bCs/>
                <w:sz w:val="22"/>
              </w:rPr>
              <w:t>Student ID</w:t>
            </w:r>
          </w:p>
        </w:tc>
        <w:tc>
          <w:tcPr>
            <w:tcW w:w="532" w:type="pct"/>
            <w:tcBorders>
              <w:bottom w:val="single" w:color="666666" w:themeColor="text1" w:themeTint="99" w:sz="12" w:space="0"/>
              <w:insideH w:val="single" w:sz="12" w:space="0"/>
            </w:tcBorders>
            <w:shd w:val="clear" w:color="auto" w:fill="B6DDE8" w:themeFill="accent5" w:themeFillTint="66"/>
          </w:tcPr>
          <w:p w14:paraId="46AE01E5">
            <w:pPr>
              <w:spacing w:after="0" w:line="240" w:lineRule="auto"/>
              <w:rPr>
                <w:rFonts w:cs="Times New Roman"/>
                <w:b/>
                <w:bCs/>
                <w:sz w:val="22"/>
              </w:rPr>
            </w:pPr>
            <w:r>
              <w:rPr>
                <w:rFonts w:cs="Times New Roman"/>
                <w:b/>
                <w:bCs/>
                <w:sz w:val="22"/>
              </w:rPr>
              <w:t>Age</w:t>
            </w:r>
          </w:p>
        </w:tc>
        <w:tc>
          <w:tcPr>
            <w:tcW w:w="724" w:type="pct"/>
            <w:tcBorders>
              <w:bottom w:val="single" w:color="666666" w:themeColor="text1" w:themeTint="99" w:sz="12" w:space="0"/>
              <w:insideH w:val="single" w:sz="12" w:space="0"/>
            </w:tcBorders>
            <w:shd w:val="clear" w:color="auto" w:fill="B6DDE8" w:themeFill="accent5" w:themeFillTint="66"/>
          </w:tcPr>
          <w:p w14:paraId="1C8B8077">
            <w:pPr>
              <w:spacing w:after="0" w:line="240" w:lineRule="auto"/>
              <w:rPr>
                <w:rFonts w:cs="Times New Roman"/>
                <w:b/>
                <w:bCs/>
                <w:sz w:val="22"/>
              </w:rPr>
            </w:pPr>
            <w:r>
              <w:rPr>
                <w:rFonts w:cs="Times New Roman"/>
                <w:b/>
                <w:bCs/>
                <w:sz w:val="22"/>
              </w:rPr>
              <w:t>Department</w:t>
            </w:r>
          </w:p>
        </w:tc>
        <w:tc>
          <w:tcPr>
            <w:tcW w:w="545" w:type="pct"/>
            <w:tcBorders>
              <w:bottom w:val="single" w:color="666666" w:themeColor="text1" w:themeTint="99" w:sz="12" w:space="0"/>
              <w:insideH w:val="single" w:sz="12" w:space="0"/>
            </w:tcBorders>
            <w:shd w:val="clear" w:color="auto" w:fill="B6DDE8" w:themeFill="accent5" w:themeFillTint="66"/>
          </w:tcPr>
          <w:p w14:paraId="2ECC19A4">
            <w:pPr>
              <w:spacing w:after="0" w:line="240" w:lineRule="auto"/>
              <w:rPr>
                <w:rFonts w:cs="Times New Roman"/>
                <w:b/>
                <w:bCs/>
                <w:sz w:val="22"/>
              </w:rPr>
            </w:pPr>
            <w:r>
              <w:rPr>
                <w:rFonts w:cs="Times New Roman"/>
                <w:b/>
                <w:bCs/>
                <w:sz w:val="22"/>
              </w:rPr>
              <w:t>Year of Study</w:t>
            </w:r>
          </w:p>
        </w:tc>
        <w:tc>
          <w:tcPr>
            <w:tcW w:w="776" w:type="pct"/>
            <w:tcBorders>
              <w:bottom w:val="single" w:color="666666" w:themeColor="text1" w:themeTint="99" w:sz="12" w:space="0"/>
              <w:insideH w:val="single" w:sz="12" w:space="0"/>
            </w:tcBorders>
            <w:shd w:val="clear" w:color="auto" w:fill="B6DDE8" w:themeFill="accent5" w:themeFillTint="66"/>
          </w:tcPr>
          <w:p w14:paraId="67007C32">
            <w:pPr>
              <w:spacing w:after="0" w:line="240" w:lineRule="auto"/>
              <w:rPr>
                <w:rFonts w:cs="Times New Roman"/>
                <w:b/>
                <w:bCs/>
                <w:sz w:val="22"/>
              </w:rPr>
            </w:pPr>
            <w:r>
              <w:rPr>
                <w:rFonts w:cs="Times New Roman"/>
                <w:b/>
                <w:bCs/>
                <w:sz w:val="22"/>
              </w:rPr>
              <w:t>Sleep Duration (hours/night)</w:t>
            </w:r>
          </w:p>
        </w:tc>
        <w:tc>
          <w:tcPr>
            <w:tcW w:w="558" w:type="pct"/>
            <w:tcBorders>
              <w:bottom w:val="single" w:color="666666" w:themeColor="text1" w:themeTint="99" w:sz="12" w:space="0"/>
              <w:insideH w:val="single" w:sz="12" w:space="0"/>
            </w:tcBorders>
            <w:shd w:val="clear" w:color="auto" w:fill="B6DDE8" w:themeFill="accent5" w:themeFillTint="66"/>
          </w:tcPr>
          <w:p w14:paraId="18A97F48">
            <w:pPr>
              <w:spacing w:after="0" w:line="240" w:lineRule="auto"/>
              <w:rPr>
                <w:rFonts w:cs="Times New Roman"/>
                <w:b/>
                <w:bCs/>
                <w:sz w:val="22"/>
              </w:rPr>
            </w:pPr>
            <w:r>
              <w:rPr>
                <w:rFonts w:cs="Times New Roman"/>
                <w:b/>
                <w:bCs/>
                <w:sz w:val="22"/>
              </w:rPr>
              <w:t>Sleep Quality (1-5)</w:t>
            </w:r>
          </w:p>
        </w:tc>
        <w:tc>
          <w:tcPr>
            <w:tcW w:w="750" w:type="pct"/>
            <w:tcBorders>
              <w:bottom w:val="single" w:color="666666" w:themeColor="text1" w:themeTint="99" w:sz="12" w:space="0"/>
              <w:insideH w:val="single" w:sz="12" w:space="0"/>
            </w:tcBorders>
            <w:shd w:val="clear" w:color="auto" w:fill="B6DDE8" w:themeFill="accent5" w:themeFillTint="66"/>
          </w:tcPr>
          <w:p w14:paraId="39849CF6">
            <w:pPr>
              <w:spacing w:after="0" w:line="240" w:lineRule="auto"/>
              <w:rPr>
                <w:rFonts w:cs="Times New Roman"/>
                <w:b/>
                <w:bCs/>
                <w:sz w:val="22"/>
              </w:rPr>
            </w:pPr>
            <w:r>
              <w:rPr>
                <w:rFonts w:cs="Times New Roman"/>
                <w:b/>
                <w:bCs/>
                <w:sz w:val="22"/>
              </w:rPr>
              <w:t>Study Hours/Week</w:t>
            </w:r>
          </w:p>
        </w:tc>
        <w:tc>
          <w:tcPr>
            <w:tcW w:w="556" w:type="pct"/>
            <w:tcBorders>
              <w:bottom w:val="single" w:color="666666" w:themeColor="text1" w:themeTint="99" w:sz="12" w:space="0"/>
              <w:insideH w:val="single" w:sz="12" w:space="0"/>
            </w:tcBorders>
            <w:shd w:val="clear" w:color="auto" w:fill="B6DDE8" w:themeFill="accent5" w:themeFillTint="66"/>
          </w:tcPr>
          <w:p w14:paraId="2F865EDD">
            <w:pPr>
              <w:spacing w:after="0" w:line="240" w:lineRule="auto"/>
              <w:rPr>
                <w:rFonts w:cs="Times New Roman"/>
                <w:b/>
                <w:bCs/>
                <w:sz w:val="22"/>
              </w:rPr>
            </w:pPr>
            <w:r>
              <w:rPr>
                <w:rFonts w:cs="Times New Roman"/>
                <w:b/>
                <w:bCs/>
                <w:sz w:val="22"/>
              </w:rPr>
              <w:t>Recent Grades (%)</w:t>
            </w:r>
          </w:p>
        </w:tc>
      </w:tr>
      <w:tr w14:paraId="572E4F4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6F2D94D3">
            <w:pPr>
              <w:spacing w:after="0" w:line="240" w:lineRule="auto"/>
              <w:rPr>
                <w:rFonts w:cs="Times New Roman"/>
                <w:b w:val="0"/>
                <w:bCs w:val="0"/>
                <w:sz w:val="22"/>
              </w:rPr>
            </w:pPr>
            <w:r>
              <w:rPr>
                <w:rFonts w:cs="Times New Roman"/>
                <w:b w:val="0"/>
                <w:bCs w:val="0"/>
                <w:sz w:val="22"/>
              </w:rPr>
              <w:t>U1</w:t>
            </w:r>
          </w:p>
        </w:tc>
        <w:tc>
          <w:tcPr>
            <w:tcW w:w="532" w:type="pct"/>
          </w:tcPr>
          <w:p w14:paraId="42B367E0">
            <w:pPr>
              <w:spacing w:after="0" w:line="240" w:lineRule="auto"/>
              <w:rPr>
                <w:rFonts w:cs="Times New Roman"/>
                <w:sz w:val="22"/>
              </w:rPr>
            </w:pPr>
            <w:r>
              <w:rPr>
                <w:rFonts w:cs="Times New Roman"/>
                <w:sz w:val="22"/>
              </w:rPr>
              <w:t>20</w:t>
            </w:r>
          </w:p>
        </w:tc>
        <w:tc>
          <w:tcPr>
            <w:tcW w:w="724" w:type="pct"/>
          </w:tcPr>
          <w:p w14:paraId="77A4D4B6">
            <w:pPr>
              <w:spacing w:after="0" w:line="240" w:lineRule="auto"/>
              <w:rPr>
                <w:rFonts w:cs="Times New Roman"/>
                <w:sz w:val="22"/>
              </w:rPr>
            </w:pPr>
            <w:r>
              <w:rPr>
                <w:rFonts w:cs="Times New Roman"/>
                <w:sz w:val="22"/>
              </w:rPr>
              <w:t>CSE</w:t>
            </w:r>
          </w:p>
        </w:tc>
        <w:tc>
          <w:tcPr>
            <w:tcW w:w="545" w:type="pct"/>
          </w:tcPr>
          <w:p w14:paraId="0981503E">
            <w:pPr>
              <w:spacing w:after="0" w:line="240" w:lineRule="auto"/>
              <w:rPr>
                <w:rFonts w:cs="Times New Roman"/>
                <w:sz w:val="22"/>
              </w:rPr>
            </w:pPr>
            <w:r>
              <w:rPr>
                <w:rFonts w:cs="Times New Roman"/>
                <w:sz w:val="22"/>
              </w:rPr>
              <w:t>1st Year</w:t>
            </w:r>
          </w:p>
        </w:tc>
        <w:tc>
          <w:tcPr>
            <w:tcW w:w="776" w:type="pct"/>
          </w:tcPr>
          <w:p w14:paraId="40F01365">
            <w:pPr>
              <w:spacing w:after="0" w:line="240" w:lineRule="auto"/>
              <w:rPr>
                <w:rFonts w:cs="Times New Roman"/>
                <w:sz w:val="22"/>
              </w:rPr>
            </w:pPr>
            <w:r>
              <w:rPr>
                <w:rFonts w:cs="Times New Roman"/>
                <w:sz w:val="22"/>
              </w:rPr>
              <w:t>5</w:t>
            </w:r>
          </w:p>
        </w:tc>
        <w:tc>
          <w:tcPr>
            <w:tcW w:w="558" w:type="pct"/>
          </w:tcPr>
          <w:p w14:paraId="5524DE5C">
            <w:pPr>
              <w:spacing w:after="0" w:line="240" w:lineRule="auto"/>
              <w:rPr>
                <w:rFonts w:cs="Times New Roman"/>
                <w:sz w:val="22"/>
              </w:rPr>
            </w:pPr>
            <w:r>
              <w:rPr>
                <w:rFonts w:cs="Times New Roman"/>
                <w:sz w:val="22"/>
              </w:rPr>
              <w:t>3</w:t>
            </w:r>
          </w:p>
        </w:tc>
        <w:tc>
          <w:tcPr>
            <w:tcW w:w="750" w:type="pct"/>
          </w:tcPr>
          <w:p w14:paraId="02735301">
            <w:pPr>
              <w:spacing w:after="0" w:line="240" w:lineRule="auto"/>
              <w:rPr>
                <w:rFonts w:cs="Times New Roman"/>
                <w:sz w:val="22"/>
              </w:rPr>
            </w:pPr>
            <w:r>
              <w:rPr>
                <w:rFonts w:cs="Times New Roman"/>
                <w:sz w:val="22"/>
              </w:rPr>
              <w:t>10</w:t>
            </w:r>
          </w:p>
        </w:tc>
        <w:tc>
          <w:tcPr>
            <w:tcW w:w="556" w:type="pct"/>
          </w:tcPr>
          <w:p w14:paraId="1D441034">
            <w:pPr>
              <w:spacing w:after="0" w:line="240" w:lineRule="auto"/>
              <w:rPr>
                <w:rFonts w:cs="Times New Roman"/>
                <w:sz w:val="22"/>
              </w:rPr>
            </w:pPr>
            <w:r>
              <w:rPr>
                <w:rFonts w:cs="Times New Roman"/>
                <w:sz w:val="22"/>
              </w:rPr>
              <w:t>65</w:t>
            </w:r>
          </w:p>
        </w:tc>
      </w:tr>
      <w:tr w14:paraId="05863545">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26A3D346">
            <w:pPr>
              <w:spacing w:after="0" w:line="240" w:lineRule="auto"/>
              <w:rPr>
                <w:rFonts w:cs="Times New Roman"/>
                <w:b w:val="0"/>
                <w:bCs w:val="0"/>
                <w:sz w:val="22"/>
              </w:rPr>
            </w:pPr>
            <w:r>
              <w:rPr>
                <w:rFonts w:cs="Times New Roman"/>
                <w:b w:val="0"/>
                <w:bCs w:val="0"/>
                <w:sz w:val="22"/>
              </w:rPr>
              <w:t>U2</w:t>
            </w:r>
          </w:p>
        </w:tc>
        <w:tc>
          <w:tcPr>
            <w:tcW w:w="532" w:type="pct"/>
          </w:tcPr>
          <w:p w14:paraId="75ECE9A9">
            <w:pPr>
              <w:spacing w:after="0" w:line="240" w:lineRule="auto"/>
              <w:rPr>
                <w:rFonts w:cs="Times New Roman"/>
                <w:sz w:val="22"/>
              </w:rPr>
            </w:pPr>
            <w:r>
              <w:rPr>
                <w:rFonts w:cs="Times New Roman"/>
                <w:sz w:val="22"/>
              </w:rPr>
              <w:t>21</w:t>
            </w:r>
          </w:p>
        </w:tc>
        <w:tc>
          <w:tcPr>
            <w:tcW w:w="724" w:type="pct"/>
          </w:tcPr>
          <w:p w14:paraId="1CCCF24E">
            <w:pPr>
              <w:spacing w:after="0" w:line="240" w:lineRule="auto"/>
              <w:rPr>
                <w:rFonts w:cs="Times New Roman"/>
                <w:sz w:val="22"/>
              </w:rPr>
            </w:pPr>
            <w:r>
              <w:rPr>
                <w:rFonts w:cs="Times New Roman"/>
                <w:sz w:val="22"/>
              </w:rPr>
              <w:t>STAT</w:t>
            </w:r>
          </w:p>
        </w:tc>
        <w:tc>
          <w:tcPr>
            <w:tcW w:w="545" w:type="pct"/>
          </w:tcPr>
          <w:p w14:paraId="7D786230">
            <w:pPr>
              <w:spacing w:after="0" w:line="240" w:lineRule="auto"/>
              <w:rPr>
                <w:rFonts w:cs="Times New Roman"/>
                <w:sz w:val="22"/>
              </w:rPr>
            </w:pPr>
            <w:r>
              <w:rPr>
                <w:rFonts w:cs="Times New Roman"/>
                <w:sz w:val="22"/>
              </w:rPr>
              <w:t>2nd Year</w:t>
            </w:r>
          </w:p>
        </w:tc>
        <w:tc>
          <w:tcPr>
            <w:tcW w:w="776" w:type="pct"/>
          </w:tcPr>
          <w:p w14:paraId="0E5BD310">
            <w:pPr>
              <w:spacing w:after="0" w:line="240" w:lineRule="auto"/>
              <w:rPr>
                <w:rFonts w:cs="Times New Roman"/>
                <w:sz w:val="22"/>
              </w:rPr>
            </w:pPr>
            <w:r>
              <w:rPr>
                <w:rFonts w:cs="Times New Roman"/>
                <w:sz w:val="22"/>
              </w:rPr>
              <w:t>6</w:t>
            </w:r>
          </w:p>
        </w:tc>
        <w:tc>
          <w:tcPr>
            <w:tcW w:w="558" w:type="pct"/>
          </w:tcPr>
          <w:p w14:paraId="73BCB798">
            <w:pPr>
              <w:spacing w:after="0" w:line="240" w:lineRule="auto"/>
              <w:rPr>
                <w:rFonts w:cs="Times New Roman"/>
                <w:sz w:val="22"/>
              </w:rPr>
            </w:pPr>
            <w:r>
              <w:rPr>
                <w:rFonts w:cs="Times New Roman"/>
                <w:sz w:val="22"/>
              </w:rPr>
              <w:t>4</w:t>
            </w:r>
          </w:p>
        </w:tc>
        <w:tc>
          <w:tcPr>
            <w:tcW w:w="750" w:type="pct"/>
          </w:tcPr>
          <w:p w14:paraId="29DC378F">
            <w:pPr>
              <w:spacing w:after="0" w:line="240" w:lineRule="auto"/>
              <w:rPr>
                <w:rFonts w:cs="Times New Roman"/>
                <w:sz w:val="22"/>
              </w:rPr>
            </w:pPr>
            <w:r>
              <w:rPr>
                <w:rFonts w:cs="Times New Roman"/>
                <w:sz w:val="22"/>
              </w:rPr>
              <w:t>15</w:t>
            </w:r>
          </w:p>
        </w:tc>
        <w:tc>
          <w:tcPr>
            <w:tcW w:w="556" w:type="pct"/>
          </w:tcPr>
          <w:p w14:paraId="004C2DD0">
            <w:pPr>
              <w:spacing w:after="0" w:line="240" w:lineRule="auto"/>
              <w:rPr>
                <w:rFonts w:cs="Times New Roman"/>
                <w:sz w:val="22"/>
              </w:rPr>
            </w:pPr>
            <w:r>
              <w:rPr>
                <w:rFonts w:cs="Times New Roman"/>
                <w:sz w:val="22"/>
              </w:rPr>
              <w:t>70</w:t>
            </w:r>
          </w:p>
        </w:tc>
      </w:tr>
      <w:tr w14:paraId="40AFE9D7">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08B64E18">
            <w:pPr>
              <w:spacing w:after="0" w:line="240" w:lineRule="auto"/>
              <w:rPr>
                <w:rFonts w:cs="Times New Roman"/>
                <w:b w:val="0"/>
                <w:bCs w:val="0"/>
                <w:sz w:val="22"/>
              </w:rPr>
            </w:pPr>
            <w:r>
              <w:rPr>
                <w:rFonts w:cs="Times New Roman"/>
                <w:b w:val="0"/>
                <w:bCs w:val="0"/>
                <w:sz w:val="22"/>
              </w:rPr>
              <w:t>U3</w:t>
            </w:r>
          </w:p>
        </w:tc>
        <w:tc>
          <w:tcPr>
            <w:tcW w:w="532" w:type="pct"/>
          </w:tcPr>
          <w:p w14:paraId="54DEAF24">
            <w:pPr>
              <w:spacing w:after="0" w:line="240" w:lineRule="auto"/>
              <w:rPr>
                <w:rFonts w:cs="Times New Roman"/>
                <w:sz w:val="22"/>
              </w:rPr>
            </w:pPr>
            <w:r>
              <w:rPr>
                <w:rFonts w:cs="Times New Roman"/>
                <w:sz w:val="22"/>
              </w:rPr>
              <w:t>22</w:t>
            </w:r>
          </w:p>
        </w:tc>
        <w:tc>
          <w:tcPr>
            <w:tcW w:w="724" w:type="pct"/>
          </w:tcPr>
          <w:p w14:paraId="7DF1E97B">
            <w:pPr>
              <w:spacing w:after="0" w:line="240" w:lineRule="auto"/>
              <w:rPr>
                <w:rFonts w:cs="Times New Roman"/>
                <w:sz w:val="22"/>
              </w:rPr>
            </w:pPr>
            <w:r>
              <w:rPr>
                <w:rFonts w:cs="Times New Roman"/>
                <w:sz w:val="22"/>
              </w:rPr>
              <w:t>BBA</w:t>
            </w:r>
          </w:p>
        </w:tc>
        <w:tc>
          <w:tcPr>
            <w:tcW w:w="545" w:type="pct"/>
          </w:tcPr>
          <w:p w14:paraId="4496FD55">
            <w:pPr>
              <w:spacing w:after="0" w:line="240" w:lineRule="auto"/>
              <w:rPr>
                <w:rFonts w:cs="Times New Roman"/>
                <w:sz w:val="22"/>
              </w:rPr>
            </w:pPr>
            <w:r>
              <w:rPr>
                <w:rFonts w:cs="Times New Roman"/>
                <w:sz w:val="22"/>
              </w:rPr>
              <w:t>3rd Year</w:t>
            </w:r>
          </w:p>
        </w:tc>
        <w:tc>
          <w:tcPr>
            <w:tcW w:w="776" w:type="pct"/>
          </w:tcPr>
          <w:p w14:paraId="6F818436">
            <w:pPr>
              <w:spacing w:after="0" w:line="240" w:lineRule="auto"/>
              <w:rPr>
                <w:rFonts w:cs="Times New Roman"/>
                <w:sz w:val="22"/>
              </w:rPr>
            </w:pPr>
            <w:r>
              <w:rPr>
                <w:rFonts w:cs="Times New Roman"/>
                <w:sz w:val="22"/>
              </w:rPr>
              <w:t>7</w:t>
            </w:r>
          </w:p>
        </w:tc>
        <w:tc>
          <w:tcPr>
            <w:tcW w:w="558" w:type="pct"/>
          </w:tcPr>
          <w:p w14:paraId="56B9FFC1">
            <w:pPr>
              <w:spacing w:after="0" w:line="240" w:lineRule="auto"/>
              <w:rPr>
                <w:rFonts w:cs="Times New Roman"/>
                <w:sz w:val="22"/>
              </w:rPr>
            </w:pPr>
            <w:r>
              <w:rPr>
                <w:rFonts w:cs="Times New Roman"/>
                <w:sz w:val="22"/>
              </w:rPr>
              <w:t>5</w:t>
            </w:r>
          </w:p>
        </w:tc>
        <w:tc>
          <w:tcPr>
            <w:tcW w:w="750" w:type="pct"/>
          </w:tcPr>
          <w:p w14:paraId="38957DEF">
            <w:pPr>
              <w:spacing w:after="0" w:line="240" w:lineRule="auto"/>
              <w:rPr>
                <w:rFonts w:cs="Times New Roman"/>
                <w:sz w:val="22"/>
              </w:rPr>
            </w:pPr>
            <w:r>
              <w:rPr>
                <w:rFonts w:cs="Times New Roman"/>
                <w:sz w:val="22"/>
              </w:rPr>
              <w:t>20</w:t>
            </w:r>
          </w:p>
        </w:tc>
        <w:tc>
          <w:tcPr>
            <w:tcW w:w="556" w:type="pct"/>
          </w:tcPr>
          <w:p w14:paraId="5A0D061A">
            <w:pPr>
              <w:spacing w:after="0" w:line="240" w:lineRule="auto"/>
              <w:rPr>
                <w:rFonts w:cs="Times New Roman"/>
                <w:sz w:val="22"/>
              </w:rPr>
            </w:pPr>
            <w:r>
              <w:rPr>
                <w:rFonts w:cs="Times New Roman"/>
                <w:sz w:val="22"/>
              </w:rPr>
              <w:t>85</w:t>
            </w:r>
          </w:p>
        </w:tc>
      </w:tr>
      <w:tr w14:paraId="37EDA2D2">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37AAA124">
            <w:pPr>
              <w:spacing w:after="0" w:line="240" w:lineRule="auto"/>
              <w:rPr>
                <w:rFonts w:cs="Times New Roman"/>
                <w:b w:val="0"/>
                <w:bCs w:val="0"/>
                <w:sz w:val="22"/>
              </w:rPr>
            </w:pPr>
            <w:r>
              <w:rPr>
                <w:rFonts w:cs="Times New Roman"/>
                <w:b w:val="0"/>
                <w:bCs w:val="0"/>
                <w:sz w:val="22"/>
              </w:rPr>
              <w:t>U4</w:t>
            </w:r>
          </w:p>
        </w:tc>
        <w:tc>
          <w:tcPr>
            <w:tcW w:w="532" w:type="pct"/>
          </w:tcPr>
          <w:p w14:paraId="27F4B939">
            <w:pPr>
              <w:spacing w:after="0" w:line="240" w:lineRule="auto"/>
              <w:rPr>
                <w:rFonts w:cs="Times New Roman"/>
                <w:sz w:val="22"/>
              </w:rPr>
            </w:pPr>
            <w:r>
              <w:rPr>
                <w:rFonts w:cs="Times New Roman"/>
                <w:sz w:val="22"/>
              </w:rPr>
              <w:t>23</w:t>
            </w:r>
          </w:p>
        </w:tc>
        <w:tc>
          <w:tcPr>
            <w:tcW w:w="724" w:type="pct"/>
          </w:tcPr>
          <w:p w14:paraId="72727CB2">
            <w:pPr>
              <w:spacing w:after="0" w:line="240" w:lineRule="auto"/>
              <w:rPr>
                <w:rFonts w:cs="Times New Roman"/>
                <w:sz w:val="22"/>
              </w:rPr>
            </w:pPr>
            <w:r>
              <w:rPr>
                <w:rFonts w:cs="Times New Roman"/>
                <w:sz w:val="22"/>
              </w:rPr>
              <w:t>LAW</w:t>
            </w:r>
          </w:p>
        </w:tc>
        <w:tc>
          <w:tcPr>
            <w:tcW w:w="545" w:type="pct"/>
          </w:tcPr>
          <w:p w14:paraId="2D26B353">
            <w:pPr>
              <w:spacing w:after="0" w:line="240" w:lineRule="auto"/>
              <w:rPr>
                <w:rFonts w:cs="Times New Roman"/>
                <w:sz w:val="22"/>
              </w:rPr>
            </w:pPr>
            <w:r>
              <w:rPr>
                <w:rFonts w:cs="Times New Roman"/>
                <w:sz w:val="22"/>
              </w:rPr>
              <w:t>4th Year</w:t>
            </w:r>
          </w:p>
        </w:tc>
        <w:tc>
          <w:tcPr>
            <w:tcW w:w="776" w:type="pct"/>
          </w:tcPr>
          <w:p w14:paraId="40BA37F7">
            <w:pPr>
              <w:spacing w:after="0" w:line="240" w:lineRule="auto"/>
              <w:rPr>
                <w:rFonts w:cs="Times New Roman"/>
                <w:sz w:val="22"/>
              </w:rPr>
            </w:pPr>
            <w:r>
              <w:rPr>
                <w:rFonts w:cs="Times New Roman"/>
                <w:sz w:val="22"/>
              </w:rPr>
              <w:t>4</w:t>
            </w:r>
          </w:p>
        </w:tc>
        <w:tc>
          <w:tcPr>
            <w:tcW w:w="558" w:type="pct"/>
          </w:tcPr>
          <w:p w14:paraId="4301DD24">
            <w:pPr>
              <w:spacing w:after="0" w:line="240" w:lineRule="auto"/>
              <w:rPr>
                <w:rFonts w:cs="Times New Roman"/>
                <w:sz w:val="22"/>
              </w:rPr>
            </w:pPr>
            <w:r>
              <w:rPr>
                <w:rFonts w:cs="Times New Roman"/>
                <w:sz w:val="22"/>
              </w:rPr>
              <w:t>2</w:t>
            </w:r>
          </w:p>
        </w:tc>
        <w:tc>
          <w:tcPr>
            <w:tcW w:w="750" w:type="pct"/>
          </w:tcPr>
          <w:p w14:paraId="398D82D3">
            <w:pPr>
              <w:spacing w:after="0" w:line="240" w:lineRule="auto"/>
              <w:rPr>
                <w:rFonts w:cs="Times New Roman"/>
                <w:sz w:val="22"/>
              </w:rPr>
            </w:pPr>
            <w:r>
              <w:rPr>
                <w:rFonts w:cs="Times New Roman"/>
                <w:sz w:val="22"/>
              </w:rPr>
              <w:t>8</w:t>
            </w:r>
          </w:p>
        </w:tc>
        <w:tc>
          <w:tcPr>
            <w:tcW w:w="556" w:type="pct"/>
          </w:tcPr>
          <w:p w14:paraId="04E09CD7">
            <w:pPr>
              <w:spacing w:after="0" w:line="240" w:lineRule="auto"/>
              <w:rPr>
                <w:rFonts w:cs="Times New Roman"/>
                <w:sz w:val="22"/>
              </w:rPr>
            </w:pPr>
            <w:r>
              <w:rPr>
                <w:rFonts w:cs="Times New Roman"/>
                <w:sz w:val="22"/>
              </w:rPr>
              <w:t>55</w:t>
            </w:r>
          </w:p>
        </w:tc>
      </w:tr>
      <w:tr w14:paraId="72129FB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328C2D67">
            <w:pPr>
              <w:spacing w:after="0" w:line="240" w:lineRule="auto"/>
              <w:rPr>
                <w:rFonts w:cs="Times New Roman"/>
                <w:b w:val="0"/>
                <w:bCs w:val="0"/>
                <w:sz w:val="22"/>
              </w:rPr>
            </w:pPr>
            <w:r>
              <w:rPr>
                <w:rFonts w:cs="Times New Roman"/>
                <w:b w:val="0"/>
                <w:bCs w:val="0"/>
                <w:sz w:val="22"/>
              </w:rPr>
              <w:t>U5</w:t>
            </w:r>
          </w:p>
        </w:tc>
        <w:tc>
          <w:tcPr>
            <w:tcW w:w="532" w:type="pct"/>
          </w:tcPr>
          <w:p w14:paraId="46B69D76">
            <w:pPr>
              <w:spacing w:after="0" w:line="240" w:lineRule="auto"/>
              <w:rPr>
                <w:rFonts w:cs="Times New Roman"/>
                <w:sz w:val="22"/>
              </w:rPr>
            </w:pPr>
            <w:r>
              <w:rPr>
                <w:rFonts w:cs="Times New Roman"/>
                <w:sz w:val="22"/>
              </w:rPr>
              <w:t>20</w:t>
            </w:r>
          </w:p>
        </w:tc>
        <w:tc>
          <w:tcPr>
            <w:tcW w:w="724" w:type="pct"/>
          </w:tcPr>
          <w:p w14:paraId="66C397EC">
            <w:pPr>
              <w:spacing w:after="0" w:line="240" w:lineRule="auto"/>
              <w:rPr>
                <w:rFonts w:cs="Times New Roman"/>
                <w:sz w:val="22"/>
              </w:rPr>
            </w:pPr>
            <w:r>
              <w:rPr>
                <w:rFonts w:cs="Times New Roman"/>
                <w:sz w:val="22"/>
              </w:rPr>
              <w:t>CSE</w:t>
            </w:r>
          </w:p>
        </w:tc>
        <w:tc>
          <w:tcPr>
            <w:tcW w:w="545" w:type="pct"/>
          </w:tcPr>
          <w:p w14:paraId="78A833B0">
            <w:pPr>
              <w:spacing w:after="0" w:line="240" w:lineRule="auto"/>
              <w:rPr>
                <w:rFonts w:cs="Times New Roman"/>
                <w:sz w:val="22"/>
              </w:rPr>
            </w:pPr>
            <w:r>
              <w:rPr>
                <w:rFonts w:cs="Times New Roman"/>
                <w:sz w:val="22"/>
              </w:rPr>
              <w:t>1st Year</w:t>
            </w:r>
          </w:p>
        </w:tc>
        <w:tc>
          <w:tcPr>
            <w:tcW w:w="776" w:type="pct"/>
          </w:tcPr>
          <w:p w14:paraId="67D3E9E9">
            <w:pPr>
              <w:spacing w:after="0" w:line="240" w:lineRule="auto"/>
              <w:rPr>
                <w:rFonts w:cs="Times New Roman"/>
                <w:sz w:val="22"/>
              </w:rPr>
            </w:pPr>
            <w:r>
              <w:rPr>
                <w:rFonts w:cs="Times New Roman"/>
                <w:sz w:val="22"/>
              </w:rPr>
              <w:t>6</w:t>
            </w:r>
          </w:p>
        </w:tc>
        <w:tc>
          <w:tcPr>
            <w:tcW w:w="558" w:type="pct"/>
          </w:tcPr>
          <w:p w14:paraId="47C17CF7">
            <w:pPr>
              <w:spacing w:after="0" w:line="240" w:lineRule="auto"/>
              <w:rPr>
                <w:rFonts w:cs="Times New Roman"/>
                <w:sz w:val="22"/>
              </w:rPr>
            </w:pPr>
            <w:r>
              <w:rPr>
                <w:rFonts w:cs="Times New Roman"/>
                <w:sz w:val="22"/>
              </w:rPr>
              <w:t>4</w:t>
            </w:r>
          </w:p>
        </w:tc>
        <w:tc>
          <w:tcPr>
            <w:tcW w:w="750" w:type="pct"/>
          </w:tcPr>
          <w:p w14:paraId="64E3EA18">
            <w:pPr>
              <w:spacing w:after="0" w:line="240" w:lineRule="auto"/>
              <w:rPr>
                <w:rFonts w:cs="Times New Roman"/>
                <w:sz w:val="22"/>
              </w:rPr>
            </w:pPr>
            <w:r>
              <w:rPr>
                <w:rFonts w:cs="Times New Roman"/>
                <w:sz w:val="22"/>
              </w:rPr>
              <w:t>12</w:t>
            </w:r>
          </w:p>
        </w:tc>
        <w:tc>
          <w:tcPr>
            <w:tcW w:w="556" w:type="pct"/>
          </w:tcPr>
          <w:p w14:paraId="169876CF">
            <w:pPr>
              <w:spacing w:after="0" w:line="240" w:lineRule="auto"/>
              <w:rPr>
                <w:rFonts w:cs="Times New Roman"/>
                <w:sz w:val="22"/>
              </w:rPr>
            </w:pPr>
            <w:r>
              <w:rPr>
                <w:rFonts w:cs="Times New Roman"/>
                <w:sz w:val="22"/>
              </w:rPr>
              <w:t>75</w:t>
            </w:r>
          </w:p>
        </w:tc>
      </w:tr>
      <w:tr w14:paraId="2F6BC8F7">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4F870CDF">
            <w:pPr>
              <w:spacing w:after="0" w:line="240" w:lineRule="auto"/>
              <w:rPr>
                <w:rFonts w:cs="Times New Roman"/>
                <w:b w:val="0"/>
                <w:bCs w:val="0"/>
                <w:sz w:val="22"/>
              </w:rPr>
            </w:pPr>
            <w:r>
              <w:rPr>
                <w:rFonts w:cs="Times New Roman"/>
                <w:b w:val="0"/>
                <w:bCs w:val="0"/>
                <w:sz w:val="22"/>
              </w:rPr>
              <w:t>U6</w:t>
            </w:r>
          </w:p>
        </w:tc>
        <w:tc>
          <w:tcPr>
            <w:tcW w:w="532" w:type="pct"/>
          </w:tcPr>
          <w:p w14:paraId="0B05A08E">
            <w:pPr>
              <w:spacing w:after="0" w:line="240" w:lineRule="auto"/>
              <w:rPr>
                <w:rFonts w:cs="Times New Roman"/>
                <w:sz w:val="22"/>
              </w:rPr>
            </w:pPr>
            <w:r>
              <w:rPr>
                <w:rFonts w:cs="Times New Roman"/>
                <w:sz w:val="22"/>
              </w:rPr>
              <w:t>22</w:t>
            </w:r>
          </w:p>
        </w:tc>
        <w:tc>
          <w:tcPr>
            <w:tcW w:w="724" w:type="pct"/>
          </w:tcPr>
          <w:p w14:paraId="71ED1D62">
            <w:pPr>
              <w:spacing w:after="0" w:line="240" w:lineRule="auto"/>
              <w:rPr>
                <w:rFonts w:cs="Times New Roman"/>
                <w:sz w:val="22"/>
              </w:rPr>
            </w:pPr>
            <w:r>
              <w:rPr>
                <w:rFonts w:cs="Times New Roman"/>
                <w:sz w:val="22"/>
              </w:rPr>
              <w:t>STAT</w:t>
            </w:r>
          </w:p>
        </w:tc>
        <w:tc>
          <w:tcPr>
            <w:tcW w:w="545" w:type="pct"/>
          </w:tcPr>
          <w:p w14:paraId="308D227A">
            <w:pPr>
              <w:spacing w:after="0" w:line="240" w:lineRule="auto"/>
              <w:rPr>
                <w:rFonts w:cs="Times New Roman"/>
                <w:sz w:val="22"/>
              </w:rPr>
            </w:pPr>
            <w:r>
              <w:rPr>
                <w:rFonts w:cs="Times New Roman"/>
                <w:sz w:val="22"/>
              </w:rPr>
              <w:t>2nd Year</w:t>
            </w:r>
          </w:p>
        </w:tc>
        <w:tc>
          <w:tcPr>
            <w:tcW w:w="776" w:type="pct"/>
          </w:tcPr>
          <w:p w14:paraId="31706F1F">
            <w:pPr>
              <w:spacing w:after="0" w:line="240" w:lineRule="auto"/>
              <w:rPr>
                <w:rFonts w:cs="Times New Roman"/>
                <w:sz w:val="22"/>
              </w:rPr>
            </w:pPr>
            <w:r>
              <w:rPr>
                <w:rFonts w:cs="Times New Roman"/>
                <w:sz w:val="22"/>
              </w:rPr>
              <w:t>5</w:t>
            </w:r>
          </w:p>
        </w:tc>
        <w:tc>
          <w:tcPr>
            <w:tcW w:w="558" w:type="pct"/>
          </w:tcPr>
          <w:p w14:paraId="4163D912">
            <w:pPr>
              <w:spacing w:after="0" w:line="240" w:lineRule="auto"/>
              <w:rPr>
                <w:rFonts w:cs="Times New Roman"/>
                <w:sz w:val="22"/>
              </w:rPr>
            </w:pPr>
            <w:r>
              <w:rPr>
                <w:rFonts w:cs="Times New Roman"/>
                <w:sz w:val="22"/>
              </w:rPr>
              <w:t>3</w:t>
            </w:r>
          </w:p>
        </w:tc>
        <w:tc>
          <w:tcPr>
            <w:tcW w:w="750" w:type="pct"/>
          </w:tcPr>
          <w:p w14:paraId="2E8B5517">
            <w:pPr>
              <w:spacing w:after="0" w:line="240" w:lineRule="auto"/>
              <w:rPr>
                <w:rFonts w:cs="Times New Roman"/>
                <w:sz w:val="22"/>
              </w:rPr>
            </w:pPr>
            <w:r>
              <w:rPr>
                <w:rFonts w:cs="Times New Roman"/>
                <w:sz w:val="22"/>
              </w:rPr>
              <w:t>14</w:t>
            </w:r>
          </w:p>
        </w:tc>
        <w:tc>
          <w:tcPr>
            <w:tcW w:w="556" w:type="pct"/>
          </w:tcPr>
          <w:p w14:paraId="324C2D1F">
            <w:pPr>
              <w:spacing w:after="0" w:line="240" w:lineRule="auto"/>
              <w:rPr>
                <w:rFonts w:cs="Times New Roman"/>
                <w:sz w:val="22"/>
              </w:rPr>
            </w:pPr>
            <w:r>
              <w:rPr>
                <w:rFonts w:cs="Times New Roman"/>
                <w:sz w:val="22"/>
              </w:rPr>
              <w:t>60</w:t>
            </w:r>
          </w:p>
        </w:tc>
      </w:tr>
      <w:tr w14:paraId="215A3A9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5509893D">
            <w:pPr>
              <w:spacing w:after="0" w:line="240" w:lineRule="auto"/>
              <w:rPr>
                <w:rFonts w:cs="Times New Roman"/>
                <w:b w:val="0"/>
                <w:bCs w:val="0"/>
                <w:sz w:val="22"/>
              </w:rPr>
            </w:pPr>
            <w:r>
              <w:rPr>
                <w:rFonts w:cs="Times New Roman"/>
                <w:b w:val="0"/>
                <w:bCs w:val="0"/>
                <w:sz w:val="22"/>
              </w:rPr>
              <w:t>U7</w:t>
            </w:r>
          </w:p>
        </w:tc>
        <w:tc>
          <w:tcPr>
            <w:tcW w:w="532" w:type="pct"/>
          </w:tcPr>
          <w:p w14:paraId="69E2DD5F">
            <w:pPr>
              <w:spacing w:after="0" w:line="240" w:lineRule="auto"/>
              <w:rPr>
                <w:rFonts w:cs="Times New Roman"/>
                <w:sz w:val="22"/>
              </w:rPr>
            </w:pPr>
            <w:r>
              <w:rPr>
                <w:rFonts w:cs="Times New Roman"/>
                <w:sz w:val="22"/>
              </w:rPr>
              <w:t>21</w:t>
            </w:r>
          </w:p>
        </w:tc>
        <w:tc>
          <w:tcPr>
            <w:tcW w:w="724" w:type="pct"/>
          </w:tcPr>
          <w:p w14:paraId="3F537B26">
            <w:pPr>
              <w:spacing w:after="0" w:line="240" w:lineRule="auto"/>
              <w:rPr>
                <w:rFonts w:cs="Times New Roman"/>
                <w:sz w:val="22"/>
              </w:rPr>
            </w:pPr>
            <w:r>
              <w:rPr>
                <w:rFonts w:cs="Times New Roman"/>
                <w:sz w:val="22"/>
              </w:rPr>
              <w:t>BBA</w:t>
            </w:r>
          </w:p>
        </w:tc>
        <w:tc>
          <w:tcPr>
            <w:tcW w:w="545" w:type="pct"/>
          </w:tcPr>
          <w:p w14:paraId="00A84164">
            <w:pPr>
              <w:spacing w:after="0" w:line="240" w:lineRule="auto"/>
              <w:rPr>
                <w:rFonts w:cs="Times New Roman"/>
                <w:sz w:val="22"/>
              </w:rPr>
            </w:pPr>
            <w:r>
              <w:rPr>
                <w:rFonts w:cs="Times New Roman"/>
                <w:sz w:val="22"/>
              </w:rPr>
              <w:t>3rd Year</w:t>
            </w:r>
          </w:p>
        </w:tc>
        <w:tc>
          <w:tcPr>
            <w:tcW w:w="776" w:type="pct"/>
          </w:tcPr>
          <w:p w14:paraId="51E151F9">
            <w:pPr>
              <w:spacing w:after="0" w:line="240" w:lineRule="auto"/>
              <w:rPr>
                <w:rFonts w:cs="Times New Roman"/>
                <w:sz w:val="22"/>
              </w:rPr>
            </w:pPr>
            <w:r>
              <w:rPr>
                <w:rFonts w:cs="Times New Roman"/>
                <w:sz w:val="22"/>
              </w:rPr>
              <w:t>8</w:t>
            </w:r>
          </w:p>
        </w:tc>
        <w:tc>
          <w:tcPr>
            <w:tcW w:w="558" w:type="pct"/>
          </w:tcPr>
          <w:p w14:paraId="4C12A396">
            <w:pPr>
              <w:spacing w:after="0" w:line="240" w:lineRule="auto"/>
              <w:rPr>
                <w:rFonts w:cs="Times New Roman"/>
                <w:sz w:val="22"/>
              </w:rPr>
            </w:pPr>
            <w:r>
              <w:rPr>
                <w:rFonts w:cs="Times New Roman"/>
                <w:sz w:val="22"/>
              </w:rPr>
              <w:t>5</w:t>
            </w:r>
          </w:p>
        </w:tc>
        <w:tc>
          <w:tcPr>
            <w:tcW w:w="750" w:type="pct"/>
          </w:tcPr>
          <w:p w14:paraId="021A868A">
            <w:pPr>
              <w:spacing w:after="0" w:line="240" w:lineRule="auto"/>
              <w:rPr>
                <w:rFonts w:cs="Times New Roman"/>
                <w:sz w:val="22"/>
              </w:rPr>
            </w:pPr>
            <w:r>
              <w:rPr>
                <w:rFonts w:cs="Times New Roman"/>
                <w:sz w:val="22"/>
              </w:rPr>
              <w:t>18</w:t>
            </w:r>
          </w:p>
        </w:tc>
        <w:tc>
          <w:tcPr>
            <w:tcW w:w="556" w:type="pct"/>
          </w:tcPr>
          <w:p w14:paraId="4EA815D4">
            <w:pPr>
              <w:spacing w:after="0" w:line="240" w:lineRule="auto"/>
              <w:rPr>
                <w:rFonts w:cs="Times New Roman"/>
                <w:sz w:val="22"/>
              </w:rPr>
            </w:pPr>
            <w:r>
              <w:rPr>
                <w:rFonts w:cs="Times New Roman"/>
                <w:sz w:val="22"/>
              </w:rPr>
              <w:t>90</w:t>
            </w:r>
          </w:p>
        </w:tc>
      </w:tr>
      <w:tr w14:paraId="547DF735">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078A50C0">
            <w:pPr>
              <w:spacing w:after="0" w:line="240" w:lineRule="auto"/>
              <w:rPr>
                <w:rFonts w:cs="Times New Roman"/>
                <w:b w:val="0"/>
                <w:bCs w:val="0"/>
                <w:sz w:val="22"/>
              </w:rPr>
            </w:pPr>
            <w:r>
              <w:rPr>
                <w:rFonts w:cs="Times New Roman"/>
                <w:b w:val="0"/>
                <w:bCs w:val="0"/>
                <w:sz w:val="22"/>
              </w:rPr>
              <w:t>U8</w:t>
            </w:r>
          </w:p>
        </w:tc>
        <w:tc>
          <w:tcPr>
            <w:tcW w:w="532" w:type="pct"/>
          </w:tcPr>
          <w:p w14:paraId="6048809B">
            <w:pPr>
              <w:spacing w:after="0" w:line="240" w:lineRule="auto"/>
              <w:rPr>
                <w:rFonts w:cs="Times New Roman"/>
                <w:sz w:val="22"/>
              </w:rPr>
            </w:pPr>
            <w:r>
              <w:rPr>
                <w:rFonts w:cs="Times New Roman"/>
                <w:sz w:val="22"/>
              </w:rPr>
              <w:t>23</w:t>
            </w:r>
          </w:p>
        </w:tc>
        <w:tc>
          <w:tcPr>
            <w:tcW w:w="724" w:type="pct"/>
          </w:tcPr>
          <w:p w14:paraId="587AB69D">
            <w:pPr>
              <w:spacing w:after="0" w:line="240" w:lineRule="auto"/>
              <w:rPr>
                <w:rFonts w:cs="Times New Roman"/>
                <w:sz w:val="22"/>
              </w:rPr>
            </w:pPr>
            <w:r>
              <w:rPr>
                <w:rFonts w:cs="Times New Roman"/>
                <w:sz w:val="22"/>
              </w:rPr>
              <w:t>LAW</w:t>
            </w:r>
          </w:p>
        </w:tc>
        <w:tc>
          <w:tcPr>
            <w:tcW w:w="545" w:type="pct"/>
          </w:tcPr>
          <w:p w14:paraId="76BC8BFC">
            <w:pPr>
              <w:spacing w:after="0" w:line="240" w:lineRule="auto"/>
              <w:rPr>
                <w:rFonts w:cs="Times New Roman"/>
                <w:sz w:val="22"/>
              </w:rPr>
            </w:pPr>
            <w:r>
              <w:rPr>
                <w:rFonts w:cs="Times New Roman"/>
                <w:sz w:val="22"/>
              </w:rPr>
              <w:t>4th Year</w:t>
            </w:r>
          </w:p>
        </w:tc>
        <w:tc>
          <w:tcPr>
            <w:tcW w:w="776" w:type="pct"/>
          </w:tcPr>
          <w:p w14:paraId="3A53326A">
            <w:pPr>
              <w:spacing w:after="0" w:line="240" w:lineRule="auto"/>
              <w:rPr>
                <w:rFonts w:cs="Times New Roman"/>
                <w:sz w:val="22"/>
              </w:rPr>
            </w:pPr>
            <w:r>
              <w:rPr>
                <w:rFonts w:cs="Times New Roman"/>
                <w:sz w:val="22"/>
              </w:rPr>
              <w:t>7</w:t>
            </w:r>
          </w:p>
        </w:tc>
        <w:tc>
          <w:tcPr>
            <w:tcW w:w="558" w:type="pct"/>
          </w:tcPr>
          <w:p w14:paraId="24C1EDB1">
            <w:pPr>
              <w:spacing w:after="0" w:line="240" w:lineRule="auto"/>
              <w:rPr>
                <w:rFonts w:cs="Times New Roman"/>
                <w:sz w:val="22"/>
              </w:rPr>
            </w:pPr>
            <w:r>
              <w:rPr>
                <w:rFonts w:cs="Times New Roman"/>
                <w:sz w:val="22"/>
              </w:rPr>
              <w:t>4</w:t>
            </w:r>
          </w:p>
        </w:tc>
        <w:tc>
          <w:tcPr>
            <w:tcW w:w="750" w:type="pct"/>
          </w:tcPr>
          <w:p w14:paraId="3EC86955">
            <w:pPr>
              <w:spacing w:after="0" w:line="240" w:lineRule="auto"/>
              <w:rPr>
                <w:rFonts w:cs="Times New Roman"/>
                <w:sz w:val="22"/>
              </w:rPr>
            </w:pPr>
            <w:r>
              <w:rPr>
                <w:rFonts w:cs="Times New Roman"/>
                <w:sz w:val="22"/>
              </w:rPr>
              <w:t>10</w:t>
            </w:r>
          </w:p>
        </w:tc>
        <w:tc>
          <w:tcPr>
            <w:tcW w:w="556" w:type="pct"/>
          </w:tcPr>
          <w:p w14:paraId="297DA70A">
            <w:pPr>
              <w:spacing w:after="0" w:line="240" w:lineRule="auto"/>
              <w:rPr>
                <w:rFonts w:cs="Times New Roman"/>
                <w:sz w:val="22"/>
              </w:rPr>
            </w:pPr>
            <w:r>
              <w:rPr>
                <w:rFonts w:cs="Times New Roman"/>
                <w:sz w:val="22"/>
              </w:rPr>
              <w:t>80</w:t>
            </w:r>
          </w:p>
        </w:tc>
      </w:tr>
      <w:tr w14:paraId="582BEDF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75BFC2A9">
            <w:pPr>
              <w:spacing w:after="0" w:line="240" w:lineRule="auto"/>
              <w:rPr>
                <w:rFonts w:cs="Times New Roman"/>
                <w:b w:val="0"/>
                <w:bCs w:val="0"/>
                <w:sz w:val="22"/>
              </w:rPr>
            </w:pPr>
            <w:r>
              <w:rPr>
                <w:rFonts w:cs="Times New Roman"/>
                <w:b w:val="0"/>
                <w:bCs w:val="0"/>
                <w:sz w:val="22"/>
              </w:rPr>
              <w:t>U9</w:t>
            </w:r>
          </w:p>
        </w:tc>
        <w:tc>
          <w:tcPr>
            <w:tcW w:w="532" w:type="pct"/>
          </w:tcPr>
          <w:p w14:paraId="589BB58B">
            <w:pPr>
              <w:spacing w:after="0" w:line="240" w:lineRule="auto"/>
              <w:rPr>
                <w:rFonts w:cs="Times New Roman"/>
                <w:sz w:val="22"/>
              </w:rPr>
            </w:pPr>
            <w:r>
              <w:rPr>
                <w:rFonts w:cs="Times New Roman"/>
                <w:sz w:val="22"/>
              </w:rPr>
              <w:t>22</w:t>
            </w:r>
          </w:p>
        </w:tc>
        <w:tc>
          <w:tcPr>
            <w:tcW w:w="724" w:type="pct"/>
          </w:tcPr>
          <w:p w14:paraId="689081EA">
            <w:pPr>
              <w:spacing w:after="0" w:line="240" w:lineRule="auto"/>
              <w:rPr>
                <w:rFonts w:cs="Times New Roman"/>
                <w:sz w:val="22"/>
              </w:rPr>
            </w:pPr>
            <w:r>
              <w:rPr>
                <w:rFonts w:cs="Times New Roman"/>
                <w:sz w:val="22"/>
              </w:rPr>
              <w:t>CSE</w:t>
            </w:r>
          </w:p>
        </w:tc>
        <w:tc>
          <w:tcPr>
            <w:tcW w:w="545" w:type="pct"/>
          </w:tcPr>
          <w:p w14:paraId="0AD4E7D8">
            <w:pPr>
              <w:spacing w:after="0" w:line="240" w:lineRule="auto"/>
              <w:rPr>
                <w:rFonts w:cs="Times New Roman"/>
                <w:sz w:val="22"/>
              </w:rPr>
            </w:pPr>
            <w:r>
              <w:rPr>
                <w:rFonts w:cs="Times New Roman"/>
                <w:sz w:val="22"/>
              </w:rPr>
              <w:t>1st Year</w:t>
            </w:r>
          </w:p>
        </w:tc>
        <w:tc>
          <w:tcPr>
            <w:tcW w:w="776" w:type="pct"/>
          </w:tcPr>
          <w:p w14:paraId="24CF0A49">
            <w:pPr>
              <w:spacing w:after="0" w:line="240" w:lineRule="auto"/>
              <w:rPr>
                <w:rFonts w:cs="Times New Roman"/>
                <w:sz w:val="22"/>
              </w:rPr>
            </w:pPr>
            <w:r>
              <w:rPr>
                <w:rFonts w:cs="Times New Roman"/>
                <w:sz w:val="22"/>
              </w:rPr>
              <w:t>6</w:t>
            </w:r>
          </w:p>
        </w:tc>
        <w:tc>
          <w:tcPr>
            <w:tcW w:w="558" w:type="pct"/>
          </w:tcPr>
          <w:p w14:paraId="35CA4A91">
            <w:pPr>
              <w:spacing w:after="0" w:line="240" w:lineRule="auto"/>
              <w:rPr>
                <w:rFonts w:cs="Times New Roman"/>
                <w:sz w:val="22"/>
              </w:rPr>
            </w:pPr>
            <w:r>
              <w:rPr>
                <w:rFonts w:cs="Times New Roman"/>
                <w:sz w:val="22"/>
              </w:rPr>
              <w:t>3</w:t>
            </w:r>
          </w:p>
        </w:tc>
        <w:tc>
          <w:tcPr>
            <w:tcW w:w="750" w:type="pct"/>
          </w:tcPr>
          <w:p w14:paraId="2C9B716C">
            <w:pPr>
              <w:spacing w:after="0" w:line="240" w:lineRule="auto"/>
              <w:rPr>
                <w:rFonts w:cs="Times New Roman"/>
                <w:sz w:val="22"/>
              </w:rPr>
            </w:pPr>
            <w:r>
              <w:rPr>
                <w:rFonts w:cs="Times New Roman"/>
                <w:sz w:val="22"/>
              </w:rPr>
              <w:t>15</w:t>
            </w:r>
          </w:p>
        </w:tc>
        <w:tc>
          <w:tcPr>
            <w:tcW w:w="556" w:type="pct"/>
          </w:tcPr>
          <w:p w14:paraId="625B006B">
            <w:pPr>
              <w:spacing w:after="0" w:line="240" w:lineRule="auto"/>
              <w:rPr>
                <w:rFonts w:cs="Times New Roman"/>
                <w:sz w:val="22"/>
              </w:rPr>
            </w:pPr>
            <w:r>
              <w:rPr>
                <w:rFonts w:cs="Times New Roman"/>
                <w:sz w:val="22"/>
              </w:rPr>
              <w:t>72</w:t>
            </w:r>
          </w:p>
        </w:tc>
      </w:tr>
      <w:tr w14:paraId="49EBB90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62818ED9">
            <w:pPr>
              <w:spacing w:after="0" w:line="240" w:lineRule="auto"/>
              <w:rPr>
                <w:rFonts w:cs="Times New Roman"/>
                <w:b w:val="0"/>
                <w:bCs w:val="0"/>
                <w:sz w:val="22"/>
              </w:rPr>
            </w:pPr>
            <w:r>
              <w:rPr>
                <w:rFonts w:cs="Times New Roman"/>
                <w:b w:val="0"/>
                <w:bCs w:val="0"/>
                <w:sz w:val="22"/>
              </w:rPr>
              <w:t>U10</w:t>
            </w:r>
          </w:p>
        </w:tc>
        <w:tc>
          <w:tcPr>
            <w:tcW w:w="532" w:type="pct"/>
          </w:tcPr>
          <w:p w14:paraId="1F51F80C">
            <w:pPr>
              <w:spacing w:after="0" w:line="240" w:lineRule="auto"/>
              <w:rPr>
                <w:rFonts w:cs="Times New Roman"/>
                <w:sz w:val="22"/>
              </w:rPr>
            </w:pPr>
            <w:r>
              <w:rPr>
                <w:rFonts w:cs="Times New Roman"/>
                <w:sz w:val="22"/>
              </w:rPr>
              <w:t>24</w:t>
            </w:r>
          </w:p>
        </w:tc>
        <w:tc>
          <w:tcPr>
            <w:tcW w:w="724" w:type="pct"/>
          </w:tcPr>
          <w:p w14:paraId="26A59657">
            <w:pPr>
              <w:spacing w:after="0" w:line="240" w:lineRule="auto"/>
              <w:rPr>
                <w:rFonts w:cs="Times New Roman"/>
                <w:sz w:val="22"/>
              </w:rPr>
            </w:pPr>
            <w:r>
              <w:rPr>
                <w:rFonts w:cs="Times New Roman"/>
                <w:sz w:val="22"/>
              </w:rPr>
              <w:t>STAT</w:t>
            </w:r>
          </w:p>
        </w:tc>
        <w:tc>
          <w:tcPr>
            <w:tcW w:w="545" w:type="pct"/>
          </w:tcPr>
          <w:p w14:paraId="39854100">
            <w:pPr>
              <w:spacing w:after="0" w:line="240" w:lineRule="auto"/>
              <w:rPr>
                <w:rFonts w:cs="Times New Roman"/>
                <w:sz w:val="22"/>
              </w:rPr>
            </w:pPr>
            <w:r>
              <w:rPr>
                <w:rFonts w:cs="Times New Roman"/>
                <w:sz w:val="22"/>
              </w:rPr>
              <w:t>2nd Year</w:t>
            </w:r>
          </w:p>
        </w:tc>
        <w:tc>
          <w:tcPr>
            <w:tcW w:w="776" w:type="pct"/>
          </w:tcPr>
          <w:p w14:paraId="481B7C15">
            <w:pPr>
              <w:spacing w:after="0" w:line="240" w:lineRule="auto"/>
              <w:rPr>
                <w:rFonts w:cs="Times New Roman"/>
                <w:sz w:val="22"/>
              </w:rPr>
            </w:pPr>
            <w:r>
              <w:rPr>
                <w:rFonts w:cs="Times New Roman"/>
                <w:sz w:val="22"/>
              </w:rPr>
              <w:t>4</w:t>
            </w:r>
          </w:p>
        </w:tc>
        <w:tc>
          <w:tcPr>
            <w:tcW w:w="558" w:type="pct"/>
          </w:tcPr>
          <w:p w14:paraId="61741EB9">
            <w:pPr>
              <w:spacing w:after="0" w:line="240" w:lineRule="auto"/>
              <w:rPr>
                <w:rFonts w:cs="Times New Roman"/>
                <w:sz w:val="22"/>
              </w:rPr>
            </w:pPr>
            <w:r>
              <w:rPr>
                <w:rFonts w:cs="Times New Roman"/>
                <w:sz w:val="22"/>
              </w:rPr>
              <w:t>2</w:t>
            </w:r>
          </w:p>
        </w:tc>
        <w:tc>
          <w:tcPr>
            <w:tcW w:w="750" w:type="pct"/>
          </w:tcPr>
          <w:p w14:paraId="3ECB8B07">
            <w:pPr>
              <w:spacing w:after="0" w:line="240" w:lineRule="auto"/>
              <w:rPr>
                <w:rFonts w:cs="Times New Roman"/>
                <w:sz w:val="22"/>
              </w:rPr>
            </w:pPr>
            <w:r>
              <w:rPr>
                <w:rFonts w:cs="Times New Roman"/>
                <w:sz w:val="22"/>
              </w:rPr>
              <w:t>9</w:t>
            </w:r>
          </w:p>
        </w:tc>
        <w:tc>
          <w:tcPr>
            <w:tcW w:w="556" w:type="pct"/>
          </w:tcPr>
          <w:p w14:paraId="21A173FF">
            <w:pPr>
              <w:spacing w:after="0" w:line="240" w:lineRule="auto"/>
              <w:rPr>
                <w:rFonts w:cs="Times New Roman"/>
                <w:sz w:val="22"/>
              </w:rPr>
            </w:pPr>
            <w:r>
              <w:rPr>
                <w:rFonts w:cs="Times New Roman"/>
                <w:sz w:val="22"/>
              </w:rPr>
              <w:t>50</w:t>
            </w:r>
          </w:p>
        </w:tc>
      </w:tr>
      <w:tr w14:paraId="601D7E1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7F7C418B">
            <w:pPr>
              <w:spacing w:after="0" w:line="240" w:lineRule="auto"/>
              <w:rPr>
                <w:rFonts w:cs="Times New Roman"/>
                <w:b w:val="0"/>
                <w:bCs w:val="0"/>
                <w:sz w:val="22"/>
              </w:rPr>
            </w:pPr>
            <w:r>
              <w:rPr>
                <w:rFonts w:cs="Times New Roman"/>
                <w:b w:val="0"/>
                <w:bCs w:val="0"/>
                <w:sz w:val="22"/>
              </w:rPr>
              <w:t>U11</w:t>
            </w:r>
          </w:p>
        </w:tc>
        <w:tc>
          <w:tcPr>
            <w:tcW w:w="532" w:type="pct"/>
          </w:tcPr>
          <w:p w14:paraId="5CEB7598">
            <w:pPr>
              <w:spacing w:after="0" w:line="240" w:lineRule="auto"/>
              <w:rPr>
                <w:rFonts w:cs="Times New Roman"/>
                <w:sz w:val="22"/>
              </w:rPr>
            </w:pPr>
            <w:r>
              <w:rPr>
                <w:rFonts w:cs="Times New Roman"/>
                <w:sz w:val="22"/>
              </w:rPr>
              <w:t>20</w:t>
            </w:r>
          </w:p>
        </w:tc>
        <w:tc>
          <w:tcPr>
            <w:tcW w:w="724" w:type="pct"/>
          </w:tcPr>
          <w:p w14:paraId="500B2B0C">
            <w:pPr>
              <w:spacing w:after="0" w:line="240" w:lineRule="auto"/>
              <w:rPr>
                <w:rFonts w:cs="Times New Roman"/>
                <w:sz w:val="22"/>
              </w:rPr>
            </w:pPr>
            <w:r>
              <w:rPr>
                <w:rFonts w:cs="Times New Roman"/>
                <w:sz w:val="22"/>
              </w:rPr>
              <w:t>BBA</w:t>
            </w:r>
          </w:p>
        </w:tc>
        <w:tc>
          <w:tcPr>
            <w:tcW w:w="545" w:type="pct"/>
          </w:tcPr>
          <w:p w14:paraId="577F5B9A">
            <w:pPr>
              <w:spacing w:after="0" w:line="240" w:lineRule="auto"/>
              <w:rPr>
                <w:rFonts w:cs="Times New Roman"/>
                <w:sz w:val="22"/>
              </w:rPr>
            </w:pPr>
            <w:r>
              <w:rPr>
                <w:rFonts w:cs="Times New Roman"/>
                <w:sz w:val="22"/>
              </w:rPr>
              <w:t>3rd Year</w:t>
            </w:r>
          </w:p>
        </w:tc>
        <w:tc>
          <w:tcPr>
            <w:tcW w:w="776" w:type="pct"/>
          </w:tcPr>
          <w:p w14:paraId="4BEA0088">
            <w:pPr>
              <w:spacing w:after="0" w:line="240" w:lineRule="auto"/>
              <w:rPr>
                <w:rFonts w:cs="Times New Roman"/>
                <w:sz w:val="22"/>
              </w:rPr>
            </w:pPr>
            <w:r>
              <w:rPr>
                <w:rFonts w:cs="Times New Roman"/>
                <w:sz w:val="22"/>
              </w:rPr>
              <w:t>7</w:t>
            </w:r>
          </w:p>
        </w:tc>
        <w:tc>
          <w:tcPr>
            <w:tcW w:w="558" w:type="pct"/>
          </w:tcPr>
          <w:p w14:paraId="6B233639">
            <w:pPr>
              <w:spacing w:after="0" w:line="240" w:lineRule="auto"/>
              <w:rPr>
                <w:rFonts w:cs="Times New Roman"/>
                <w:sz w:val="22"/>
              </w:rPr>
            </w:pPr>
            <w:r>
              <w:rPr>
                <w:rFonts w:cs="Times New Roman"/>
                <w:sz w:val="22"/>
              </w:rPr>
              <w:t>5</w:t>
            </w:r>
          </w:p>
        </w:tc>
        <w:tc>
          <w:tcPr>
            <w:tcW w:w="750" w:type="pct"/>
          </w:tcPr>
          <w:p w14:paraId="40E41A39">
            <w:pPr>
              <w:spacing w:after="0" w:line="240" w:lineRule="auto"/>
              <w:rPr>
                <w:rFonts w:cs="Times New Roman"/>
                <w:sz w:val="22"/>
              </w:rPr>
            </w:pPr>
            <w:r>
              <w:rPr>
                <w:rFonts w:cs="Times New Roman"/>
                <w:sz w:val="22"/>
              </w:rPr>
              <w:t>20</w:t>
            </w:r>
          </w:p>
        </w:tc>
        <w:tc>
          <w:tcPr>
            <w:tcW w:w="556" w:type="pct"/>
          </w:tcPr>
          <w:p w14:paraId="09CEDDBE">
            <w:pPr>
              <w:spacing w:after="0" w:line="240" w:lineRule="auto"/>
              <w:rPr>
                <w:rFonts w:cs="Times New Roman"/>
                <w:sz w:val="22"/>
              </w:rPr>
            </w:pPr>
            <w:r>
              <w:rPr>
                <w:rFonts w:cs="Times New Roman"/>
                <w:sz w:val="22"/>
              </w:rPr>
              <w:t>88</w:t>
            </w:r>
          </w:p>
        </w:tc>
      </w:tr>
      <w:tr w14:paraId="75B40B9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052BC0E3">
            <w:pPr>
              <w:spacing w:after="0" w:line="240" w:lineRule="auto"/>
              <w:rPr>
                <w:rFonts w:cs="Times New Roman"/>
                <w:b w:val="0"/>
                <w:bCs w:val="0"/>
                <w:sz w:val="22"/>
              </w:rPr>
            </w:pPr>
            <w:r>
              <w:rPr>
                <w:rFonts w:cs="Times New Roman"/>
                <w:b w:val="0"/>
                <w:bCs w:val="0"/>
                <w:sz w:val="22"/>
              </w:rPr>
              <w:t>U12</w:t>
            </w:r>
          </w:p>
        </w:tc>
        <w:tc>
          <w:tcPr>
            <w:tcW w:w="532" w:type="pct"/>
          </w:tcPr>
          <w:p w14:paraId="7A937B4F">
            <w:pPr>
              <w:spacing w:after="0" w:line="240" w:lineRule="auto"/>
              <w:rPr>
                <w:rFonts w:cs="Times New Roman"/>
                <w:sz w:val="22"/>
              </w:rPr>
            </w:pPr>
            <w:r>
              <w:rPr>
                <w:rFonts w:cs="Times New Roman"/>
                <w:sz w:val="22"/>
              </w:rPr>
              <w:t>21</w:t>
            </w:r>
          </w:p>
        </w:tc>
        <w:tc>
          <w:tcPr>
            <w:tcW w:w="724" w:type="pct"/>
          </w:tcPr>
          <w:p w14:paraId="06EE8468">
            <w:pPr>
              <w:spacing w:after="0" w:line="240" w:lineRule="auto"/>
              <w:rPr>
                <w:rFonts w:cs="Times New Roman"/>
                <w:sz w:val="22"/>
              </w:rPr>
            </w:pPr>
            <w:r>
              <w:rPr>
                <w:rFonts w:cs="Times New Roman"/>
                <w:sz w:val="22"/>
              </w:rPr>
              <w:t>LAW</w:t>
            </w:r>
          </w:p>
        </w:tc>
        <w:tc>
          <w:tcPr>
            <w:tcW w:w="545" w:type="pct"/>
          </w:tcPr>
          <w:p w14:paraId="075A4341">
            <w:pPr>
              <w:spacing w:after="0" w:line="240" w:lineRule="auto"/>
              <w:rPr>
                <w:rFonts w:cs="Times New Roman"/>
                <w:sz w:val="22"/>
              </w:rPr>
            </w:pPr>
            <w:r>
              <w:rPr>
                <w:rFonts w:cs="Times New Roman"/>
                <w:sz w:val="22"/>
              </w:rPr>
              <w:t>4th Year</w:t>
            </w:r>
          </w:p>
        </w:tc>
        <w:tc>
          <w:tcPr>
            <w:tcW w:w="776" w:type="pct"/>
          </w:tcPr>
          <w:p w14:paraId="2CD2D44E">
            <w:pPr>
              <w:spacing w:after="0" w:line="240" w:lineRule="auto"/>
              <w:rPr>
                <w:rFonts w:cs="Times New Roman"/>
                <w:sz w:val="22"/>
              </w:rPr>
            </w:pPr>
            <w:r>
              <w:rPr>
                <w:rFonts w:cs="Times New Roman"/>
                <w:sz w:val="22"/>
              </w:rPr>
              <w:t>8</w:t>
            </w:r>
          </w:p>
        </w:tc>
        <w:tc>
          <w:tcPr>
            <w:tcW w:w="558" w:type="pct"/>
          </w:tcPr>
          <w:p w14:paraId="2F2776F3">
            <w:pPr>
              <w:spacing w:after="0" w:line="240" w:lineRule="auto"/>
              <w:rPr>
                <w:rFonts w:cs="Times New Roman"/>
                <w:sz w:val="22"/>
              </w:rPr>
            </w:pPr>
            <w:r>
              <w:rPr>
                <w:rFonts w:cs="Times New Roman"/>
                <w:sz w:val="22"/>
              </w:rPr>
              <w:t>4</w:t>
            </w:r>
          </w:p>
        </w:tc>
        <w:tc>
          <w:tcPr>
            <w:tcW w:w="750" w:type="pct"/>
          </w:tcPr>
          <w:p w14:paraId="180B0E1D">
            <w:pPr>
              <w:spacing w:after="0" w:line="240" w:lineRule="auto"/>
              <w:rPr>
                <w:rFonts w:cs="Times New Roman"/>
                <w:sz w:val="22"/>
              </w:rPr>
            </w:pPr>
            <w:r>
              <w:rPr>
                <w:rFonts w:cs="Times New Roman"/>
                <w:sz w:val="22"/>
              </w:rPr>
              <w:t>22</w:t>
            </w:r>
          </w:p>
        </w:tc>
        <w:tc>
          <w:tcPr>
            <w:tcW w:w="556" w:type="pct"/>
          </w:tcPr>
          <w:p w14:paraId="7B292D19">
            <w:pPr>
              <w:spacing w:after="0" w:line="240" w:lineRule="auto"/>
              <w:rPr>
                <w:rFonts w:cs="Times New Roman"/>
                <w:sz w:val="22"/>
              </w:rPr>
            </w:pPr>
            <w:r>
              <w:rPr>
                <w:rFonts w:cs="Times New Roman"/>
                <w:sz w:val="22"/>
              </w:rPr>
              <w:t>92</w:t>
            </w:r>
          </w:p>
        </w:tc>
      </w:tr>
      <w:tr w14:paraId="1908CE72">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6E48C540">
            <w:pPr>
              <w:spacing w:after="0" w:line="240" w:lineRule="auto"/>
              <w:rPr>
                <w:rFonts w:cs="Times New Roman"/>
                <w:b w:val="0"/>
                <w:bCs w:val="0"/>
                <w:sz w:val="22"/>
              </w:rPr>
            </w:pPr>
            <w:r>
              <w:rPr>
                <w:rFonts w:cs="Times New Roman"/>
                <w:b w:val="0"/>
                <w:bCs w:val="0"/>
                <w:sz w:val="22"/>
              </w:rPr>
              <w:t>U13</w:t>
            </w:r>
          </w:p>
        </w:tc>
        <w:tc>
          <w:tcPr>
            <w:tcW w:w="532" w:type="pct"/>
          </w:tcPr>
          <w:p w14:paraId="78C424ED">
            <w:pPr>
              <w:spacing w:after="0" w:line="240" w:lineRule="auto"/>
              <w:rPr>
                <w:rFonts w:cs="Times New Roman"/>
                <w:sz w:val="22"/>
              </w:rPr>
            </w:pPr>
            <w:r>
              <w:rPr>
                <w:rFonts w:cs="Times New Roman"/>
                <w:sz w:val="22"/>
              </w:rPr>
              <w:t>22</w:t>
            </w:r>
          </w:p>
        </w:tc>
        <w:tc>
          <w:tcPr>
            <w:tcW w:w="724" w:type="pct"/>
          </w:tcPr>
          <w:p w14:paraId="17C9A1E5">
            <w:pPr>
              <w:spacing w:after="0" w:line="240" w:lineRule="auto"/>
              <w:rPr>
                <w:rFonts w:cs="Times New Roman"/>
                <w:sz w:val="22"/>
              </w:rPr>
            </w:pPr>
            <w:r>
              <w:rPr>
                <w:rFonts w:cs="Times New Roman"/>
                <w:sz w:val="22"/>
              </w:rPr>
              <w:t>CSE</w:t>
            </w:r>
          </w:p>
        </w:tc>
        <w:tc>
          <w:tcPr>
            <w:tcW w:w="545" w:type="pct"/>
          </w:tcPr>
          <w:p w14:paraId="2D54832B">
            <w:pPr>
              <w:spacing w:after="0" w:line="240" w:lineRule="auto"/>
              <w:rPr>
                <w:rFonts w:cs="Times New Roman"/>
                <w:sz w:val="22"/>
              </w:rPr>
            </w:pPr>
            <w:r>
              <w:rPr>
                <w:rFonts w:cs="Times New Roman"/>
                <w:sz w:val="22"/>
              </w:rPr>
              <w:t>1st Year</w:t>
            </w:r>
          </w:p>
        </w:tc>
        <w:tc>
          <w:tcPr>
            <w:tcW w:w="776" w:type="pct"/>
          </w:tcPr>
          <w:p w14:paraId="1E38CC35">
            <w:pPr>
              <w:spacing w:after="0" w:line="240" w:lineRule="auto"/>
              <w:rPr>
                <w:rFonts w:cs="Times New Roman"/>
                <w:sz w:val="22"/>
              </w:rPr>
            </w:pPr>
            <w:r>
              <w:rPr>
                <w:rFonts w:cs="Times New Roman"/>
                <w:sz w:val="22"/>
              </w:rPr>
              <w:t>5</w:t>
            </w:r>
          </w:p>
        </w:tc>
        <w:tc>
          <w:tcPr>
            <w:tcW w:w="558" w:type="pct"/>
          </w:tcPr>
          <w:p w14:paraId="03FEE0F4">
            <w:pPr>
              <w:spacing w:after="0" w:line="240" w:lineRule="auto"/>
              <w:rPr>
                <w:rFonts w:cs="Times New Roman"/>
                <w:sz w:val="22"/>
              </w:rPr>
            </w:pPr>
            <w:r>
              <w:rPr>
                <w:rFonts w:cs="Times New Roman"/>
                <w:sz w:val="22"/>
              </w:rPr>
              <w:t>3</w:t>
            </w:r>
          </w:p>
        </w:tc>
        <w:tc>
          <w:tcPr>
            <w:tcW w:w="750" w:type="pct"/>
          </w:tcPr>
          <w:p w14:paraId="64089FFE">
            <w:pPr>
              <w:spacing w:after="0" w:line="240" w:lineRule="auto"/>
              <w:rPr>
                <w:rFonts w:cs="Times New Roman"/>
                <w:sz w:val="22"/>
              </w:rPr>
            </w:pPr>
            <w:r>
              <w:rPr>
                <w:rFonts w:cs="Times New Roman"/>
                <w:sz w:val="22"/>
              </w:rPr>
              <w:t>11</w:t>
            </w:r>
          </w:p>
        </w:tc>
        <w:tc>
          <w:tcPr>
            <w:tcW w:w="556" w:type="pct"/>
          </w:tcPr>
          <w:p w14:paraId="39EECBAF">
            <w:pPr>
              <w:spacing w:after="0" w:line="240" w:lineRule="auto"/>
              <w:rPr>
                <w:rFonts w:cs="Times New Roman"/>
                <w:sz w:val="22"/>
              </w:rPr>
            </w:pPr>
            <w:r>
              <w:rPr>
                <w:rFonts w:cs="Times New Roman"/>
                <w:sz w:val="22"/>
              </w:rPr>
              <w:t>68</w:t>
            </w:r>
          </w:p>
        </w:tc>
      </w:tr>
      <w:tr w14:paraId="716088DB">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56928CA8">
            <w:pPr>
              <w:spacing w:after="0" w:line="240" w:lineRule="auto"/>
              <w:rPr>
                <w:rFonts w:cs="Times New Roman"/>
                <w:b w:val="0"/>
                <w:bCs w:val="0"/>
                <w:sz w:val="22"/>
              </w:rPr>
            </w:pPr>
            <w:r>
              <w:rPr>
                <w:rFonts w:cs="Times New Roman"/>
                <w:b w:val="0"/>
                <w:bCs w:val="0"/>
                <w:sz w:val="22"/>
              </w:rPr>
              <w:t>U14</w:t>
            </w:r>
          </w:p>
        </w:tc>
        <w:tc>
          <w:tcPr>
            <w:tcW w:w="532" w:type="pct"/>
          </w:tcPr>
          <w:p w14:paraId="4F2AF347">
            <w:pPr>
              <w:spacing w:after="0" w:line="240" w:lineRule="auto"/>
              <w:rPr>
                <w:rFonts w:cs="Times New Roman"/>
                <w:sz w:val="22"/>
              </w:rPr>
            </w:pPr>
            <w:r>
              <w:rPr>
                <w:rFonts w:cs="Times New Roman"/>
                <w:sz w:val="22"/>
              </w:rPr>
              <w:t>23</w:t>
            </w:r>
          </w:p>
        </w:tc>
        <w:tc>
          <w:tcPr>
            <w:tcW w:w="724" w:type="pct"/>
          </w:tcPr>
          <w:p w14:paraId="3DC3DA5D">
            <w:pPr>
              <w:spacing w:after="0" w:line="240" w:lineRule="auto"/>
              <w:rPr>
                <w:rFonts w:cs="Times New Roman"/>
                <w:sz w:val="22"/>
              </w:rPr>
            </w:pPr>
            <w:r>
              <w:rPr>
                <w:rFonts w:cs="Times New Roman"/>
                <w:sz w:val="22"/>
              </w:rPr>
              <w:t>STAT</w:t>
            </w:r>
          </w:p>
        </w:tc>
        <w:tc>
          <w:tcPr>
            <w:tcW w:w="545" w:type="pct"/>
          </w:tcPr>
          <w:p w14:paraId="1D9CE705">
            <w:pPr>
              <w:spacing w:after="0" w:line="240" w:lineRule="auto"/>
              <w:rPr>
                <w:rFonts w:cs="Times New Roman"/>
                <w:sz w:val="22"/>
              </w:rPr>
            </w:pPr>
            <w:r>
              <w:rPr>
                <w:rFonts w:cs="Times New Roman"/>
                <w:sz w:val="22"/>
              </w:rPr>
              <w:t>2nd Year</w:t>
            </w:r>
          </w:p>
        </w:tc>
        <w:tc>
          <w:tcPr>
            <w:tcW w:w="776" w:type="pct"/>
          </w:tcPr>
          <w:p w14:paraId="27577E5D">
            <w:pPr>
              <w:spacing w:after="0" w:line="240" w:lineRule="auto"/>
              <w:rPr>
                <w:rFonts w:cs="Times New Roman"/>
                <w:sz w:val="22"/>
              </w:rPr>
            </w:pPr>
            <w:r>
              <w:rPr>
                <w:rFonts w:cs="Times New Roman"/>
                <w:sz w:val="22"/>
              </w:rPr>
              <w:t>6</w:t>
            </w:r>
          </w:p>
        </w:tc>
        <w:tc>
          <w:tcPr>
            <w:tcW w:w="558" w:type="pct"/>
          </w:tcPr>
          <w:p w14:paraId="62977D91">
            <w:pPr>
              <w:spacing w:after="0" w:line="240" w:lineRule="auto"/>
              <w:rPr>
                <w:rFonts w:cs="Times New Roman"/>
                <w:sz w:val="22"/>
              </w:rPr>
            </w:pPr>
            <w:r>
              <w:rPr>
                <w:rFonts w:cs="Times New Roman"/>
                <w:sz w:val="22"/>
              </w:rPr>
              <w:t>4</w:t>
            </w:r>
          </w:p>
        </w:tc>
        <w:tc>
          <w:tcPr>
            <w:tcW w:w="750" w:type="pct"/>
          </w:tcPr>
          <w:p w14:paraId="68B8FDF6">
            <w:pPr>
              <w:spacing w:after="0" w:line="240" w:lineRule="auto"/>
              <w:rPr>
                <w:rFonts w:cs="Times New Roman"/>
                <w:sz w:val="22"/>
              </w:rPr>
            </w:pPr>
            <w:r>
              <w:rPr>
                <w:rFonts w:cs="Times New Roman"/>
                <w:sz w:val="22"/>
              </w:rPr>
              <w:t>16</w:t>
            </w:r>
          </w:p>
        </w:tc>
        <w:tc>
          <w:tcPr>
            <w:tcW w:w="556" w:type="pct"/>
          </w:tcPr>
          <w:p w14:paraId="1BF3C1DA">
            <w:pPr>
              <w:spacing w:after="0" w:line="240" w:lineRule="auto"/>
              <w:rPr>
                <w:rFonts w:cs="Times New Roman"/>
                <w:sz w:val="22"/>
              </w:rPr>
            </w:pPr>
            <w:r>
              <w:rPr>
                <w:rFonts w:cs="Times New Roman"/>
                <w:sz w:val="22"/>
              </w:rPr>
              <w:t>74</w:t>
            </w:r>
          </w:p>
        </w:tc>
      </w:tr>
      <w:tr w14:paraId="0D54A08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57E3BD5B">
            <w:pPr>
              <w:spacing w:after="0" w:line="240" w:lineRule="auto"/>
              <w:rPr>
                <w:rFonts w:cs="Times New Roman"/>
                <w:b w:val="0"/>
                <w:bCs w:val="0"/>
                <w:sz w:val="22"/>
              </w:rPr>
            </w:pPr>
            <w:r>
              <w:rPr>
                <w:rFonts w:cs="Times New Roman"/>
                <w:b w:val="0"/>
                <w:bCs w:val="0"/>
                <w:sz w:val="22"/>
              </w:rPr>
              <w:t>U15</w:t>
            </w:r>
          </w:p>
        </w:tc>
        <w:tc>
          <w:tcPr>
            <w:tcW w:w="532" w:type="pct"/>
          </w:tcPr>
          <w:p w14:paraId="56E4284B">
            <w:pPr>
              <w:spacing w:after="0" w:line="240" w:lineRule="auto"/>
              <w:rPr>
                <w:rFonts w:cs="Times New Roman"/>
                <w:sz w:val="22"/>
              </w:rPr>
            </w:pPr>
            <w:r>
              <w:rPr>
                <w:rFonts w:cs="Times New Roman"/>
                <w:sz w:val="22"/>
              </w:rPr>
              <w:t>24</w:t>
            </w:r>
          </w:p>
        </w:tc>
        <w:tc>
          <w:tcPr>
            <w:tcW w:w="724" w:type="pct"/>
          </w:tcPr>
          <w:p w14:paraId="09EAB617">
            <w:pPr>
              <w:spacing w:after="0" w:line="240" w:lineRule="auto"/>
              <w:rPr>
                <w:rFonts w:cs="Times New Roman"/>
                <w:sz w:val="22"/>
              </w:rPr>
            </w:pPr>
            <w:r>
              <w:rPr>
                <w:rFonts w:cs="Times New Roman"/>
                <w:sz w:val="22"/>
              </w:rPr>
              <w:t>BBA</w:t>
            </w:r>
          </w:p>
        </w:tc>
        <w:tc>
          <w:tcPr>
            <w:tcW w:w="545" w:type="pct"/>
          </w:tcPr>
          <w:p w14:paraId="0C5858F7">
            <w:pPr>
              <w:spacing w:after="0" w:line="240" w:lineRule="auto"/>
              <w:rPr>
                <w:rFonts w:cs="Times New Roman"/>
                <w:sz w:val="22"/>
              </w:rPr>
            </w:pPr>
            <w:r>
              <w:rPr>
                <w:rFonts w:cs="Times New Roman"/>
                <w:sz w:val="22"/>
              </w:rPr>
              <w:t>3rd Year</w:t>
            </w:r>
          </w:p>
        </w:tc>
        <w:tc>
          <w:tcPr>
            <w:tcW w:w="776" w:type="pct"/>
          </w:tcPr>
          <w:p w14:paraId="3459AF95">
            <w:pPr>
              <w:spacing w:after="0" w:line="240" w:lineRule="auto"/>
              <w:rPr>
                <w:rFonts w:cs="Times New Roman"/>
                <w:sz w:val="22"/>
              </w:rPr>
            </w:pPr>
            <w:r>
              <w:rPr>
                <w:rFonts w:cs="Times New Roman"/>
                <w:sz w:val="22"/>
              </w:rPr>
              <w:t>7</w:t>
            </w:r>
          </w:p>
        </w:tc>
        <w:tc>
          <w:tcPr>
            <w:tcW w:w="558" w:type="pct"/>
          </w:tcPr>
          <w:p w14:paraId="6FB1B547">
            <w:pPr>
              <w:spacing w:after="0" w:line="240" w:lineRule="auto"/>
              <w:rPr>
                <w:rFonts w:cs="Times New Roman"/>
                <w:sz w:val="22"/>
              </w:rPr>
            </w:pPr>
            <w:r>
              <w:rPr>
                <w:rFonts w:cs="Times New Roman"/>
                <w:sz w:val="22"/>
              </w:rPr>
              <w:t>5</w:t>
            </w:r>
          </w:p>
        </w:tc>
        <w:tc>
          <w:tcPr>
            <w:tcW w:w="750" w:type="pct"/>
          </w:tcPr>
          <w:p w14:paraId="0F844FF2">
            <w:pPr>
              <w:spacing w:after="0" w:line="240" w:lineRule="auto"/>
              <w:rPr>
                <w:rFonts w:cs="Times New Roman"/>
                <w:sz w:val="22"/>
              </w:rPr>
            </w:pPr>
            <w:r>
              <w:rPr>
                <w:rFonts w:cs="Times New Roman"/>
                <w:sz w:val="22"/>
              </w:rPr>
              <w:t>21</w:t>
            </w:r>
          </w:p>
        </w:tc>
        <w:tc>
          <w:tcPr>
            <w:tcW w:w="556" w:type="pct"/>
          </w:tcPr>
          <w:p w14:paraId="61FBA0CC">
            <w:pPr>
              <w:spacing w:after="0" w:line="240" w:lineRule="auto"/>
              <w:rPr>
                <w:rFonts w:cs="Times New Roman"/>
                <w:sz w:val="22"/>
              </w:rPr>
            </w:pPr>
            <w:r>
              <w:rPr>
                <w:rFonts w:cs="Times New Roman"/>
                <w:sz w:val="22"/>
              </w:rPr>
              <w:t>89</w:t>
            </w:r>
          </w:p>
        </w:tc>
      </w:tr>
      <w:tr w14:paraId="0CCD4346">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72C31193">
            <w:pPr>
              <w:spacing w:after="0" w:line="240" w:lineRule="auto"/>
              <w:rPr>
                <w:rFonts w:cs="Times New Roman"/>
                <w:b w:val="0"/>
                <w:bCs w:val="0"/>
                <w:sz w:val="22"/>
              </w:rPr>
            </w:pPr>
            <w:r>
              <w:rPr>
                <w:rFonts w:cs="Times New Roman"/>
                <w:b w:val="0"/>
                <w:bCs w:val="0"/>
                <w:sz w:val="22"/>
              </w:rPr>
              <w:t>U16</w:t>
            </w:r>
          </w:p>
        </w:tc>
        <w:tc>
          <w:tcPr>
            <w:tcW w:w="532" w:type="pct"/>
          </w:tcPr>
          <w:p w14:paraId="40862ADD">
            <w:pPr>
              <w:spacing w:after="0" w:line="240" w:lineRule="auto"/>
              <w:rPr>
                <w:rFonts w:cs="Times New Roman"/>
                <w:sz w:val="22"/>
              </w:rPr>
            </w:pPr>
            <w:r>
              <w:rPr>
                <w:rFonts w:cs="Times New Roman"/>
                <w:sz w:val="22"/>
              </w:rPr>
              <w:t>20</w:t>
            </w:r>
          </w:p>
        </w:tc>
        <w:tc>
          <w:tcPr>
            <w:tcW w:w="724" w:type="pct"/>
          </w:tcPr>
          <w:p w14:paraId="762740DD">
            <w:pPr>
              <w:spacing w:after="0" w:line="240" w:lineRule="auto"/>
              <w:rPr>
                <w:rFonts w:cs="Times New Roman"/>
                <w:sz w:val="22"/>
              </w:rPr>
            </w:pPr>
            <w:r>
              <w:rPr>
                <w:rFonts w:cs="Times New Roman"/>
                <w:sz w:val="22"/>
              </w:rPr>
              <w:t>LAW</w:t>
            </w:r>
          </w:p>
        </w:tc>
        <w:tc>
          <w:tcPr>
            <w:tcW w:w="545" w:type="pct"/>
          </w:tcPr>
          <w:p w14:paraId="5AF063A8">
            <w:pPr>
              <w:spacing w:after="0" w:line="240" w:lineRule="auto"/>
              <w:rPr>
                <w:rFonts w:cs="Times New Roman"/>
                <w:sz w:val="22"/>
              </w:rPr>
            </w:pPr>
            <w:r>
              <w:rPr>
                <w:rFonts w:cs="Times New Roman"/>
                <w:sz w:val="22"/>
              </w:rPr>
              <w:t>4th Year</w:t>
            </w:r>
          </w:p>
        </w:tc>
        <w:tc>
          <w:tcPr>
            <w:tcW w:w="776" w:type="pct"/>
          </w:tcPr>
          <w:p w14:paraId="532C0A28">
            <w:pPr>
              <w:spacing w:after="0" w:line="240" w:lineRule="auto"/>
              <w:rPr>
                <w:rFonts w:cs="Times New Roman"/>
                <w:sz w:val="22"/>
              </w:rPr>
            </w:pPr>
            <w:r>
              <w:rPr>
                <w:rFonts w:cs="Times New Roman"/>
                <w:sz w:val="22"/>
              </w:rPr>
              <w:t>4</w:t>
            </w:r>
          </w:p>
        </w:tc>
        <w:tc>
          <w:tcPr>
            <w:tcW w:w="558" w:type="pct"/>
          </w:tcPr>
          <w:p w14:paraId="5B8E9079">
            <w:pPr>
              <w:spacing w:after="0" w:line="240" w:lineRule="auto"/>
              <w:rPr>
                <w:rFonts w:cs="Times New Roman"/>
                <w:sz w:val="22"/>
              </w:rPr>
            </w:pPr>
            <w:r>
              <w:rPr>
                <w:rFonts w:cs="Times New Roman"/>
                <w:sz w:val="22"/>
              </w:rPr>
              <w:t>2</w:t>
            </w:r>
          </w:p>
        </w:tc>
        <w:tc>
          <w:tcPr>
            <w:tcW w:w="750" w:type="pct"/>
          </w:tcPr>
          <w:p w14:paraId="07495A09">
            <w:pPr>
              <w:spacing w:after="0" w:line="240" w:lineRule="auto"/>
              <w:rPr>
                <w:rFonts w:cs="Times New Roman"/>
                <w:sz w:val="22"/>
              </w:rPr>
            </w:pPr>
            <w:r>
              <w:rPr>
                <w:rFonts w:cs="Times New Roman"/>
                <w:sz w:val="22"/>
              </w:rPr>
              <w:t>7</w:t>
            </w:r>
          </w:p>
        </w:tc>
        <w:tc>
          <w:tcPr>
            <w:tcW w:w="556" w:type="pct"/>
          </w:tcPr>
          <w:p w14:paraId="240FCA36">
            <w:pPr>
              <w:spacing w:after="0" w:line="240" w:lineRule="auto"/>
              <w:rPr>
                <w:rFonts w:cs="Times New Roman"/>
                <w:sz w:val="22"/>
              </w:rPr>
            </w:pPr>
            <w:r>
              <w:rPr>
                <w:rFonts w:cs="Times New Roman"/>
                <w:sz w:val="22"/>
              </w:rPr>
              <w:t>58</w:t>
            </w:r>
          </w:p>
        </w:tc>
      </w:tr>
      <w:tr w14:paraId="71D7BEF5">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46800E6C">
            <w:pPr>
              <w:spacing w:after="0" w:line="240" w:lineRule="auto"/>
              <w:rPr>
                <w:rFonts w:cs="Times New Roman"/>
                <w:b w:val="0"/>
                <w:bCs w:val="0"/>
                <w:sz w:val="22"/>
              </w:rPr>
            </w:pPr>
            <w:r>
              <w:rPr>
                <w:rFonts w:cs="Times New Roman"/>
                <w:b w:val="0"/>
                <w:bCs w:val="0"/>
                <w:sz w:val="22"/>
              </w:rPr>
              <w:t>U17</w:t>
            </w:r>
          </w:p>
        </w:tc>
        <w:tc>
          <w:tcPr>
            <w:tcW w:w="532" w:type="pct"/>
          </w:tcPr>
          <w:p w14:paraId="39B60C91">
            <w:pPr>
              <w:spacing w:after="0" w:line="240" w:lineRule="auto"/>
              <w:rPr>
                <w:rFonts w:cs="Times New Roman"/>
                <w:sz w:val="22"/>
              </w:rPr>
            </w:pPr>
            <w:r>
              <w:rPr>
                <w:rFonts w:cs="Times New Roman"/>
                <w:sz w:val="22"/>
              </w:rPr>
              <w:t>22</w:t>
            </w:r>
          </w:p>
        </w:tc>
        <w:tc>
          <w:tcPr>
            <w:tcW w:w="724" w:type="pct"/>
          </w:tcPr>
          <w:p w14:paraId="180CED85">
            <w:pPr>
              <w:spacing w:after="0" w:line="240" w:lineRule="auto"/>
              <w:rPr>
                <w:rFonts w:cs="Times New Roman"/>
                <w:sz w:val="22"/>
              </w:rPr>
            </w:pPr>
            <w:r>
              <w:rPr>
                <w:rFonts w:cs="Times New Roman"/>
                <w:sz w:val="22"/>
              </w:rPr>
              <w:t>CSE</w:t>
            </w:r>
          </w:p>
        </w:tc>
        <w:tc>
          <w:tcPr>
            <w:tcW w:w="545" w:type="pct"/>
          </w:tcPr>
          <w:p w14:paraId="4300CECC">
            <w:pPr>
              <w:spacing w:after="0" w:line="240" w:lineRule="auto"/>
              <w:rPr>
                <w:rFonts w:cs="Times New Roman"/>
                <w:sz w:val="22"/>
              </w:rPr>
            </w:pPr>
            <w:r>
              <w:rPr>
                <w:rFonts w:cs="Times New Roman"/>
                <w:sz w:val="22"/>
              </w:rPr>
              <w:t>1st Year</w:t>
            </w:r>
          </w:p>
        </w:tc>
        <w:tc>
          <w:tcPr>
            <w:tcW w:w="776" w:type="pct"/>
          </w:tcPr>
          <w:p w14:paraId="110A4CE4">
            <w:pPr>
              <w:spacing w:after="0" w:line="240" w:lineRule="auto"/>
              <w:rPr>
                <w:rFonts w:cs="Times New Roman"/>
                <w:sz w:val="22"/>
              </w:rPr>
            </w:pPr>
            <w:r>
              <w:rPr>
                <w:rFonts w:cs="Times New Roman"/>
                <w:sz w:val="22"/>
              </w:rPr>
              <w:t>8</w:t>
            </w:r>
          </w:p>
        </w:tc>
        <w:tc>
          <w:tcPr>
            <w:tcW w:w="558" w:type="pct"/>
          </w:tcPr>
          <w:p w14:paraId="53348611">
            <w:pPr>
              <w:spacing w:after="0" w:line="240" w:lineRule="auto"/>
              <w:rPr>
                <w:rFonts w:cs="Times New Roman"/>
                <w:sz w:val="22"/>
              </w:rPr>
            </w:pPr>
            <w:r>
              <w:rPr>
                <w:rFonts w:cs="Times New Roman"/>
                <w:sz w:val="22"/>
              </w:rPr>
              <w:t>5</w:t>
            </w:r>
          </w:p>
        </w:tc>
        <w:tc>
          <w:tcPr>
            <w:tcW w:w="750" w:type="pct"/>
          </w:tcPr>
          <w:p w14:paraId="21081FB5">
            <w:pPr>
              <w:spacing w:after="0" w:line="240" w:lineRule="auto"/>
              <w:rPr>
                <w:rFonts w:cs="Times New Roman"/>
                <w:sz w:val="22"/>
              </w:rPr>
            </w:pPr>
            <w:r>
              <w:rPr>
                <w:rFonts w:cs="Times New Roman"/>
                <w:sz w:val="22"/>
              </w:rPr>
              <w:t>19</w:t>
            </w:r>
          </w:p>
        </w:tc>
        <w:tc>
          <w:tcPr>
            <w:tcW w:w="556" w:type="pct"/>
          </w:tcPr>
          <w:p w14:paraId="4FB51AF3">
            <w:pPr>
              <w:spacing w:after="0" w:line="240" w:lineRule="auto"/>
              <w:rPr>
                <w:rFonts w:cs="Times New Roman"/>
                <w:sz w:val="22"/>
              </w:rPr>
            </w:pPr>
            <w:r>
              <w:rPr>
                <w:rFonts w:cs="Times New Roman"/>
                <w:sz w:val="22"/>
              </w:rPr>
              <w:t>87</w:t>
            </w:r>
          </w:p>
        </w:tc>
      </w:tr>
      <w:tr w14:paraId="07477CA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37D0036D">
            <w:pPr>
              <w:spacing w:after="0" w:line="240" w:lineRule="auto"/>
              <w:rPr>
                <w:rFonts w:cs="Times New Roman"/>
                <w:b w:val="0"/>
                <w:bCs w:val="0"/>
                <w:sz w:val="22"/>
              </w:rPr>
            </w:pPr>
            <w:r>
              <w:rPr>
                <w:rFonts w:cs="Times New Roman"/>
                <w:b w:val="0"/>
                <w:bCs w:val="0"/>
                <w:sz w:val="22"/>
              </w:rPr>
              <w:t>U18</w:t>
            </w:r>
          </w:p>
        </w:tc>
        <w:tc>
          <w:tcPr>
            <w:tcW w:w="532" w:type="pct"/>
          </w:tcPr>
          <w:p w14:paraId="42203979">
            <w:pPr>
              <w:spacing w:after="0" w:line="240" w:lineRule="auto"/>
              <w:rPr>
                <w:rFonts w:cs="Times New Roman"/>
                <w:sz w:val="22"/>
              </w:rPr>
            </w:pPr>
            <w:r>
              <w:rPr>
                <w:rFonts w:cs="Times New Roman"/>
                <w:sz w:val="22"/>
              </w:rPr>
              <w:t>21</w:t>
            </w:r>
          </w:p>
        </w:tc>
        <w:tc>
          <w:tcPr>
            <w:tcW w:w="724" w:type="pct"/>
          </w:tcPr>
          <w:p w14:paraId="6949BEBB">
            <w:pPr>
              <w:spacing w:after="0" w:line="240" w:lineRule="auto"/>
              <w:rPr>
                <w:rFonts w:cs="Times New Roman"/>
                <w:sz w:val="22"/>
              </w:rPr>
            </w:pPr>
            <w:r>
              <w:rPr>
                <w:rFonts w:cs="Times New Roman"/>
                <w:sz w:val="22"/>
              </w:rPr>
              <w:t>STAT</w:t>
            </w:r>
          </w:p>
        </w:tc>
        <w:tc>
          <w:tcPr>
            <w:tcW w:w="545" w:type="pct"/>
          </w:tcPr>
          <w:p w14:paraId="4D26FBBA">
            <w:pPr>
              <w:spacing w:after="0" w:line="240" w:lineRule="auto"/>
              <w:rPr>
                <w:rFonts w:cs="Times New Roman"/>
                <w:sz w:val="22"/>
              </w:rPr>
            </w:pPr>
            <w:r>
              <w:rPr>
                <w:rFonts w:cs="Times New Roman"/>
                <w:sz w:val="22"/>
              </w:rPr>
              <w:t>2nd Year</w:t>
            </w:r>
          </w:p>
        </w:tc>
        <w:tc>
          <w:tcPr>
            <w:tcW w:w="776" w:type="pct"/>
          </w:tcPr>
          <w:p w14:paraId="6B93E8B5">
            <w:pPr>
              <w:spacing w:after="0" w:line="240" w:lineRule="auto"/>
              <w:rPr>
                <w:rFonts w:cs="Times New Roman"/>
                <w:sz w:val="22"/>
              </w:rPr>
            </w:pPr>
            <w:r>
              <w:rPr>
                <w:rFonts w:cs="Times New Roman"/>
                <w:sz w:val="22"/>
              </w:rPr>
              <w:t>6</w:t>
            </w:r>
          </w:p>
        </w:tc>
        <w:tc>
          <w:tcPr>
            <w:tcW w:w="558" w:type="pct"/>
          </w:tcPr>
          <w:p w14:paraId="2453554D">
            <w:pPr>
              <w:spacing w:after="0" w:line="240" w:lineRule="auto"/>
              <w:rPr>
                <w:rFonts w:cs="Times New Roman"/>
                <w:sz w:val="22"/>
              </w:rPr>
            </w:pPr>
            <w:r>
              <w:rPr>
                <w:rFonts w:cs="Times New Roman"/>
                <w:sz w:val="22"/>
              </w:rPr>
              <w:t>4</w:t>
            </w:r>
          </w:p>
        </w:tc>
        <w:tc>
          <w:tcPr>
            <w:tcW w:w="750" w:type="pct"/>
          </w:tcPr>
          <w:p w14:paraId="2BFC3407">
            <w:pPr>
              <w:spacing w:after="0" w:line="240" w:lineRule="auto"/>
              <w:rPr>
                <w:rFonts w:cs="Times New Roman"/>
                <w:sz w:val="22"/>
              </w:rPr>
            </w:pPr>
            <w:r>
              <w:rPr>
                <w:rFonts w:cs="Times New Roman"/>
                <w:sz w:val="22"/>
              </w:rPr>
              <w:t>13</w:t>
            </w:r>
          </w:p>
        </w:tc>
        <w:tc>
          <w:tcPr>
            <w:tcW w:w="556" w:type="pct"/>
          </w:tcPr>
          <w:p w14:paraId="0564CE35">
            <w:pPr>
              <w:spacing w:after="0" w:line="240" w:lineRule="auto"/>
              <w:rPr>
                <w:rFonts w:cs="Times New Roman"/>
                <w:sz w:val="22"/>
              </w:rPr>
            </w:pPr>
            <w:r>
              <w:rPr>
                <w:rFonts w:cs="Times New Roman"/>
                <w:sz w:val="22"/>
              </w:rPr>
              <w:t>65</w:t>
            </w:r>
          </w:p>
        </w:tc>
      </w:tr>
      <w:tr w14:paraId="2EC8B9C2">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0C9FDE80">
            <w:pPr>
              <w:spacing w:after="0" w:line="240" w:lineRule="auto"/>
              <w:rPr>
                <w:rFonts w:cs="Times New Roman"/>
                <w:b w:val="0"/>
                <w:bCs w:val="0"/>
                <w:sz w:val="22"/>
              </w:rPr>
            </w:pPr>
            <w:r>
              <w:rPr>
                <w:rFonts w:cs="Times New Roman"/>
                <w:b w:val="0"/>
                <w:bCs w:val="0"/>
                <w:sz w:val="22"/>
              </w:rPr>
              <w:t>U19</w:t>
            </w:r>
          </w:p>
        </w:tc>
        <w:tc>
          <w:tcPr>
            <w:tcW w:w="532" w:type="pct"/>
          </w:tcPr>
          <w:p w14:paraId="6C2796F6">
            <w:pPr>
              <w:spacing w:after="0" w:line="240" w:lineRule="auto"/>
              <w:rPr>
                <w:rFonts w:cs="Times New Roman"/>
                <w:sz w:val="22"/>
              </w:rPr>
            </w:pPr>
            <w:r>
              <w:rPr>
                <w:rFonts w:cs="Times New Roman"/>
                <w:sz w:val="22"/>
              </w:rPr>
              <w:t>23</w:t>
            </w:r>
          </w:p>
        </w:tc>
        <w:tc>
          <w:tcPr>
            <w:tcW w:w="724" w:type="pct"/>
          </w:tcPr>
          <w:p w14:paraId="45D739A1">
            <w:pPr>
              <w:spacing w:after="0" w:line="240" w:lineRule="auto"/>
              <w:rPr>
                <w:rFonts w:cs="Times New Roman"/>
                <w:sz w:val="22"/>
              </w:rPr>
            </w:pPr>
            <w:r>
              <w:rPr>
                <w:rFonts w:cs="Times New Roman"/>
                <w:sz w:val="22"/>
              </w:rPr>
              <w:t>BBA</w:t>
            </w:r>
          </w:p>
        </w:tc>
        <w:tc>
          <w:tcPr>
            <w:tcW w:w="545" w:type="pct"/>
          </w:tcPr>
          <w:p w14:paraId="6CCA9C71">
            <w:pPr>
              <w:spacing w:after="0" w:line="240" w:lineRule="auto"/>
              <w:rPr>
                <w:rFonts w:cs="Times New Roman"/>
                <w:sz w:val="22"/>
              </w:rPr>
            </w:pPr>
            <w:r>
              <w:rPr>
                <w:rFonts w:cs="Times New Roman"/>
                <w:sz w:val="22"/>
              </w:rPr>
              <w:t>3rd Year</w:t>
            </w:r>
          </w:p>
        </w:tc>
        <w:tc>
          <w:tcPr>
            <w:tcW w:w="776" w:type="pct"/>
          </w:tcPr>
          <w:p w14:paraId="33E09BC7">
            <w:pPr>
              <w:spacing w:after="0" w:line="240" w:lineRule="auto"/>
              <w:rPr>
                <w:rFonts w:cs="Times New Roman"/>
                <w:sz w:val="22"/>
              </w:rPr>
            </w:pPr>
            <w:r>
              <w:rPr>
                <w:rFonts w:cs="Times New Roman"/>
                <w:sz w:val="22"/>
              </w:rPr>
              <w:t>5</w:t>
            </w:r>
          </w:p>
        </w:tc>
        <w:tc>
          <w:tcPr>
            <w:tcW w:w="558" w:type="pct"/>
          </w:tcPr>
          <w:p w14:paraId="4AC4FD88">
            <w:pPr>
              <w:spacing w:after="0" w:line="240" w:lineRule="auto"/>
              <w:rPr>
                <w:rFonts w:cs="Times New Roman"/>
                <w:sz w:val="22"/>
              </w:rPr>
            </w:pPr>
            <w:r>
              <w:rPr>
                <w:rFonts w:cs="Times New Roman"/>
                <w:sz w:val="22"/>
              </w:rPr>
              <w:t>3</w:t>
            </w:r>
          </w:p>
        </w:tc>
        <w:tc>
          <w:tcPr>
            <w:tcW w:w="750" w:type="pct"/>
          </w:tcPr>
          <w:p w14:paraId="023F14E4">
            <w:pPr>
              <w:spacing w:after="0" w:line="240" w:lineRule="auto"/>
              <w:rPr>
                <w:rFonts w:cs="Times New Roman"/>
                <w:sz w:val="22"/>
              </w:rPr>
            </w:pPr>
            <w:r>
              <w:rPr>
                <w:rFonts w:cs="Times New Roman"/>
                <w:sz w:val="22"/>
              </w:rPr>
              <w:t>14</w:t>
            </w:r>
          </w:p>
        </w:tc>
        <w:tc>
          <w:tcPr>
            <w:tcW w:w="556" w:type="pct"/>
          </w:tcPr>
          <w:p w14:paraId="49111112">
            <w:pPr>
              <w:spacing w:after="0" w:line="240" w:lineRule="auto"/>
              <w:rPr>
                <w:rFonts w:cs="Times New Roman"/>
                <w:sz w:val="22"/>
              </w:rPr>
            </w:pPr>
            <w:r>
              <w:rPr>
                <w:rFonts w:cs="Times New Roman"/>
                <w:sz w:val="22"/>
              </w:rPr>
              <w:t>70</w:t>
            </w:r>
          </w:p>
        </w:tc>
      </w:tr>
      <w:tr w14:paraId="3354BF9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59" w:type="pct"/>
          </w:tcPr>
          <w:p w14:paraId="2476782C">
            <w:pPr>
              <w:spacing w:after="0" w:line="240" w:lineRule="auto"/>
              <w:rPr>
                <w:rFonts w:cs="Times New Roman"/>
                <w:b w:val="0"/>
                <w:bCs w:val="0"/>
                <w:sz w:val="22"/>
              </w:rPr>
            </w:pPr>
            <w:r>
              <w:rPr>
                <w:rFonts w:cs="Times New Roman"/>
                <w:b w:val="0"/>
                <w:bCs w:val="0"/>
                <w:sz w:val="22"/>
              </w:rPr>
              <w:t>U20</w:t>
            </w:r>
          </w:p>
        </w:tc>
        <w:tc>
          <w:tcPr>
            <w:tcW w:w="532" w:type="pct"/>
          </w:tcPr>
          <w:p w14:paraId="6FECFC55">
            <w:pPr>
              <w:spacing w:after="0" w:line="240" w:lineRule="auto"/>
              <w:rPr>
                <w:rFonts w:cs="Times New Roman"/>
                <w:sz w:val="22"/>
              </w:rPr>
            </w:pPr>
            <w:r>
              <w:rPr>
                <w:rFonts w:cs="Times New Roman"/>
                <w:sz w:val="22"/>
              </w:rPr>
              <w:t>24</w:t>
            </w:r>
          </w:p>
        </w:tc>
        <w:tc>
          <w:tcPr>
            <w:tcW w:w="724" w:type="pct"/>
          </w:tcPr>
          <w:p w14:paraId="71994C9A">
            <w:pPr>
              <w:spacing w:after="0" w:line="240" w:lineRule="auto"/>
              <w:rPr>
                <w:rFonts w:cs="Times New Roman"/>
                <w:sz w:val="22"/>
              </w:rPr>
            </w:pPr>
            <w:r>
              <w:rPr>
                <w:rFonts w:cs="Times New Roman"/>
                <w:sz w:val="22"/>
              </w:rPr>
              <w:t>LAW</w:t>
            </w:r>
          </w:p>
        </w:tc>
        <w:tc>
          <w:tcPr>
            <w:tcW w:w="545" w:type="pct"/>
          </w:tcPr>
          <w:p w14:paraId="211C9660">
            <w:pPr>
              <w:spacing w:after="0" w:line="240" w:lineRule="auto"/>
              <w:rPr>
                <w:rFonts w:cs="Times New Roman"/>
                <w:sz w:val="22"/>
              </w:rPr>
            </w:pPr>
            <w:r>
              <w:rPr>
                <w:rFonts w:cs="Times New Roman"/>
                <w:sz w:val="22"/>
              </w:rPr>
              <w:t>4th Year</w:t>
            </w:r>
          </w:p>
        </w:tc>
        <w:tc>
          <w:tcPr>
            <w:tcW w:w="776" w:type="pct"/>
          </w:tcPr>
          <w:p w14:paraId="60C1A00A">
            <w:pPr>
              <w:spacing w:after="0" w:line="240" w:lineRule="auto"/>
              <w:rPr>
                <w:rFonts w:cs="Times New Roman"/>
                <w:sz w:val="22"/>
              </w:rPr>
            </w:pPr>
            <w:r>
              <w:rPr>
                <w:rFonts w:cs="Times New Roman"/>
                <w:sz w:val="22"/>
              </w:rPr>
              <w:t>7</w:t>
            </w:r>
          </w:p>
        </w:tc>
        <w:tc>
          <w:tcPr>
            <w:tcW w:w="558" w:type="pct"/>
          </w:tcPr>
          <w:p w14:paraId="7F257E30">
            <w:pPr>
              <w:spacing w:after="0" w:line="240" w:lineRule="auto"/>
              <w:rPr>
                <w:rFonts w:cs="Times New Roman"/>
                <w:sz w:val="22"/>
              </w:rPr>
            </w:pPr>
            <w:r>
              <w:rPr>
                <w:rFonts w:cs="Times New Roman"/>
                <w:sz w:val="22"/>
              </w:rPr>
              <w:t>5</w:t>
            </w:r>
          </w:p>
        </w:tc>
        <w:tc>
          <w:tcPr>
            <w:tcW w:w="750" w:type="pct"/>
          </w:tcPr>
          <w:p w14:paraId="5C67007B">
            <w:pPr>
              <w:spacing w:after="0" w:line="240" w:lineRule="auto"/>
              <w:rPr>
                <w:rFonts w:cs="Times New Roman"/>
                <w:sz w:val="22"/>
              </w:rPr>
            </w:pPr>
            <w:r>
              <w:rPr>
                <w:rFonts w:cs="Times New Roman"/>
                <w:sz w:val="22"/>
              </w:rPr>
              <w:t>18</w:t>
            </w:r>
          </w:p>
        </w:tc>
        <w:tc>
          <w:tcPr>
            <w:tcW w:w="556" w:type="pct"/>
          </w:tcPr>
          <w:p w14:paraId="768A5110">
            <w:pPr>
              <w:spacing w:after="0" w:line="240" w:lineRule="auto"/>
              <w:rPr>
                <w:rFonts w:cs="Times New Roman"/>
                <w:sz w:val="22"/>
              </w:rPr>
            </w:pPr>
            <w:r>
              <w:rPr>
                <w:rFonts w:cs="Times New Roman"/>
                <w:sz w:val="22"/>
              </w:rPr>
              <w:t>84</w:t>
            </w:r>
          </w:p>
        </w:tc>
      </w:tr>
    </w:tbl>
    <w:p w14:paraId="197367DA">
      <w:pPr>
        <w:pStyle w:val="3"/>
        <w:numPr>
          <w:ilvl w:val="0"/>
          <w:numId w:val="0"/>
        </w:numPr>
      </w:pPr>
    </w:p>
    <w:p w14:paraId="666CAFC3">
      <w:pPr>
        <w:pStyle w:val="3"/>
      </w:pPr>
      <w:bookmarkStart w:id="11" w:name="_Toc184120352"/>
      <w:r>
        <w:t>Images Related to My Topic</w:t>
      </w:r>
      <w:bookmarkEnd w:id="11"/>
    </w:p>
    <w:p w14:paraId="75D125C5">
      <w:pPr>
        <w:pStyle w:val="4"/>
      </w:pPr>
      <w:r>
        <w:t xml:space="preserve">     </w:t>
      </w:r>
      <w:bookmarkStart w:id="12" w:name="_Toc184120353"/>
      <w:r>
        <w:t>Image 1:</w:t>
      </w:r>
      <w:bookmarkEnd w:id="12"/>
      <w:r>
        <w:t xml:space="preserve"> </w:t>
      </w:r>
    </w:p>
    <w:p w14:paraId="1CD17B48">
      <w:r>
        <mc:AlternateContent>
          <mc:Choice Requires="wps">
            <w:drawing>
              <wp:anchor distT="0" distB="0" distL="114300" distR="114300" simplePos="0" relativeHeight="251659264" behindDoc="0" locked="0" layoutInCell="1" allowOverlap="1">
                <wp:simplePos x="0" y="0"/>
                <wp:positionH relativeFrom="margin">
                  <wp:posOffset>742950</wp:posOffset>
                </wp:positionH>
                <wp:positionV relativeFrom="paragraph">
                  <wp:posOffset>21590</wp:posOffset>
                </wp:positionV>
                <wp:extent cx="4781550" cy="3248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781550" cy="32480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F09AC5">
                            <w:pPr>
                              <w:keepNext/>
                              <w:jc w:val="center"/>
                            </w:pPr>
                            <w:r>
                              <w:drawing>
                                <wp:inline distT="0" distB="0" distL="0" distR="0">
                                  <wp:extent cx="3961130" cy="2780030"/>
                                  <wp:effectExtent l="38100" t="38100" r="39370" b="393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71676" cy="2787024"/>
                                          </a:xfrm>
                                          <a:prstGeom prst="rect">
                                            <a:avLst/>
                                          </a:prstGeom>
                                          <a:ln w="28575">
                                            <a:solidFill>
                                              <a:schemeClr val="tx1"/>
                                            </a:solidFill>
                                          </a:ln>
                                        </pic:spPr>
                                      </pic:pic>
                                    </a:graphicData>
                                  </a:graphic>
                                </wp:inline>
                              </w:drawing>
                            </w:r>
                          </w:p>
                          <w:p w14:paraId="606E4245">
                            <w:pPr>
                              <w:pStyle w:val="13"/>
                              <w:jc w:val="center"/>
                              <w:rPr>
                                <w:b/>
                                <w:bCs/>
                              </w:rPr>
                            </w:pPr>
                            <w:bookmarkStart w:id="33" w:name="_Toc184119437"/>
                            <w:r>
                              <w:rPr>
                                <w:b/>
                                <w:bCs/>
                              </w:rPr>
                              <w:t xml:space="preserve">Figure </w:t>
                            </w:r>
                            <w:r>
                              <w:rPr>
                                <w:b/>
                                <w:bCs/>
                              </w:rPr>
                              <w:fldChar w:fldCharType="begin"/>
                            </w:r>
                            <w:r>
                              <w:rPr>
                                <w:b/>
                                <w:bCs/>
                              </w:rPr>
                              <w:instrText xml:space="preserve"> SEQ Figure \* ARABIC </w:instrText>
                            </w:r>
                            <w:r>
                              <w:rPr>
                                <w:b/>
                                <w:bCs/>
                              </w:rPr>
                              <w:fldChar w:fldCharType="separate"/>
                            </w:r>
                            <w:r>
                              <w:rPr>
                                <w:b/>
                                <w:bCs/>
                              </w:rPr>
                              <w:t>1</w:t>
                            </w:r>
                            <w:r>
                              <w:rPr>
                                <w:b/>
                                <w:bCs/>
                              </w:rPr>
                              <w:fldChar w:fldCharType="end"/>
                            </w:r>
                            <w:r>
                              <w:rPr>
                                <w:b/>
                                <w:bCs/>
                              </w:rPr>
                              <w:t>: Influence of Sleep on Students (Girls)</w:t>
                            </w:r>
                            <w:bookmarkEnd w:id="33"/>
                          </w:p>
                          <w:p w14:paraId="6744D56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8.5pt;margin-top:1.7pt;height:255.75pt;width:376.5pt;mso-position-horizontal-relative:margin;z-index:251659264;v-text-anchor:middle;mso-width-relative:page;mso-height-relative:page;" fillcolor="#FFFFFF [3212]" filled="t" stroked="t" coordsize="21600,21600" o:gfxdata="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6PTz/Y&#10;AAAACQEAAA8AAAAAAAAAAQAgAAAAIgAAAGRycy9kb3ducmV2LnhtbFBLAQIUABQAAAAIAIdO4kBO&#10;gEWmWQIAAOwEAAAOAAAAAAAAAAEAIAAAACcBAABkcnMvZTJvRG9jLnhtbFBLBQYAAAAABgAGAFkB&#10;AADyBQAAAAA=&#10;">
                <v:fill on="t" focussize="0,0"/>
                <v:stroke weight="2pt" color="#FFFFFF [3212]" joinstyle="round"/>
                <v:imagedata o:title=""/>
                <o:lock v:ext="edit" aspectratio="f"/>
                <v:textbox>
                  <w:txbxContent>
                    <w:p w14:paraId="23F09AC5">
                      <w:pPr>
                        <w:keepNext/>
                        <w:jc w:val="center"/>
                      </w:pPr>
                      <w:r>
                        <w:drawing>
                          <wp:inline distT="0" distB="0" distL="0" distR="0">
                            <wp:extent cx="3961130" cy="2780030"/>
                            <wp:effectExtent l="38100" t="38100" r="39370" b="393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71676" cy="2787024"/>
                                    </a:xfrm>
                                    <a:prstGeom prst="rect">
                                      <a:avLst/>
                                    </a:prstGeom>
                                    <a:ln w="28575">
                                      <a:solidFill>
                                        <a:schemeClr val="tx1"/>
                                      </a:solidFill>
                                    </a:ln>
                                  </pic:spPr>
                                </pic:pic>
                              </a:graphicData>
                            </a:graphic>
                          </wp:inline>
                        </w:drawing>
                      </w:r>
                    </w:p>
                    <w:p w14:paraId="606E4245">
                      <w:pPr>
                        <w:pStyle w:val="13"/>
                        <w:jc w:val="center"/>
                        <w:rPr>
                          <w:b/>
                          <w:bCs/>
                        </w:rPr>
                      </w:pPr>
                      <w:bookmarkStart w:id="33" w:name="_Toc184119437"/>
                      <w:r>
                        <w:rPr>
                          <w:b/>
                          <w:bCs/>
                        </w:rPr>
                        <w:t xml:space="preserve">Figure </w:t>
                      </w:r>
                      <w:r>
                        <w:rPr>
                          <w:b/>
                          <w:bCs/>
                        </w:rPr>
                        <w:fldChar w:fldCharType="begin"/>
                      </w:r>
                      <w:r>
                        <w:rPr>
                          <w:b/>
                          <w:bCs/>
                        </w:rPr>
                        <w:instrText xml:space="preserve"> SEQ Figure \* ARABIC </w:instrText>
                      </w:r>
                      <w:r>
                        <w:rPr>
                          <w:b/>
                          <w:bCs/>
                        </w:rPr>
                        <w:fldChar w:fldCharType="separate"/>
                      </w:r>
                      <w:r>
                        <w:rPr>
                          <w:b/>
                          <w:bCs/>
                        </w:rPr>
                        <w:t>1</w:t>
                      </w:r>
                      <w:r>
                        <w:rPr>
                          <w:b/>
                          <w:bCs/>
                        </w:rPr>
                        <w:fldChar w:fldCharType="end"/>
                      </w:r>
                      <w:r>
                        <w:rPr>
                          <w:b/>
                          <w:bCs/>
                        </w:rPr>
                        <w:t>: Influence of Sleep on Students (Girls)</w:t>
                      </w:r>
                      <w:bookmarkEnd w:id="33"/>
                    </w:p>
                    <w:p w14:paraId="6744D56A">
                      <w:pPr>
                        <w:jc w:val="center"/>
                      </w:pPr>
                    </w:p>
                  </w:txbxContent>
                </v:textbox>
              </v:rect>
            </w:pict>
          </mc:Fallback>
        </mc:AlternateContent>
      </w:r>
    </w:p>
    <w:p w14:paraId="13CC88D9"/>
    <w:p w14:paraId="38EB194C"/>
    <w:p w14:paraId="47258429"/>
    <w:p w14:paraId="463982AD"/>
    <w:p w14:paraId="57487E3A"/>
    <w:p w14:paraId="490AD827"/>
    <w:p w14:paraId="5AF9B785"/>
    <w:p w14:paraId="38F64007"/>
    <w:p w14:paraId="4A6B33FE"/>
    <w:p w14:paraId="14F0365E"/>
    <w:p w14:paraId="3320ACB7">
      <w:pPr>
        <w:pStyle w:val="4"/>
      </w:pPr>
      <w:bookmarkStart w:id="13" w:name="_Toc184120354"/>
      <w:r>
        <w:t>Image 2:</w:t>
      </w:r>
      <w:bookmarkEnd w:id="13"/>
    </w:p>
    <w:p w14:paraId="75EC5B7B">
      <w:pPr>
        <w:jc w:val="center"/>
      </w:pPr>
      <w: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264160</wp:posOffset>
                </wp:positionV>
                <wp:extent cx="3905250" cy="285750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3905250" cy="285750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ACB4C5">
                            <w:pPr>
                              <w:keepNext/>
                              <w:jc w:val="center"/>
                            </w:pPr>
                            <w:r>
                              <w:drawing>
                                <wp:inline distT="0" distB="0" distL="0" distR="0">
                                  <wp:extent cx="3648075" cy="23501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48075" cy="2350135"/>
                                          </a:xfrm>
                                          <a:prstGeom prst="rect">
                                            <a:avLst/>
                                          </a:prstGeom>
                                          <a:solidFill>
                                            <a:schemeClr val="tx2">
                                              <a:lumMod val="40000"/>
                                              <a:lumOff val="60000"/>
                                            </a:schemeClr>
                                          </a:solidFill>
                                        </pic:spPr>
                                      </pic:pic>
                                    </a:graphicData>
                                  </a:graphic>
                                </wp:inline>
                              </w:drawing>
                            </w:r>
                          </w:p>
                          <w:p w14:paraId="0A9FD398">
                            <w:pPr>
                              <w:pStyle w:val="13"/>
                              <w:jc w:val="center"/>
                              <w:rPr>
                                <w:b/>
                                <w:bCs/>
                              </w:rPr>
                            </w:pPr>
                            <w:bookmarkStart w:id="34" w:name="_Toc184119438"/>
                            <w:r>
                              <w:rPr>
                                <w:b/>
                                <w:bCs/>
                              </w:rPr>
                              <w:t xml:space="preserve">Figure </w:t>
                            </w:r>
                            <w:r>
                              <w:rPr>
                                <w:b/>
                                <w:bCs/>
                              </w:rPr>
                              <w:fldChar w:fldCharType="begin"/>
                            </w:r>
                            <w:r>
                              <w:rPr>
                                <w:b/>
                                <w:bCs/>
                              </w:rPr>
                              <w:instrText xml:space="preserve"> SEQ Figure \* ARABIC </w:instrText>
                            </w:r>
                            <w:r>
                              <w:rPr>
                                <w:b/>
                                <w:bCs/>
                              </w:rPr>
                              <w:fldChar w:fldCharType="separate"/>
                            </w:r>
                            <w:r>
                              <w:rPr>
                                <w:b/>
                                <w:bCs/>
                              </w:rPr>
                              <w:t>2</w:t>
                            </w:r>
                            <w:r>
                              <w:rPr>
                                <w:b/>
                                <w:bCs/>
                              </w:rPr>
                              <w:fldChar w:fldCharType="end"/>
                            </w:r>
                            <w:r>
                              <w:rPr>
                                <w:b/>
                                <w:bCs/>
                              </w:rPr>
                              <w:t>: Influence of Sleep Habit on Students (Boys)</w:t>
                            </w:r>
                            <w:bookmarkEnd w:id="34"/>
                          </w:p>
                          <w:p w14:paraId="67A365A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99pt;margin-top:20.8pt;height:225pt;width:307.5pt;z-index:251660288;v-text-anchor:middle;mso-width-relative:page;mso-height-relative:page;" fillcolor="#FFFFFF [3212]" filled="t" stroked="t" coordsize="21600,21600" o:gfxdata="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YwAExNcAAAAKAQAADwAAAAAAAAABACAAAAAiAAAAZHJzL2Rvd25yZXYueG1sUEsBAhQAFAAAAAgA&#10;h07iQFBVsL5fAgAA7AQAAA4AAAAAAAAAAQAgAAAAJgEAAGRycy9lMm9Eb2MueG1sUEsFBgAAAAAG&#10;AAYAWQEAAPcFAAAAAA==&#10;">
                <v:fill on="t" focussize="0,0"/>
                <v:stroke weight="2.25pt" color="#000000 [3213]" joinstyle="round"/>
                <v:imagedata o:title=""/>
                <o:lock v:ext="edit" aspectratio="f"/>
                <v:textbox>
                  <w:txbxContent>
                    <w:p w14:paraId="66ACB4C5">
                      <w:pPr>
                        <w:keepNext/>
                        <w:jc w:val="center"/>
                      </w:pPr>
                      <w:r>
                        <w:drawing>
                          <wp:inline distT="0" distB="0" distL="0" distR="0">
                            <wp:extent cx="3648075" cy="23501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48075" cy="2350135"/>
                                    </a:xfrm>
                                    <a:prstGeom prst="rect">
                                      <a:avLst/>
                                    </a:prstGeom>
                                    <a:solidFill>
                                      <a:schemeClr val="tx2">
                                        <a:lumMod val="40000"/>
                                        <a:lumOff val="60000"/>
                                      </a:schemeClr>
                                    </a:solidFill>
                                  </pic:spPr>
                                </pic:pic>
                              </a:graphicData>
                            </a:graphic>
                          </wp:inline>
                        </w:drawing>
                      </w:r>
                    </w:p>
                    <w:p w14:paraId="0A9FD398">
                      <w:pPr>
                        <w:pStyle w:val="13"/>
                        <w:jc w:val="center"/>
                        <w:rPr>
                          <w:b/>
                          <w:bCs/>
                        </w:rPr>
                      </w:pPr>
                      <w:bookmarkStart w:id="34" w:name="_Toc184119438"/>
                      <w:r>
                        <w:rPr>
                          <w:b/>
                          <w:bCs/>
                        </w:rPr>
                        <w:t xml:space="preserve">Figure </w:t>
                      </w:r>
                      <w:r>
                        <w:rPr>
                          <w:b/>
                          <w:bCs/>
                        </w:rPr>
                        <w:fldChar w:fldCharType="begin"/>
                      </w:r>
                      <w:r>
                        <w:rPr>
                          <w:b/>
                          <w:bCs/>
                        </w:rPr>
                        <w:instrText xml:space="preserve"> SEQ Figure \* ARABIC </w:instrText>
                      </w:r>
                      <w:r>
                        <w:rPr>
                          <w:b/>
                          <w:bCs/>
                        </w:rPr>
                        <w:fldChar w:fldCharType="separate"/>
                      </w:r>
                      <w:r>
                        <w:rPr>
                          <w:b/>
                          <w:bCs/>
                        </w:rPr>
                        <w:t>2</w:t>
                      </w:r>
                      <w:r>
                        <w:rPr>
                          <w:b/>
                          <w:bCs/>
                        </w:rPr>
                        <w:fldChar w:fldCharType="end"/>
                      </w:r>
                      <w:r>
                        <w:rPr>
                          <w:b/>
                          <w:bCs/>
                        </w:rPr>
                        <w:t>: Influence of Sleep Habit on Students (Boys)</w:t>
                      </w:r>
                      <w:bookmarkEnd w:id="34"/>
                    </w:p>
                    <w:p w14:paraId="67A365A4">
                      <w:pPr>
                        <w:jc w:val="center"/>
                      </w:pPr>
                    </w:p>
                  </w:txbxContent>
                </v:textbox>
              </v:rect>
            </w:pict>
          </mc:Fallback>
        </mc:AlternateContent>
      </w:r>
    </w:p>
    <w:p w14:paraId="36C46CFC"/>
    <w:p w14:paraId="13EA68DF"/>
    <w:p w14:paraId="1B95AD31"/>
    <w:p w14:paraId="276787A8"/>
    <w:p w14:paraId="31DF8BD4"/>
    <w:p w14:paraId="7D3A176C"/>
    <w:p w14:paraId="231C7051"/>
    <w:p w14:paraId="432F6B54">
      <w:pPr>
        <w:pStyle w:val="2"/>
      </w:pPr>
      <w:bookmarkStart w:id="14" w:name="_Toc184120355"/>
      <w:r>
        <w:t>Analysis</w:t>
      </w:r>
      <w:bookmarkEnd w:id="14"/>
    </w:p>
    <w:p w14:paraId="3A1E8F70"/>
    <w:p w14:paraId="0F74B8E6">
      <w:pPr>
        <w:pStyle w:val="3"/>
      </w:pPr>
      <w:bookmarkStart w:id="15" w:name="_Toc184120356"/>
      <w:r>
        <w:t>Demographic Data:</w:t>
      </w:r>
      <w:bookmarkEnd w:id="15"/>
    </w:p>
    <w:p w14:paraId="5E3598D1">
      <w:r>
        <w:t>The dataset comprises 20 students from four departments: CSE, STAT, BBA, and LAW, with details about their age, year of study, sleep habits, study hours per week, and recent grades. The average age is 21.9 years, spanning from 20 to 24 years, reflecting students across all academic years. On average, students sleep 6.05 hours per night, with durations ranging from 4 to 8 hours. Sleep quality, rated on a 1-5 scale, varies across individuals, often correlating with better grades. Students study an average of 14.84 hours per week, with weekly study times ranging from 7 to 22 hours. The average recent grade is 74.32%, with individual performances ranging from 50% to 92%. Department-wise, BBA students tend to achieve higher grades, likely due to better sleep quality and longer study hours, while LAW students exhibit variability in both sleep and grades. CSE and STAT students show moderate performance with balanced habits. Generally, higher grades are associated with better sleep quality, longer study hours, and sufficient sleep duration. The analysis suggests that balanced sleep and study habits significantly influence academic success.</w:t>
      </w:r>
    </w:p>
    <w:p w14:paraId="6B47B90B"/>
    <w:p w14:paraId="2AC2D634">
      <w:pPr>
        <w:pStyle w:val="4"/>
      </w:pPr>
      <w:bookmarkStart w:id="16" w:name="_Toc184120357"/>
      <w:r>
        <w:t>Visualization of Demographic Data</w:t>
      </w:r>
      <w:bookmarkEnd w:id="16"/>
    </w:p>
    <w:p w14:paraId="0008ADDC"/>
    <w:p w14:paraId="406233F9">
      <w:pPr>
        <w:pStyle w:val="5"/>
      </w:pPr>
      <w:r>
        <w:t>Department</w:t>
      </w:r>
    </w:p>
    <w:p w14:paraId="0546BBC7"/>
    <w:p w14:paraId="668410F7">
      <w:pPr>
        <w:keepNext/>
        <w:jc w:val="center"/>
      </w:pPr>
      <w:r>
        <w:drawing>
          <wp:inline distT="0" distB="0" distL="0" distR="0">
            <wp:extent cx="4400550" cy="2333625"/>
            <wp:effectExtent l="19050" t="1905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EC6FA9">
      <w:pPr>
        <w:pStyle w:val="13"/>
        <w:jc w:val="center"/>
        <w:rPr>
          <w:b/>
          <w:bCs/>
          <w:color w:val="auto"/>
        </w:rPr>
      </w:pPr>
      <w:bookmarkStart w:id="17" w:name="_Toc184119439"/>
      <w:r>
        <w:rPr>
          <w:b/>
          <w:bCs/>
          <w:color w:val="auto"/>
        </w:rPr>
        <w:t xml:space="preserve">Figure </w:t>
      </w:r>
      <w:r>
        <w:rPr>
          <w:b/>
          <w:bCs/>
          <w:color w:val="auto"/>
        </w:rPr>
        <w:fldChar w:fldCharType="begin"/>
      </w:r>
      <w:r>
        <w:rPr>
          <w:b/>
          <w:bCs/>
          <w:color w:val="auto"/>
        </w:rPr>
        <w:instrText xml:space="preserve"> SEQ Figure \* ARABIC </w:instrText>
      </w:r>
      <w:r>
        <w:rPr>
          <w:b/>
          <w:bCs/>
          <w:color w:val="auto"/>
        </w:rPr>
        <w:fldChar w:fldCharType="separate"/>
      </w:r>
      <w:r>
        <w:rPr>
          <w:b/>
          <w:bCs/>
          <w:color w:val="auto"/>
        </w:rPr>
        <w:t>3</w:t>
      </w:r>
      <w:r>
        <w:rPr>
          <w:b/>
          <w:bCs/>
          <w:color w:val="auto"/>
        </w:rPr>
        <w:fldChar w:fldCharType="end"/>
      </w:r>
      <w:r>
        <w:rPr>
          <w:b/>
          <w:bCs/>
          <w:color w:val="auto"/>
        </w:rPr>
        <w:t>: Department</w:t>
      </w:r>
      <w:bookmarkEnd w:id="17"/>
    </w:p>
    <w:p w14:paraId="4F667405">
      <w:r>
        <w:t>This is the demographic data of Department of the students under observation.</w:t>
      </w:r>
    </w:p>
    <w:p w14:paraId="6C03C738"/>
    <w:p w14:paraId="31117AA3"/>
    <w:p w14:paraId="7CA4F365">
      <w:pPr>
        <w:pStyle w:val="5"/>
      </w:pPr>
      <w:r>
        <w:t xml:space="preserve">Sleep Duration </w:t>
      </w:r>
    </w:p>
    <w:p w14:paraId="4E4FABAA"/>
    <w:p w14:paraId="799A1446">
      <w:pPr>
        <w:keepNext/>
        <w:jc w:val="center"/>
      </w:pPr>
      <w:r>
        <w:drawing>
          <wp:inline distT="0" distB="0" distL="0" distR="0">
            <wp:extent cx="4305300" cy="2286000"/>
            <wp:effectExtent l="19050" t="1905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FD4B75">
      <w:pPr>
        <w:pStyle w:val="13"/>
        <w:jc w:val="center"/>
        <w:rPr>
          <w:b/>
          <w:bCs/>
          <w:color w:val="auto"/>
        </w:rPr>
      </w:pPr>
      <w:bookmarkStart w:id="18" w:name="_Toc184119440"/>
      <w:r>
        <w:rPr>
          <w:b/>
          <w:bCs/>
          <w:color w:val="auto"/>
        </w:rPr>
        <w:t xml:space="preserve">Figure </w:t>
      </w:r>
      <w:r>
        <w:rPr>
          <w:b/>
          <w:bCs/>
          <w:color w:val="auto"/>
        </w:rPr>
        <w:fldChar w:fldCharType="begin"/>
      </w:r>
      <w:r>
        <w:rPr>
          <w:b/>
          <w:bCs/>
          <w:color w:val="auto"/>
        </w:rPr>
        <w:instrText xml:space="preserve"> SEQ Figure \* ARABIC </w:instrText>
      </w:r>
      <w:r>
        <w:rPr>
          <w:b/>
          <w:bCs/>
          <w:color w:val="auto"/>
        </w:rPr>
        <w:fldChar w:fldCharType="separate"/>
      </w:r>
      <w:r>
        <w:rPr>
          <w:b/>
          <w:bCs/>
          <w:color w:val="auto"/>
        </w:rPr>
        <w:t>4</w:t>
      </w:r>
      <w:r>
        <w:rPr>
          <w:b/>
          <w:bCs/>
          <w:color w:val="auto"/>
        </w:rPr>
        <w:fldChar w:fldCharType="end"/>
      </w:r>
      <w:r>
        <w:rPr>
          <w:b/>
          <w:bCs/>
          <w:color w:val="auto"/>
        </w:rPr>
        <w:t>: Sleep Duration</w:t>
      </w:r>
      <w:bookmarkEnd w:id="18"/>
      <w:r>
        <w:rPr>
          <w:b/>
          <w:bCs/>
          <w:color w:val="auto"/>
        </w:rPr>
        <w:t xml:space="preserve"> </w:t>
      </w:r>
    </w:p>
    <w:p w14:paraId="1F78BF16">
      <w:r>
        <w:t>This is the demographic data of Sleep Duration and Department of the students under observation.</w:t>
      </w:r>
    </w:p>
    <w:p w14:paraId="0A8806C7"/>
    <w:p w14:paraId="204FDAC7">
      <w:pPr>
        <w:pStyle w:val="5"/>
      </w:pPr>
      <w:r>
        <w:t xml:space="preserve">Sleep Quality </w:t>
      </w:r>
    </w:p>
    <w:p w14:paraId="4288CC08"/>
    <w:p w14:paraId="076CB798">
      <w:pPr>
        <w:keepNext/>
        <w:jc w:val="center"/>
      </w:pPr>
      <w:r>
        <w:drawing>
          <wp:inline distT="0" distB="0" distL="0" distR="0">
            <wp:extent cx="4010025" cy="2124075"/>
            <wp:effectExtent l="19050" t="1905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36CEEBF">
      <w:pPr>
        <w:pStyle w:val="13"/>
        <w:jc w:val="center"/>
        <w:rPr>
          <w:b/>
          <w:bCs/>
          <w:color w:val="auto"/>
        </w:rPr>
      </w:pPr>
      <w:bookmarkStart w:id="19" w:name="_Toc184119441"/>
      <w:r>
        <w:rPr>
          <w:b/>
          <w:bCs/>
          <w:color w:val="auto"/>
        </w:rPr>
        <w:t xml:space="preserve">Figure </w:t>
      </w:r>
      <w:r>
        <w:rPr>
          <w:b/>
          <w:bCs/>
          <w:color w:val="auto"/>
        </w:rPr>
        <w:fldChar w:fldCharType="begin"/>
      </w:r>
      <w:r>
        <w:rPr>
          <w:b/>
          <w:bCs/>
          <w:color w:val="auto"/>
        </w:rPr>
        <w:instrText xml:space="preserve"> SEQ Figure \* ARABIC </w:instrText>
      </w:r>
      <w:r>
        <w:rPr>
          <w:b/>
          <w:bCs/>
          <w:color w:val="auto"/>
        </w:rPr>
        <w:fldChar w:fldCharType="separate"/>
      </w:r>
      <w:r>
        <w:rPr>
          <w:b/>
          <w:bCs/>
          <w:color w:val="auto"/>
        </w:rPr>
        <w:t>5</w:t>
      </w:r>
      <w:r>
        <w:rPr>
          <w:b/>
          <w:bCs/>
          <w:color w:val="auto"/>
        </w:rPr>
        <w:fldChar w:fldCharType="end"/>
      </w:r>
      <w:r>
        <w:rPr>
          <w:b/>
          <w:bCs/>
          <w:color w:val="auto"/>
        </w:rPr>
        <w:t>: Sleep quality</w:t>
      </w:r>
      <w:bookmarkEnd w:id="19"/>
      <w:r>
        <w:rPr>
          <w:b/>
          <w:bCs/>
          <w:color w:val="auto"/>
        </w:rPr>
        <w:t xml:space="preserve"> </w:t>
      </w:r>
    </w:p>
    <w:p w14:paraId="674C0DAD">
      <w:r>
        <w:t>This is the demographic data of Sleep Quality and Department of the students under observation.</w:t>
      </w:r>
    </w:p>
    <w:p w14:paraId="76F7F41D"/>
    <w:p w14:paraId="04C94DE6"/>
    <w:p w14:paraId="4C87CEF3"/>
    <w:p w14:paraId="1D44AED9"/>
    <w:p w14:paraId="5B0FFCAD">
      <w:pPr>
        <w:pStyle w:val="5"/>
      </w:pPr>
      <w:r>
        <w:t xml:space="preserve">Study Hour / Week </w:t>
      </w:r>
    </w:p>
    <w:p w14:paraId="73D15789"/>
    <w:p w14:paraId="1750CE72">
      <w:pPr>
        <w:keepNext/>
        <w:jc w:val="center"/>
      </w:pPr>
      <w:r>
        <w:drawing>
          <wp:inline distT="0" distB="0" distL="0" distR="0">
            <wp:extent cx="4171950" cy="2324100"/>
            <wp:effectExtent l="19050" t="1905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115E16">
      <w:pPr>
        <w:pStyle w:val="13"/>
        <w:jc w:val="center"/>
        <w:rPr>
          <w:b/>
          <w:bCs/>
          <w:color w:val="auto"/>
        </w:rPr>
      </w:pPr>
      <w:bookmarkStart w:id="20" w:name="_Toc184119442"/>
      <w:r>
        <w:rPr>
          <w:b/>
          <w:bCs/>
          <w:color w:val="auto"/>
        </w:rPr>
        <w:t xml:space="preserve">Figure </w:t>
      </w:r>
      <w:r>
        <w:rPr>
          <w:b/>
          <w:bCs/>
          <w:color w:val="auto"/>
        </w:rPr>
        <w:fldChar w:fldCharType="begin"/>
      </w:r>
      <w:r>
        <w:rPr>
          <w:b/>
          <w:bCs/>
          <w:color w:val="auto"/>
        </w:rPr>
        <w:instrText xml:space="preserve"> SEQ Figure \* ARABIC </w:instrText>
      </w:r>
      <w:r>
        <w:rPr>
          <w:b/>
          <w:bCs/>
          <w:color w:val="auto"/>
        </w:rPr>
        <w:fldChar w:fldCharType="separate"/>
      </w:r>
      <w:r>
        <w:rPr>
          <w:b/>
          <w:bCs/>
          <w:color w:val="auto"/>
        </w:rPr>
        <w:t>6</w:t>
      </w:r>
      <w:r>
        <w:rPr>
          <w:b/>
          <w:bCs/>
          <w:color w:val="auto"/>
        </w:rPr>
        <w:fldChar w:fldCharType="end"/>
      </w:r>
      <w:r>
        <w:rPr>
          <w:b/>
          <w:bCs/>
          <w:color w:val="auto"/>
        </w:rPr>
        <w:t>: Study Hour / Week and Grades</w:t>
      </w:r>
      <w:bookmarkEnd w:id="20"/>
    </w:p>
    <w:p w14:paraId="7D288DCE">
      <w:r>
        <w:t>This is the demographic data of Study Hour/Week and Department of the students under observation.</w:t>
      </w:r>
    </w:p>
    <w:p w14:paraId="25B6BEE1"/>
    <w:p w14:paraId="04724CEF">
      <w:pPr>
        <w:pStyle w:val="3"/>
      </w:pPr>
      <w:bookmarkStart w:id="21" w:name="_Toc184120358"/>
      <w:r>
        <w:t>Correlation</w:t>
      </w:r>
      <w:bookmarkEnd w:id="21"/>
    </w:p>
    <w:p w14:paraId="66D14CDC">
      <w:r>
        <w:t>The correlation values between sleep patterns, study habits, and recent grades reveal significant insights into student performance. The correlation between sleep duration and recent grades is exceptionally high at 0.9499, indicating a strong positive relationship; students who sleep longer tend to achieve better grades. Similarly, the correlation between sleep quality and recent grades is 0.8978, showing that better sleep quality strongly contributes to academic success. Lastly, the correlation between study hours per week and recent grades is 0.8606, which, while slightly lower, still demonstrates a robust positive relationship. These results suggest that sleep, both in terms of duration and quality, has a stronger impact on grades compared to study hours alone. This highlights the importance of adequate and high-quality sleep as a critical factor in academic performance, alongside maintaining consistent study habits.</w:t>
      </w:r>
    </w:p>
    <w:p w14:paraId="223E1A53"/>
    <w:p w14:paraId="36A8E8E9"/>
    <w:p w14:paraId="32BCD86C">
      <w:pPr>
        <w:pStyle w:val="44"/>
      </w:pPr>
    </w:p>
    <w:p w14:paraId="40780B31">
      <w:pPr>
        <w:pStyle w:val="3"/>
      </w:pPr>
      <w:bookmarkStart w:id="22" w:name="_Toc184120359"/>
      <w:r>
        <w:t>Trends</w:t>
      </w:r>
      <w:bookmarkEnd w:id="22"/>
    </w:p>
    <w:p w14:paraId="6B6AE4E1">
      <w:pPr>
        <w:pStyle w:val="4"/>
      </w:pPr>
      <w:bookmarkStart w:id="23" w:name="_Toc184120360"/>
      <w:r>
        <w:t>Recent Grades and Sleep Duration</w:t>
      </w:r>
      <w:bookmarkEnd w:id="23"/>
      <w:r>
        <w:t xml:space="preserve"> </w:t>
      </w:r>
    </w:p>
    <w:p w14:paraId="1B64BA35"/>
    <w:p w14:paraId="10205EC6">
      <w:pPr>
        <w:keepNext/>
        <w:jc w:val="center"/>
      </w:pPr>
      <w:r>
        <w:drawing>
          <wp:inline distT="0" distB="0" distL="0" distR="0">
            <wp:extent cx="3657600" cy="2085975"/>
            <wp:effectExtent l="19050" t="1905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51F46C5">
      <w:pPr>
        <w:pStyle w:val="13"/>
        <w:jc w:val="center"/>
        <w:rPr>
          <w:b/>
          <w:bCs/>
          <w:color w:val="auto"/>
        </w:rPr>
      </w:pPr>
      <w:bookmarkStart w:id="24" w:name="_Toc184119443"/>
      <w:r>
        <w:rPr>
          <w:b/>
          <w:bCs/>
          <w:color w:val="auto"/>
        </w:rPr>
        <w:t xml:space="preserve">Figure </w:t>
      </w:r>
      <w:r>
        <w:rPr>
          <w:b/>
          <w:bCs/>
          <w:color w:val="auto"/>
        </w:rPr>
        <w:fldChar w:fldCharType="begin"/>
      </w:r>
      <w:r>
        <w:rPr>
          <w:b/>
          <w:bCs/>
          <w:color w:val="auto"/>
        </w:rPr>
        <w:instrText xml:space="preserve"> SEQ Figure \* ARABIC </w:instrText>
      </w:r>
      <w:r>
        <w:rPr>
          <w:b/>
          <w:bCs/>
          <w:color w:val="auto"/>
        </w:rPr>
        <w:fldChar w:fldCharType="separate"/>
      </w:r>
      <w:r>
        <w:rPr>
          <w:b/>
          <w:bCs/>
          <w:color w:val="auto"/>
        </w:rPr>
        <w:t>7</w:t>
      </w:r>
      <w:r>
        <w:rPr>
          <w:b/>
          <w:bCs/>
          <w:color w:val="auto"/>
        </w:rPr>
        <w:fldChar w:fldCharType="end"/>
      </w:r>
      <w:r>
        <w:rPr>
          <w:b/>
          <w:bCs/>
          <w:color w:val="auto"/>
        </w:rPr>
        <w:t>: Trends Between Sleep Duration and Grades</w:t>
      </w:r>
      <w:bookmarkEnd w:id="24"/>
    </w:p>
    <w:p w14:paraId="111EE641">
      <w:r>
        <w:t>There is a positive trend between the two variables that means if sleep duration increases the grades increases as well.</w:t>
      </w:r>
    </w:p>
    <w:p w14:paraId="6F0D3A58"/>
    <w:p w14:paraId="0DF1D184"/>
    <w:p w14:paraId="4AF6E706">
      <w:pPr>
        <w:pStyle w:val="4"/>
      </w:pPr>
      <w:bookmarkStart w:id="25" w:name="_Toc184120361"/>
      <w:r>
        <w:t>Recent Grades and Sleep Quality</w:t>
      </w:r>
      <w:bookmarkEnd w:id="25"/>
    </w:p>
    <w:p w14:paraId="0AEE52EA">
      <w:pPr>
        <w:jc w:val="center"/>
      </w:pPr>
    </w:p>
    <w:p w14:paraId="4A4DDD09">
      <w:pPr>
        <w:keepNext/>
        <w:jc w:val="center"/>
      </w:pPr>
      <w:r>
        <w:drawing>
          <wp:inline distT="0" distB="0" distL="0" distR="0">
            <wp:extent cx="3590925" cy="2247900"/>
            <wp:effectExtent l="19050" t="19050" r="952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6851AB">
      <w:pPr>
        <w:pStyle w:val="13"/>
        <w:jc w:val="center"/>
        <w:rPr>
          <w:b/>
          <w:bCs/>
          <w:color w:val="auto"/>
        </w:rPr>
      </w:pPr>
      <w:bookmarkStart w:id="26" w:name="_Toc184119444"/>
      <w:r>
        <w:rPr>
          <w:b/>
          <w:bCs/>
          <w:color w:val="auto"/>
        </w:rPr>
        <w:t xml:space="preserve">Figure </w:t>
      </w:r>
      <w:r>
        <w:rPr>
          <w:b/>
          <w:bCs/>
          <w:color w:val="auto"/>
        </w:rPr>
        <w:fldChar w:fldCharType="begin"/>
      </w:r>
      <w:r>
        <w:rPr>
          <w:b/>
          <w:bCs/>
          <w:color w:val="auto"/>
        </w:rPr>
        <w:instrText xml:space="preserve"> SEQ Figure \* ARABIC </w:instrText>
      </w:r>
      <w:r>
        <w:rPr>
          <w:b/>
          <w:bCs/>
          <w:color w:val="auto"/>
        </w:rPr>
        <w:fldChar w:fldCharType="separate"/>
      </w:r>
      <w:r>
        <w:rPr>
          <w:b/>
          <w:bCs/>
          <w:color w:val="auto"/>
        </w:rPr>
        <w:t>8</w:t>
      </w:r>
      <w:r>
        <w:rPr>
          <w:b/>
          <w:bCs/>
          <w:color w:val="auto"/>
        </w:rPr>
        <w:fldChar w:fldCharType="end"/>
      </w:r>
      <w:r>
        <w:rPr>
          <w:b/>
          <w:bCs/>
          <w:color w:val="auto"/>
        </w:rPr>
        <w:t>: Trends between Sleep Quality and Grades</w:t>
      </w:r>
      <w:bookmarkEnd w:id="26"/>
    </w:p>
    <w:p w14:paraId="49A53398">
      <w:r>
        <w:t>There is a positive trend between the two variables that means if sleep quality increases the grades increases as well.</w:t>
      </w:r>
    </w:p>
    <w:p w14:paraId="5615ABAA"/>
    <w:p w14:paraId="17629F77"/>
    <w:p w14:paraId="247D65AF">
      <w:pPr>
        <w:pStyle w:val="4"/>
      </w:pPr>
      <w:bookmarkStart w:id="27" w:name="_Toc184120362"/>
      <w:r>
        <w:t>Recent Grades and Study Hours/Week</w:t>
      </w:r>
      <w:bookmarkEnd w:id="27"/>
    </w:p>
    <w:p w14:paraId="6E036183"/>
    <w:p w14:paraId="01756F5B">
      <w:pPr>
        <w:keepNext/>
        <w:jc w:val="center"/>
      </w:pPr>
      <w:r>
        <w:drawing>
          <wp:inline distT="0" distB="0" distL="0" distR="0">
            <wp:extent cx="3562350" cy="2047875"/>
            <wp:effectExtent l="19050" t="1905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84BB73">
      <w:pPr>
        <w:pStyle w:val="13"/>
        <w:jc w:val="center"/>
        <w:rPr>
          <w:b/>
          <w:bCs/>
          <w:color w:val="auto"/>
        </w:rPr>
      </w:pPr>
      <w:bookmarkStart w:id="28" w:name="_Toc184119445"/>
      <w:r>
        <w:rPr>
          <w:b/>
          <w:bCs/>
          <w:color w:val="auto"/>
        </w:rPr>
        <w:t xml:space="preserve">Figure </w:t>
      </w:r>
      <w:r>
        <w:rPr>
          <w:b/>
          <w:bCs/>
          <w:color w:val="auto"/>
        </w:rPr>
        <w:fldChar w:fldCharType="begin"/>
      </w:r>
      <w:r>
        <w:rPr>
          <w:b/>
          <w:bCs/>
          <w:color w:val="auto"/>
        </w:rPr>
        <w:instrText xml:space="preserve"> SEQ Figure \* ARABIC </w:instrText>
      </w:r>
      <w:r>
        <w:rPr>
          <w:b/>
          <w:bCs/>
          <w:color w:val="auto"/>
        </w:rPr>
        <w:fldChar w:fldCharType="separate"/>
      </w:r>
      <w:r>
        <w:rPr>
          <w:b/>
          <w:bCs/>
          <w:color w:val="auto"/>
        </w:rPr>
        <w:t>9</w:t>
      </w:r>
      <w:r>
        <w:rPr>
          <w:b/>
          <w:bCs/>
          <w:color w:val="auto"/>
        </w:rPr>
        <w:fldChar w:fldCharType="end"/>
      </w:r>
      <w:r>
        <w:rPr>
          <w:b/>
          <w:bCs/>
          <w:color w:val="auto"/>
        </w:rPr>
        <w:t>: Trends Between Study Hours and Grades</w:t>
      </w:r>
      <w:bookmarkEnd w:id="28"/>
    </w:p>
    <w:p w14:paraId="7535438D">
      <w:r>
        <w:t>There is a positive trend between the two variables that means if Study Hours/Week increases the grades increases as well.</w:t>
      </w:r>
    </w:p>
    <w:p w14:paraId="45B4A288"/>
    <w:p w14:paraId="578B6CB9"/>
    <w:p w14:paraId="33A4520D">
      <w:pPr>
        <w:pStyle w:val="2"/>
      </w:pPr>
      <w:bookmarkStart w:id="29" w:name="_Toc184120363"/>
      <w:r>
        <w:t>Result and Conclusion</w:t>
      </w:r>
      <w:bookmarkEnd w:id="29"/>
    </w:p>
    <w:p w14:paraId="3B9BC763"/>
    <w:p w14:paraId="2FDA2E69">
      <w:pPr>
        <w:pStyle w:val="3"/>
        <w:spacing w:line="276" w:lineRule="auto"/>
      </w:pPr>
      <w:bookmarkStart w:id="30" w:name="_Toc184120364"/>
      <w:r>
        <w:t>Result</w:t>
      </w:r>
      <w:bookmarkEnd w:id="30"/>
    </w:p>
    <w:p w14:paraId="32D87932">
      <w:r>
        <w:t xml:space="preserve">The analysis of the dataset reveals strong positive relationships between sleep habits, study hours, and academic performance. Sleep duration shows the highest correlation with recent grades at </w:t>
      </w:r>
      <w:r>
        <w:rPr>
          <w:rStyle w:val="19"/>
          <w:rFonts w:eastAsiaTheme="majorEastAsia"/>
          <w:sz w:val="24"/>
          <w:szCs w:val="24"/>
        </w:rPr>
        <w:t>0.9499</w:t>
      </w:r>
      <w:r>
        <w:t xml:space="preserve">, indicating that students who sleep longer tend to perform better academically. Sleep quality also has a strong positive correlation with grades </w:t>
      </w:r>
      <w:r>
        <w:rPr>
          <w:szCs w:val="24"/>
        </w:rPr>
        <w:t>(</w:t>
      </w:r>
      <w:r>
        <w:rPr>
          <w:rStyle w:val="19"/>
          <w:rFonts w:eastAsiaTheme="majorEastAsia"/>
          <w:sz w:val="24"/>
          <w:szCs w:val="24"/>
        </w:rPr>
        <w:t>0.8978</w:t>
      </w:r>
      <w:r>
        <w:rPr>
          <w:szCs w:val="24"/>
        </w:rPr>
        <w:t>)</w:t>
      </w:r>
      <w:r>
        <w:t xml:space="preserve">, emphasizing the importance of restful and high-quality sleep for academic success. Study hours per week display a robust but slightly weaker correlation </w:t>
      </w:r>
      <w:r>
        <w:rPr>
          <w:szCs w:val="24"/>
        </w:rPr>
        <w:t>(</w:t>
      </w:r>
      <w:r>
        <w:rPr>
          <w:rStyle w:val="19"/>
          <w:rFonts w:eastAsiaTheme="majorEastAsia"/>
          <w:sz w:val="24"/>
          <w:szCs w:val="24"/>
        </w:rPr>
        <w:t>0.8606</w:t>
      </w:r>
      <w:r>
        <w:rPr>
          <w:szCs w:val="24"/>
        </w:rPr>
        <w:t>)</w:t>
      </w:r>
      <w:r>
        <w:t xml:space="preserve"> with grades, suggesting that while consistent study routines contribute to better performance, their impact is not as pronounced as sleep factors. Department-wise, BBA students tend to achieve higher grades, possibly due to better-managed sleep and study routines, while LAW students exhibit greater variability in both habits and performance. CSE and STAT students maintain moderate results, reflecting balanced approaches to sleep and study. Overall, the data highlights that both sleep and study habits significantly influence academic outcomes, with sleep having a slightly stronger impact.</w:t>
      </w:r>
    </w:p>
    <w:p w14:paraId="3889AF3B">
      <w:pPr>
        <w:pStyle w:val="3"/>
      </w:pPr>
      <w:bookmarkStart w:id="31" w:name="_Toc184120365"/>
      <w:r>
        <w:t>Conclusion</w:t>
      </w:r>
      <w:bookmarkEnd w:id="31"/>
    </w:p>
    <w:p w14:paraId="0DCD8BE5">
      <w:r>
        <w:t>The findings underscore the critical importance of maintaining a balance between sleep, study, and overall academic habits for optimal performance. Sufficient and high-quality sleep plays a pivotal role in enhancing cognitive function and academic outcomes, surpassing the influence of study hours alone. This suggests that students aiming for better grades should prioritize not only consistent study routines but also adequate rest and recovery. Additionally, the variability observed across departments highlights the need for tailored strategies to help students achieve this balance. In conclusion, a holistic approach that integrates proper sleep, high-quality rest, and effective study habits is essential for academic success, making it vital for students to view sleep as a necessary component of their study strategies rather than a secondary priority.</w:t>
      </w:r>
    </w:p>
    <w:p w14:paraId="322A0845"/>
    <w:p w14:paraId="208A1A25"/>
    <w:p w14:paraId="0C3189A2"/>
    <w:p w14:paraId="63C79694"/>
    <w:p w14:paraId="2A75F79B">
      <w:pPr>
        <w:pStyle w:val="44"/>
        <w:rPr>
          <w:sz w:val="27"/>
        </w:rPr>
      </w:pPr>
      <w:bookmarkStart w:id="32" w:name="_Toc183988084"/>
      <w:r>
        <w:rPr>
          <w:rStyle w:val="19"/>
          <w:b/>
          <w:bCs w:val="0"/>
        </w:rPr>
        <w:t>References</w:t>
      </w:r>
      <w:bookmarkEnd w:id="32"/>
    </w:p>
    <w:p w14:paraId="70ED02A7">
      <w:pPr>
        <w:pStyle w:val="18"/>
        <w:numPr>
          <w:ilvl w:val="0"/>
          <w:numId w:val="3"/>
        </w:numPr>
        <w:spacing w:line="276" w:lineRule="auto"/>
        <w:jc w:val="both"/>
      </w:pPr>
      <w:r>
        <w:t xml:space="preserve">Credé, M., Roch, S. G., &amp; Kieszczynka, U. M. (2010). Class attendance in college: A meta-analytic review. </w:t>
      </w:r>
      <w:r>
        <w:rPr>
          <w:rStyle w:val="14"/>
        </w:rPr>
        <w:t>Review of Educational Research, 80</w:t>
      </w:r>
      <w:r>
        <w:t xml:space="preserve">(2), 272–295. </w:t>
      </w:r>
      <w:r>
        <w:fldChar w:fldCharType="begin"/>
      </w:r>
      <w:r>
        <w:instrText xml:space="preserve"> HYPERLINK "https://doi.org/10.3102/0034654319358491" \t "_new" </w:instrText>
      </w:r>
      <w:r>
        <w:fldChar w:fldCharType="separate"/>
      </w:r>
      <w:r>
        <w:rPr>
          <w:rStyle w:val="17"/>
          <w:rFonts w:eastAsiaTheme="majorEastAsia"/>
        </w:rPr>
        <w:t>https://doi.org/10.3102/0034654319358491</w:t>
      </w:r>
      <w:r>
        <w:rPr>
          <w:rStyle w:val="17"/>
          <w:rFonts w:eastAsiaTheme="majorEastAsia"/>
        </w:rPr>
        <w:fldChar w:fldCharType="end"/>
      </w:r>
    </w:p>
    <w:p w14:paraId="4F8BC5AA">
      <w:pPr>
        <w:pStyle w:val="18"/>
        <w:numPr>
          <w:ilvl w:val="0"/>
          <w:numId w:val="3"/>
        </w:numPr>
        <w:spacing w:line="276" w:lineRule="auto"/>
        <w:jc w:val="both"/>
      </w:pPr>
      <w:r>
        <w:t xml:space="preserve">Hershner, S. D., &amp; Chervin, R. D. (2014). Causes and consequences of sleepiness among college students. </w:t>
      </w:r>
      <w:r>
        <w:rPr>
          <w:rStyle w:val="14"/>
        </w:rPr>
        <w:t>Nature and Science of Sleep, 6</w:t>
      </w:r>
      <w:r>
        <w:t xml:space="preserve">, 73–84. </w:t>
      </w:r>
      <w:r>
        <w:fldChar w:fldCharType="begin"/>
      </w:r>
      <w:r>
        <w:instrText xml:space="preserve"> HYPERLINK "https://doi.org/10.2147/NSS.S62907" \t "_new" </w:instrText>
      </w:r>
      <w:r>
        <w:fldChar w:fldCharType="separate"/>
      </w:r>
      <w:r>
        <w:rPr>
          <w:rStyle w:val="17"/>
          <w:rFonts w:eastAsiaTheme="majorEastAsia"/>
        </w:rPr>
        <w:t>https://doi.org/10.2147/NSS.S62907</w:t>
      </w:r>
      <w:r>
        <w:rPr>
          <w:rStyle w:val="17"/>
          <w:rFonts w:eastAsiaTheme="majorEastAsia"/>
        </w:rPr>
        <w:fldChar w:fldCharType="end"/>
      </w:r>
    </w:p>
    <w:p w14:paraId="402AF47B">
      <w:pPr>
        <w:pStyle w:val="18"/>
        <w:numPr>
          <w:ilvl w:val="0"/>
          <w:numId w:val="3"/>
        </w:numPr>
        <w:spacing w:line="276" w:lineRule="auto"/>
        <w:jc w:val="both"/>
      </w:pPr>
      <w:r>
        <w:t xml:space="preserve">Killgore, W. D. S. (2010). Effects of sleep deprivation on cognition. </w:t>
      </w:r>
      <w:r>
        <w:rPr>
          <w:rStyle w:val="14"/>
        </w:rPr>
        <w:t>Progress in Brain Research, 185</w:t>
      </w:r>
      <w:r>
        <w:t xml:space="preserve">, 105–129. </w:t>
      </w:r>
      <w:r>
        <w:fldChar w:fldCharType="begin"/>
      </w:r>
      <w:r>
        <w:instrText xml:space="preserve"> HYPERLINK "https://doi.org/10.1016/B978-0-444-53702-6.00008-3" \t "_new" </w:instrText>
      </w:r>
      <w:r>
        <w:fldChar w:fldCharType="separate"/>
      </w:r>
      <w:r>
        <w:rPr>
          <w:rStyle w:val="17"/>
          <w:rFonts w:eastAsiaTheme="majorEastAsia"/>
        </w:rPr>
        <w:t>https://doi.org/10.1016/B978-0-444-53702-6.00008-3</w:t>
      </w:r>
      <w:r>
        <w:rPr>
          <w:rStyle w:val="17"/>
          <w:rFonts w:eastAsiaTheme="majorEastAsia"/>
        </w:rPr>
        <w:fldChar w:fldCharType="end"/>
      </w:r>
    </w:p>
    <w:p w14:paraId="4AF1F7D6">
      <w:pPr>
        <w:pStyle w:val="18"/>
        <w:numPr>
          <w:ilvl w:val="0"/>
          <w:numId w:val="3"/>
        </w:numPr>
        <w:spacing w:line="276" w:lineRule="auto"/>
        <w:jc w:val="both"/>
      </w:pPr>
      <w:r>
        <w:t xml:space="preserve">LeBourgeois, M. L., Hale, L., Chang, A. M., &amp; Montgomery-Downs, H. E. (2017). Digital media and sleep in childhood and adolescence. </w:t>
      </w:r>
      <w:r>
        <w:rPr>
          <w:rStyle w:val="14"/>
        </w:rPr>
        <w:t>Pediatrics, 140</w:t>
      </w:r>
      <w:r>
        <w:t xml:space="preserve">(Supplement 2), S78–S81. </w:t>
      </w:r>
      <w:r>
        <w:fldChar w:fldCharType="begin"/>
      </w:r>
      <w:r>
        <w:instrText xml:space="preserve"> HYPERLINK "https://doi.org/10.1542/peds.2016-1758G" \t "_new" </w:instrText>
      </w:r>
      <w:r>
        <w:fldChar w:fldCharType="separate"/>
      </w:r>
      <w:r>
        <w:rPr>
          <w:rStyle w:val="17"/>
          <w:rFonts w:eastAsiaTheme="majorEastAsia"/>
        </w:rPr>
        <w:t>https://doi.org/10.1542/peds.2016-1758G</w:t>
      </w:r>
      <w:r>
        <w:rPr>
          <w:rStyle w:val="17"/>
          <w:rFonts w:eastAsiaTheme="majorEastAsia"/>
        </w:rPr>
        <w:fldChar w:fldCharType="end"/>
      </w:r>
    </w:p>
    <w:p w14:paraId="3FBDAED3">
      <w:pPr>
        <w:pStyle w:val="18"/>
        <w:numPr>
          <w:ilvl w:val="0"/>
          <w:numId w:val="3"/>
        </w:numPr>
        <w:spacing w:line="276" w:lineRule="auto"/>
        <w:jc w:val="both"/>
      </w:pPr>
      <w:r>
        <w:t xml:space="preserve">Schmidt, M. (2017). The impact of study habits on student success: A systematic review. </w:t>
      </w:r>
      <w:r>
        <w:rPr>
          <w:rStyle w:val="14"/>
        </w:rPr>
        <w:t>Journal of Education and Learning, 6</w:t>
      </w:r>
      <w:r>
        <w:t xml:space="preserve">(4), 33–42. </w:t>
      </w:r>
      <w:r>
        <w:fldChar w:fldCharType="begin"/>
      </w:r>
      <w:r>
        <w:instrText xml:space="preserve"> HYPERLINK "https://doi.org/10.5539/jel.v6n4p33" \t "_new" </w:instrText>
      </w:r>
      <w:r>
        <w:fldChar w:fldCharType="separate"/>
      </w:r>
      <w:r>
        <w:rPr>
          <w:rStyle w:val="17"/>
          <w:rFonts w:eastAsiaTheme="majorEastAsia"/>
        </w:rPr>
        <w:t>https://doi.org/10.5539/jel.v6n4p33</w:t>
      </w:r>
      <w:r>
        <w:rPr>
          <w:rStyle w:val="17"/>
          <w:rFonts w:eastAsiaTheme="majorEastAsia"/>
        </w:rPr>
        <w:fldChar w:fldCharType="end"/>
      </w:r>
    </w:p>
    <w:p w14:paraId="7A24D8D5">
      <w:pPr>
        <w:pStyle w:val="18"/>
        <w:numPr>
          <w:ilvl w:val="0"/>
          <w:numId w:val="3"/>
        </w:numPr>
        <w:spacing w:line="276" w:lineRule="auto"/>
        <w:jc w:val="both"/>
      </w:pPr>
      <w:r>
        <w:t xml:space="preserve">Walker, M. P. (2017). </w:t>
      </w:r>
      <w:r>
        <w:rPr>
          <w:rStyle w:val="14"/>
        </w:rPr>
        <w:t>Why we sleep: Unlocking the power of sleep and dreams.</w:t>
      </w:r>
      <w:r>
        <w:t xml:space="preserve"> Scribner.</w:t>
      </w:r>
    </w:p>
    <w:p w14:paraId="28237AA0">
      <w:pPr>
        <w:pStyle w:val="18"/>
        <w:jc w:val="both"/>
      </w:pPr>
    </w:p>
    <w:p w14:paraId="5BC4EE96"/>
    <w:sectPr>
      <w:pgSz w:w="12240" w:h="15840"/>
      <w:pgMar w:top="1440" w:right="1440" w:bottom="1440" w:left="1440" w:header="720" w:footer="720" w:gutter="0"/>
      <w:pgNumType w:start="4"/>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Vrinda">
    <w:altName w:val="Siyam Rupali"/>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iyam Rupali">
    <w:panose1 w:val="02000500000000020004"/>
    <w:charset w:val="00"/>
    <w:family w:val="auto"/>
    <w:pitch w:val="default"/>
    <w:sig w:usb0="0001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6659954"/>
      <w:docPartObj>
        <w:docPartGallery w:val="AutoText"/>
      </w:docPartObj>
    </w:sdtPr>
    <w:sdtEndPr>
      <w:rPr>
        <w:b/>
        <w:bCs/>
      </w:rPr>
    </w:sdtEndPr>
    <w:sdtContent>
      <w:p w14:paraId="07DD1898">
        <w:pPr>
          <w:pStyle w:val="15"/>
          <w:jc w:val="center"/>
          <w:rPr>
            <w:b/>
            <w:bCs/>
          </w:rPr>
        </w:pPr>
        <w:r>
          <w:rPr>
            <w:b/>
            <w:bCs/>
          </w:rPr>
          <w:fldChar w:fldCharType="begin"/>
        </w:r>
        <w:r>
          <w:rPr>
            <w:b/>
            <w:bCs/>
          </w:rPr>
          <w:instrText xml:space="preserve"> PAGE   \* MERGEFORMAT </w:instrText>
        </w:r>
        <w:r>
          <w:rPr>
            <w:b/>
            <w:bCs/>
          </w:rPr>
          <w:fldChar w:fldCharType="separate"/>
        </w:r>
        <w:r>
          <w:rPr>
            <w:b/>
            <w:bCs/>
          </w:rPr>
          <w:t>2</w:t>
        </w:r>
        <w:r>
          <w:rPr>
            <w:b/>
            <w:bCs/>
          </w:rPr>
          <w:fldChar w:fldCharType="end"/>
        </w:r>
      </w:p>
    </w:sdtContent>
  </w:sdt>
  <w:p w14:paraId="573E6B5D">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BC19AD">
    <w:pPr>
      <w:pStyle w:val="16"/>
      <w:rPr>
        <w:rFonts w:hint="default"/>
        <w:color w:val="000000" w:themeColor="text1"/>
        <w:sz w:val="20"/>
        <w:szCs w:val="20"/>
        <w:lang w:val="en-US"/>
        <w14:textFill>
          <w14:solidFill>
            <w14:schemeClr w14:val="tx1"/>
          </w14:solidFill>
        </w14:textFill>
      </w:rPr>
    </w:pPr>
    <w:r>
      <w:rPr>
        <w:color w:val="000000" w:themeColor="text1"/>
        <w:sz w:val="20"/>
        <w:szCs w:val="20"/>
        <w14:textFill>
          <w14:solidFill>
            <w14:schemeClr w14:val="tx1"/>
          </w14:solidFill>
        </w14:textFill>
      </w:rPr>
      <w:t>EDGE: BU</w:t>
    </w:r>
    <w:r>
      <w:rPr>
        <w:color w:val="000000" w:themeColor="text1"/>
        <w:sz w:val="20"/>
        <w:szCs w:val="20"/>
        <w14:textFill>
          <w14:solidFill>
            <w14:schemeClr w14:val="tx1"/>
          </w14:solidFill>
        </w14:textFill>
      </w:rPr>
      <w:ptab w:relativeTo="margin" w:alignment="center" w:leader="none"/>
    </w:r>
    <w:r>
      <w:rPr>
        <w:color w:val="000000" w:themeColor="text1"/>
        <w:sz w:val="20"/>
        <w:szCs w:val="20"/>
        <w14:textFill>
          <w14:solidFill>
            <w14:schemeClr w14:val="tx1"/>
          </w14:solidFill>
        </w14:textFill>
      </w:rPr>
      <w:t>Batch-</w:t>
    </w:r>
    <w:r>
      <w:rPr>
        <w:rFonts w:hint="default"/>
        <w:color w:val="000000" w:themeColor="text1"/>
        <w:sz w:val="20"/>
        <w:szCs w:val="20"/>
        <w:lang w:val="en-US"/>
        <w14:textFill>
          <w14:solidFill>
            <w14:schemeClr w14:val="tx1"/>
          </w14:solidFill>
        </w14:textFill>
      </w:rPr>
      <w:t>50</w:t>
    </w:r>
    <w:r>
      <w:rPr>
        <w:color w:val="000000" w:themeColor="text1"/>
        <w:sz w:val="20"/>
        <w:szCs w:val="20"/>
        <w14:textFill>
          <w14:solidFill>
            <w14:schemeClr w14:val="tx1"/>
          </w14:solidFill>
        </w14:textFill>
      </w:rPr>
      <w:ptab w:relativeTo="margin" w:alignment="right" w:leader="none"/>
    </w:r>
    <w:r>
      <w:rPr>
        <w:color w:val="000000" w:themeColor="text1"/>
        <w:sz w:val="20"/>
        <w:szCs w:val="20"/>
        <w14:textFill>
          <w14:solidFill>
            <w14:schemeClr w14:val="tx1"/>
          </w14:solidFill>
        </w14:textFill>
      </w:rPr>
      <w:t>Roll: 01-</w:t>
    </w:r>
    <w:r>
      <w:rPr>
        <w:rFonts w:hint="default"/>
        <w:color w:val="000000" w:themeColor="text1"/>
        <w:sz w:val="20"/>
        <w:szCs w:val="20"/>
        <w:lang w:val="en-US"/>
        <w14:textFill>
          <w14:solidFill>
            <w14:schemeClr w14:val="tx1"/>
          </w14:solidFill>
        </w14:textFill>
      </w:rPr>
      <w:t>050</w:t>
    </w:r>
    <w:r>
      <w:rPr>
        <w:color w:val="000000" w:themeColor="text1"/>
        <w:sz w:val="20"/>
        <w:szCs w:val="20"/>
        <w14:textFill>
          <w14:solidFill>
            <w14:schemeClr w14:val="tx1"/>
          </w14:solidFill>
        </w14:textFill>
      </w:rPr>
      <w:t>-</w:t>
    </w:r>
    <w:r>
      <w:rPr>
        <w:rFonts w:hint="default"/>
        <w:color w:val="000000" w:themeColor="text1"/>
        <w:sz w:val="20"/>
        <w:szCs w:val="20"/>
        <w:lang w:val="en-US"/>
        <w14:textFill>
          <w14:solidFill>
            <w14:schemeClr w14:val="tx1"/>
          </w14:solidFill>
        </w14:textFill>
      </w:rPr>
      <w:t>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535711"/>
    <w:multiLevelType w:val="multilevel"/>
    <w:tmpl w:val="4853571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C807575"/>
    <w:multiLevelType w:val="multilevel"/>
    <w:tmpl w:val="5C80757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8692D24"/>
    <w:multiLevelType w:val="multilevel"/>
    <w:tmpl w:val="78692D24"/>
    <w:lvl w:ilvl="0" w:tentative="0">
      <w:start w:val="1"/>
      <w:numFmt w:val="decimal"/>
      <w:pStyle w:val="2"/>
      <w:suff w:val="space"/>
      <w:lvlText w:val="Chapter %1:"/>
      <w:lvlJc w:val="left"/>
      <w:pPr>
        <w:ind w:left="0" w:firstLine="0"/>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suff w:val="space"/>
      <w:lvlText w:val="%1.%2.%3.%4"/>
      <w:lvlJc w:val="left"/>
      <w:pPr>
        <w:ind w:left="0" w:firstLine="0"/>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8E"/>
    <w:rsid w:val="00004A55"/>
    <w:rsid w:val="00011F83"/>
    <w:rsid w:val="000131B6"/>
    <w:rsid w:val="0001353F"/>
    <w:rsid w:val="00026462"/>
    <w:rsid w:val="000518C1"/>
    <w:rsid w:val="000535F3"/>
    <w:rsid w:val="000610DB"/>
    <w:rsid w:val="00061900"/>
    <w:rsid w:val="00074C34"/>
    <w:rsid w:val="00082625"/>
    <w:rsid w:val="000C0837"/>
    <w:rsid w:val="000C12AB"/>
    <w:rsid w:val="000D25DE"/>
    <w:rsid w:val="000E61EB"/>
    <w:rsid w:val="00163B9D"/>
    <w:rsid w:val="001735ED"/>
    <w:rsid w:val="00176FA2"/>
    <w:rsid w:val="001B2EC5"/>
    <w:rsid w:val="001C4690"/>
    <w:rsid w:val="001D2EA8"/>
    <w:rsid w:val="001D4944"/>
    <w:rsid w:val="001F3F42"/>
    <w:rsid w:val="001F69D3"/>
    <w:rsid w:val="0020332F"/>
    <w:rsid w:val="0021328B"/>
    <w:rsid w:val="0022214E"/>
    <w:rsid w:val="00244AE4"/>
    <w:rsid w:val="002858CE"/>
    <w:rsid w:val="00286049"/>
    <w:rsid w:val="002964A8"/>
    <w:rsid w:val="002A46D3"/>
    <w:rsid w:val="002E5017"/>
    <w:rsid w:val="003126C7"/>
    <w:rsid w:val="003174C1"/>
    <w:rsid w:val="00320D82"/>
    <w:rsid w:val="00322BC8"/>
    <w:rsid w:val="003347BF"/>
    <w:rsid w:val="00335B0F"/>
    <w:rsid w:val="00387894"/>
    <w:rsid w:val="0039259B"/>
    <w:rsid w:val="0039368D"/>
    <w:rsid w:val="003B6F40"/>
    <w:rsid w:val="003C0526"/>
    <w:rsid w:val="003C44B3"/>
    <w:rsid w:val="003E6130"/>
    <w:rsid w:val="00410A66"/>
    <w:rsid w:val="0042196F"/>
    <w:rsid w:val="004255BC"/>
    <w:rsid w:val="004343BE"/>
    <w:rsid w:val="00466377"/>
    <w:rsid w:val="004665BF"/>
    <w:rsid w:val="00472855"/>
    <w:rsid w:val="0048228C"/>
    <w:rsid w:val="0048748E"/>
    <w:rsid w:val="00491A5A"/>
    <w:rsid w:val="004A6C96"/>
    <w:rsid w:val="004B47E8"/>
    <w:rsid w:val="004B50C8"/>
    <w:rsid w:val="004B7F6D"/>
    <w:rsid w:val="004C7345"/>
    <w:rsid w:val="004F122D"/>
    <w:rsid w:val="0050282D"/>
    <w:rsid w:val="00527BB4"/>
    <w:rsid w:val="00543755"/>
    <w:rsid w:val="00565CD2"/>
    <w:rsid w:val="005825AA"/>
    <w:rsid w:val="005A7EB5"/>
    <w:rsid w:val="005B42BB"/>
    <w:rsid w:val="005B6388"/>
    <w:rsid w:val="005C5ACD"/>
    <w:rsid w:val="005C73DC"/>
    <w:rsid w:val="005E1CF9"/>
    <w:rsid w:val="00621584"/>
    <w:rsid w:val="00631620"/>
    <w:rsid w:val="00651D12"/>
    <w:rsid w:val="006642EF"/>
    <w:rsid w:val="00670C08"/>
    <w:rsid w:val="00680FE4"/>
    <w:rsid w:val="00690E16"/>
    <w:rsid w:val="006954D4"/>
    <w:rsid w:val="006A04AA"/>
    <w:rsid w:val="006B16E5"/>
    <w:rsid w:val="006C005D"/>
    <w:rsid w:val="006C1470"/>
    <w:rsid w:val="006C548E"/>
    <w:rsid w:val="006E6AA6"/>
    <w:rsid w:val="006E6F17"/>
    <w:rsid w:val="00701983"/>
    <w:rsid w:val="00705752"/>
    <w:rsid w:val="007222FF"/>
    <w:rsid w:val="00725298"/>
    <w:rsid w:val="00737557"/>
    <w:rsid w:val="00737E0F"/>
    <w:rsid w:val="007A376D"/>
    <w:rsid w:val="007C3F4D"/>
    <w:rsid w:val="007C68AA"/>
    <w:rsid w:val="007D224B"/>
    <w:rsid w:val="007E04CE"/>
    <w:rsid w:val="007E2B67"/>
    <w:rsid w:val="007E70C0"/>
    <w:rsid w:val="008135C7"/>
    <w:rsid w:val="008232F3"/>
    <w:rsid w:val="0084284E"/>
    <w:rsid w:val="008450C5"/>
    <w:rsid w:val="00852431"/>
    <w:rsid w:val="00857D65"/>
    <w:rsid w:val="008709D9"/>
    <w:rsid w:val="008836C9"/>
    <w:rsid w:val="00883A6F"/>
    <w:rsid w:val="008841E8"/>
    <w:rsid w:val="00885A93"/>
    <w:rsid w:val="008A21B9"/>
    <w:rsid w:val="008B6A53"/>
    <w:rsid w:val="008D2784"/>
    <w:rsid w:val="008D6961"/>
    <w:rsid w:val="008E1158"/>
    <w:rsid w:val="008E2AC4"/>
    <w:rsid w:val="008F0F2E"/>
    <w:rsid w:val="00905244"/>
    <w:rsid w:val="00907877"/>
    <w:rsid w:val="0091283C"/>
    <w:rsid w:val="009208C2"/>
    <w:rsid w:val="00924F1B"/>
    <w:rsid w:val="00980941"/>
    <w:rsid w:val="00984C41"/>
    <w:rsid w:val="009A0585"/>
    <w:rsid w:val="009B32F4"/>
    <w:rsid w:val="009C0F4B"/>
    <w:rsid w:val="009C3263"/>
    <w:rsid w:val="009E3FA2"/>
    <w:rsid w:val="009F2D99"/>
    <w:rsid w:val="009F3627"/>
    <w:rsid w:val="00A0767B"/>
    <w:rsid w:val="00A12660"/>
    <w:rsid w:val="00A14ED9"/>
    <w:rsid w:val="00A22E4E"/>
    <w:rsid w:val="00A22F9B"/>
    <w:rsid w:val="00A23E16"/>
    <w:rsid w:val="00A272E4"/>
    <w:rsid w:val="00A608AA"/>
    <w:rsid w:val="00A640B2"/>
    <w:rsid w:val="00A678B7"/>
    <w:rsid w:val="00A766D3"/>
    <w:rsid w:val="00AB7CB3"/>
    <w:rsid w:val="00AC7CC1"/>
    <w:rsid w:val="00AE0D5B"/>
    <w:rsid w:val="00B22BE6"/>
    <w:rsid w:val="00B6172C"/>
    <w:rsid w:val="00B623CD"/>
    <w:rsid w:val="00B702FE"/>
    <w:rsid w:val="00B97400"/>
    <w:rsid w:val="00BA22FD"/>
    <w:rsid w:val="00BD1B27"/>
    <w:rsid w:val="00BD4953"/>
    <w:rsid w:val="00BE22E0"/>
    <w:rsid w:val="00BE39B1"/>
    <w:rsid w:val="00C170FC"/>
    <w:rsid w:val="00C34F98"/>
    <w:rsid w:val="00C44675"/>
    <w:rsid w:val="00C46431"/>
    <w:rsid w:val="00C81A92"/>
    <w:rsid w:val="00C94867"/>
    <w:rsid w:val="00CA7864"/>
    <w:rsid w:val="00CB048D"/>
    <w:rsid w:val="00CB1A8A"/>
    <w:rsid w:val="00CB5E15"/>
    <w:rsid w:val="00CC530F"/>
    <w:rsid w:val="00CC7735"/>
    <w:rsid w:val="00CD48A8"/>
    <w:rsid w:val="00CD7681"/>
    <w:rsid w:val="00CD7C66"/>
    <w:rsid w:val="00CE0FEF"/>
    <w:rsid w:val="00CF28C4"/>
    <w:rsid w:val="00CF67B4"/>
    <w:rsid w:val="00D05AB2"/>
    <w:rsid w:val="00D1519C"/>
    <w:rsid w:val="00D21D4B"/>
    <w:rsid w:val="00D308A9"/>
    <w:rsid w:val="00D40FDA"/>
    <w:rsid w:val="00D43B15"/>
    <w:rsid w:val="00D60E6D"/>
    <w:rsid w:val="00D95175"/>
    <w:rsid w:val="00DA3D03"/>
    <w:rsid w:val="00DA4226"/>
    <w:rsid w:val="00DD63F2"/>
    <w:rsid w:val="00DE01D8"/>
    <w:rsid w:val="00DE6649"/>
    <w:rsid w:val="00E04B54"/>
    <w:rsid w:val="00E23CBC"/>
    <w:rsid w:val="00E25609"/>
    <w:rsid w:val="00E40B02"/>
    <w:rsid w:val="00E67C6B"/>
    <w:rsid w:val="00E81789"/>
    <w:rsid w:val="00E875C5"/>
    <w:rsid w:val="00EB2646"/>
    <w:rsid w:val="00EC0895"/>
    <w:rsid w:val="00ED768D"/>
    <w:rsid w:val="00F001DA"/>
    <w:rsid w:val="00F0652F"/>
    <w:rsid w:val="00F10BDE"/>
    <w:rsid w:val="00F1323E"/>
    <w:rsid w:val="00F32DBE"/>
    <w:rsid w:val="00F44F7D"/>
    <w:rsid w:val="00F46859"/>
    <w:rsid w:val="00F70780"/>
    <w:rsid w:val="00F8219B"/>
    <w:rsid w:val="00FB0E6F"/>
    <w:rsid w:val="00FC4861"/>
    <w:rsid w:val="00FE3E8E"/>
    <w:rsid w:val="00FE4C3E"/>
    <w:rsid w:val="53C714F9"/>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26"/>
    <w:autoRedefine/>
    <w:qFormat/>
    <w:uiPriority w:val="9"/>
    <w:pPr>
      <w:keepNext/>
      <w:keepLines/>
      <w:numPr>
        <w:ilvl w:val="0"/>
        <w:numId w:val="1"/>
      </w:numPr>
      <w:spacing w:before="240" w:after="0"/>
      <w:jc w:val="center"/>
      <w:outlineLvl w:val="0"/>
    </w:pPr>
    <w:rPr>
      <w:rFonts w:eastAsiaTheme="majorEastAsia" w:cstheme="majorBidi"/>
      <w:b/>
      <w:iCs/>
      <w:color w:val="000000" w:themeColor="text1"/>
      <w:sz w:val="32"/>
      <w:szCs w:val="32"/>
      <w14:textFill>
        <w14:solidFill>
          <w14:schemeClr w14:val="tx1"/>
        </w14:solidFill>
      </w14:textFill>
    </w:rPr>
  </w:style>
  <w:style w:type="paragraph" w:styleId="3">
    <w:name w:val="heading 2"/>
    <w:basedOn w:val="1"/>
    <w:next w:val="1"/>
    <w:link w:val="27"/>
    <w:autoRedefine/>
    <w:unhideWhenUsed/>
    <w:qFormat/>
    <w:uiPriority w:val="9"/>
    <w:pPr>
      <w:keepNext/>
      <w:keepLines/>
      <w:numPr>
        <w:ilvl w:val="1"/>
        <w:numId w:val="1"/>
      </w:numPr>
      <w:spacing w:before="40" w:after="0" w:line="360" w:lineRule="auto"/>
      <w:outlineLvl w:val="1"/>
    </w:pPr>
    <w:rPr>
      <w:rFonts w:eastAsiaTheme="majorEastAsia" w:cstheme="majorBidi"/>
      <w:b/>
      <w:sz w:val="28"/>
      <w:szCs w:val="26"/>
    </w:rPr>
  </w:style>
  <w:style w:type="paragraph" w:styleId="4">
    <w:name w:val="heading 3"/>
    <w:basedOn w:val="1"/>
    <w:next w:val="1"/>
    <w:link w:val="28"/>
    <w:autoRedefine/>
    <w:unhideWhenUsed/>
    <w:qFormat/>
    <w:uiPriority w:val="9"/>
    <w:pPr>
      <w:keepNext/>
      <w:keepLines/>
      <w:numPr>
        <w:ilvl w:val="2"/>
        <w:numId w:val="1"/>
      </w:numPr>
      <w:spacing w:before="40" w:after="0"/>
      <w:outlineLvl w:val="2"/>
    </w:pPr>
    <w:rPr>
      <w:rFonts w:eastAsiaTheme="majorEastAsia" w:cstheme="majorBidi"/>
      <w:b/>
      <w:color w:val="000000" w:themeColor="text1"/>
      <w:szCs w:val="24"/>
      <w14:textFill>
        <w14:solidFill>
          <w14:schemeClr w14:val="tx1"/>
        </w14:solidFill>
      </w14:textFill>
    </w:rPr>
  </w:style>
  <w:style w:type="paragraph" w:styleId="5">
    <w:name w:val="heading 4"/>
    <w:basedOn w:val="1"/>
    <w:next w:val="1"/>
    <w:link w:val="29"/>
    <w:autoRedefine/>
    <w:unhideWhenUsed/>
    <w:qFormat/>
    <w:uiPriority w:val="9"/>
    <w:pPr>
      <w:keepNext/>
      <w:keepLines/>
      <w:numPr>
        <w:ilvl w:val="3"/>
        <w:numId w:val="1"/>
      </w:numPr>
      <w:spacing w:before="40" w:after="0"/>
      <w:outlineLvl w:val="3"/>
    </w:pPr>
    <w:rPr>
      <w:rFonts w:eastAsiaTheme="majorEastAsia" w:cstheme="majorBidi"/>
      <w:b/>
      <w:iCs/>
    </w:rPr>
  </w:style>
  <w:style w:type="paragraph" w:styleId="6">
    <w:name w:val="heading 5"/>
    <w:basedOn w:val="1"/>
    <w:next w:val="1"/>
    <w:link w:val="36"/>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37"/>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38"/>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9"/>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0"/>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character" w:styleId="14">
    <w:name w:val="Emphasis"/>
    <w:basedOn w:val="11"/>
    <w:qFormat/>
    <w:uiPriority w:val="20"/>
    <w:rPr>
      <w:i/>
      <w:iCs/>
    </w:rPr>
  </w:style>
  <w:style w:type="paragraph" w:styleId="15">
    <w:name w:val="footer"/>
    <w:basedOn w:val="1"/>
    <w:link w:val="33"/>
    <w:unhideWhenUsed/>
    <w:qFormat/>
    <w:uiPriority w:val="99"/>
    <w:pPr>
      <w:tabs>
        <w:tab w:val="center" w:pos="4680"/>
        <w:tab w:val="right" w:pos="9360"/>
      </w:tabs>
      <w:spacing w:after="0" w:line="240" w:lineRule="auto"/>
    </w:pPr>
  </w:style>
  <w:style w:type="paragraph" w:styleId="16">
    <w:name w:val="header"/>
    <w:basedOn w:val="1"/>
    <w:link w:val="32"/>
    <w:unhideWhenUsed/>
    <w:uiPriority w:val="99"/>
    <w:pPr>
      <w:tabs>
        <w:tab w:val="center" w:pos="4680"/>
        <w:tab w:val="right" w:pos="9360"/>
      </w:tabs>
      <w:spacing w:after="0" w:line="240" w:lineRule="auto"/>
    </w:pPr>
  </w:style>
  <w:style w:type="character" w:styleId="17">
    <w:name w:val="Hyperlink"/>
    <w:basedOn w:val="11"/>
    <w:unhideWhenUsed/>
    <w:qFormat/>
    <w:uiPriority w:val="99"/>
    <w:rPr>
      <w:color w:val="0000FF" w:themeColor="hyperlink"/>
      <w:u w:val="single"/>
      <w14:textFill>
        <w14:solidFill>
          <w14:schemeClr w14:val="hlink"/>
        </w14:solidFill>
      </w14:textFill>
    </w:rPr>
  </w:style>
  <w:style w:type="paragraph" w:styleId="18">
    <w:name w:val="Normal (Web)"/>
    <w:basedOn w:val="1"/>
    <w:unhideWhenUsed/>
    <w:qFormat/>
    <w:uiPriority w:val="99"/>
    <w:pPr>
      <w:spacing w:before="100" w:beforeAutospacing="1" w:after="100" w:afterAutospacing="1" w:line="240" w:lineRule="auto"/>
      <w:jc w:val="left"/>
    </w:pPr>
    <w:rPr>
      <w:rFonts w:eastAsia="Times New Roman" w:cs="Times New Roman"/>
      <w:szCs w:val="24"/>
    </w:rPr>
  </w:style>
  <w:style w:type="character" w:styleId="19">
    <w:name w:val="Strong"/>
    <w:basedOn w:val="11"/>
    <w:qFormat/>
    <w:uiPriority w:val="22"/>
    <w:rPr>
      <w:rFonts w:ascii="Times New Roman" w:hAnsi="Times New Roman"/>
      <w:b/>
      <w:bCs/>
      <w:sz w:val="32"/>
    </w:rPr>
  </w:style>
  <w:style w:type="table" w:styleId="20">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nhideWhenUsed/>
    <w:qFormat/>
    <w:uiPriority w:val="99"/>
    <w:pPr>
      <w:spacing w:after="0"/>
    </w:pPr>
  </w:style>
  <w:style w:type="paragraph" w:styleId="22">
    <w:name w:val="Title"/>
    <w:basedOn w:val="1"/>
    <w:next w:val="1"/>
    <w:link w:val="34"/>
    <w:qFormat/>
    <w:uiPriority w:val="10"/>
    <w:pPr>
      <w:spacing w:after="0" w:line="240" w:lineRule="auto"/>
      <w:contextualSpacing/>
      <w:jc w:val="center"/>
    </w:pPr>
    <w:rPr>
      <w:rFonts w:eastAsiaTheme="majorEastAsia" w:cstheme="majorBidi"/>
      <w:b/>
      <w:spacing w:val="-10"/>
      <w:kern w:val="28"/>
      <w:sz w:val="32"/>
      <w:szCs w:val="56"/>
    </w:rPr>
  </w:style>
  <w:style w:type="paragraph" w:styleId="23">
    <w:name w:val="toc 1"/>
    <w:basedOn w:val="1"/>
    <w:next w:val="1"/>
    <w:autoRedefine/>
    <w:unhideWhenUsed/>
    <w:qFormat/>
    <w:uiPriority w:val="39"/>
    <w:pPr>
      <w:tabs>
        <w:tab w:val="right" w:leader="dot" w:pos="9350"/>
      </w:tabs>
      <w:spacing w:after="100"/>
    </w:pPr>
    <w:rPr>
      <w:b/>
      <w:bCs/>
    </w:rPr>
  </w:style>
  <w:style w:type="paragraph" w:styleId="24">
    <w:name w:val="toc 2"/>
    <w:basedOn w:val="1"/>
    <w:next w:val="1"/>
    <w:autoRedefine/>
    <w:unhideWhenUsed/>
    <w:uiPriority w:val="39"/>
    <w:pPr>
      <w:spacing w:after="100"/>
      <w:ind w:left="240"/>
    </w:pPr>
  </w:style>
  <w:style w:type="paragraph" w:styleId="25">
    <w:name w:val="toc 3"/>
    <w:basedOn w:val="1"/>
    <w:next w:val="1"/>
    <w:autoRedefine/>
    <w:unhideWhenUsed/>
    <w:qFormat/>
    <w:uiPriority w:val="39"/>
    <w:pPr>
      <w:spacing w:after="100"/>
      <w:ind w:left="480"/>
    </w:pPr>
  </w:style>
  <w:style w:type="character" w:customStyle="1" w:styleId="26">
    <w:name w:val="Heading 1 Char"/>
    <w:basedOn w:val="11"/>
    <w:link w:val="2"/>
    <w:qFormat/>
    <w:uiPriority w:val="9"/>
    <w:rPr>
      <w:rFonts w:ascii="Times New Roman" w:hAnsi="Times New Roman" w:eastAsiaTheme="majorEastAsia" w:cstheme="majorBidi"/>
      <w:b/>
      <w:iCs/>
      <w:color w:val="000000" w:themeColor="text1"/>
      <w:sz w:val="32"/>
      <w:szCs w:val="32"/>
      <w14:textFill>
        <w14:solidFill>
          <w14:schemeClr w14:val="tx1"/>
        </w14:solidFill>
      </w14:textFill>
    </w:rPr>
  </w:style>
  <w:style w:type="character" w:customStyle="1" w:styleId="27">
    <w:name w:val="Heading 2 Char"/>
    <w:basedOn w:val="11"/>
    <w:link w:val="3"/>
    <w:uiPriority w:val="9"/>
    <w:rPr>
      <w:rFonts w:ascii="Times New Roman" w:hAnsi="Times New Roman" w:eastAsiaTheme="majorEastAsia" w:cstheme="majorBidi"/>
      <w:b/>
      <w:sz w:val="28"/>
      <w:szCs w:val="26"/>
    </w:rPr>
  </w:style>
  <w:style w:type="character" w:customStyle="1" w:styleId="28">
    <w:name w:val="Heading 3 Char"/>
    <w:basedOn w:val="11"/>
    <w:link w:val="4"/>
    <w:qFormat/>
    <w:uiPriority w:val="9"/>
    <w:rPr>
      <w:rFonts w:ascii="Times New Roman" w:hAnsi="Times New Roman" w:eastAsiaTheme="majorEastAsia" w:cstheme="majorBidi"/>
      <w:b/>
      <w:color w:val="000000" w:themeColor="text1"/>
      <w:sz w:val="24"/>
      <w:szCs w:val="24"/>
      <w14:textFill>
        <w14:solidFill>
          <w14:schemeClr w14:val="tx1"/>
        </w14:solidFill>
      </w14:textFill>
    </w:rPr>
  </w:style>
  <w:style w:type="character" w:customStyle="1" w:styleId="29">
    <w:name w:val="Heading 4 Char"/>
    <w:basedOn w:val="11"/>
    <w:link w:val="5"/>
    <w:qFormat/>
    <w:uiPriority w:val="9"/>
    <w:rPr>
      <w:rFonts w:ascii="Times New Roman" w:hAnsi="Times New Roman" w:eastAsiaTheme="majorEastAsia" w:cstheme="majorBidi"/>
      <w:b/>
      <w:iCs/>
      <w:sz w:val="24"/>
    </w:rPr>
  </w:style>
  <w:style w:type="paragraph" w:styleId="30">
    <w:name w:val="List Paragraph"/>
    <w:basedOn w:val="1"/>
    <w:qFormat/>
    <w:uiPriority w:val="34"/>
    <w:pPr>
      <w:ind w:left="720"/>
      <w:contextualSpacing/>
    </w:pPr>
  </w:style>
  <w:style w:type="table" w:customStyle="1" w:styleId="31">
    <w:name w:val="Grid Table 1 Light"/>
    <w:basedOn w:val="12"/>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32">
    <w:name w:val="Header Char"/>
    <w:basedOn w:val="11"/>
    <w:link w:val="16"/>
    <w:qFormat/>
    <w:uiPriority w:val="99"/>
    <w:rPr>
      <w:rFonts w:ascii="Times New Roman" w:hAnsi="Times New Roman"/>
      <w:sz w:val="24"/>
    </w:rPr>
  </w:style>
  <w:style w:type="character" w:customStyle="1" w:styleId="33">
    <w:name w:val="Footer Char"/>
    <w:basedOn w:val="11"/>
    <w:link w:val="15"/>
    <w:qFormat/>
    <w:uiPriority w:val="99"/>
    <w:rPr>
      <w:rFonts w:ascii="Times New Roman" w:hAnsi="Times New Roman"/>
      <w:sz w:val="24"/>
    </w:rPr>
  </w:style>
  <w:style w:type="character" w:customStyle="1" w:styleId="34">
    <w:name w:val="Title Char"/>
    <w:basedOn w:val="11"/>
    <w:link w:val="22"/>
    <w:qFormat/>
    <w:uiPriority w:val="10"/>
    <w:rPr>
      <w:rFonts w:ascii="Times New Roman" w:hAnsi="Times New Roman" w:eastAsiaTheme="majorEastAsia" w:cstheme="majorBidi"/>
      <w:b/>
      <w:spacing w:val="-10"/>
      <w:kern w:val="28"/>
      <w:sz w:val="32"/>
      <w:szCs w:val="56"/>
    </w:rPr>
  </w:style>
  <w:style w:type="paragraph" w:customStyle="1" w:styleId="35">
    <w:name w:val="TOC Heading"/>
    <w:basedOn w:val="2"/>
    <w:next w:val="1"/>
    <w:unhideWhenUsed/>
    <w:qFormat/>
    <w:uiPriority w:val="39"/>
    <w:pPr>
      <w:spacing w:line="259" w:lineRule="auto"/>
      <w:jc w:val="left"/>
      <w:outlineLvl w:val="9"/>
    </w:pPr>
    <w:rPr>
      <w:rFonts w:asciiTheme="majorHAnsi" w:hAnsiTheme="majorHAnsi"/>
      <w:b w:val="0"/>
      <w:color w:val="376092" w:themeColor="accent1" w:themeShade="BF"/>
    </w:rPr>
  </w:style>
  <w:style w:type="character" w:customStyle="1" w:styleId="36">
    <w:name w:val="Heading 5 Char"/>
    <w:basedOn w:val="11"/>
    <w:link w:val="6"/>
    <w:semiHidden/>
    <w:qFormat/>
    <w:uiPriority w:val="9"/>
    <w:rPr>
      <w:rFonts w:asciiTheme="majorHAnsi" w:hAnsiTheme="majorHAnsi" w:eastAsiaTheme="majorEastAsia" w:cstheme="majorBidi"/>
      <w:color w:val="376092" w:themeColor="accent1" w:themeShade="BF"/>
      <w:sz w:val="24"/>
    </w:rPr>
  </w:style>
  <w:style w:type="character" w:customStyle="1" w:styleId="37">
    <w:name w:val="Heading 6 Char"/>
    <w:basedOn w:val="11"/>
    <w:link w:val="7"/>
    <w:semiHidden/>
    <w:qFormat/>
    <w:uiPriority w:val="9"/>
    <w:rPr>
      <w:rFonts w:asciiTheme="majorHAnsi" w:hAnsiTheme="majorHAnsi" w:eastAsiaTheme="majorEastAsia" w:cstheme="majorBidi"/>
      <w:color w:val="254061" w:themeColor="accent1" w:themeShade="80"/>
      <w:sz w:val="24"/>
    </w:rPr>
  </w:style>
  <w:style w:type="character" w:customStyle="1" w:styleId="38">
    <w:name w:val="Heading 7 Char"/>
    <w:basedOn w:val="11"/>
    <w:link w:val="8"/>
    <w:semiHidden/>
    <w:qFormat/>
    <w:uiPriority w:val="9"/>
    <w:rPr>
      <w:rFonts w:asciiTheme="majorHAnsi" w:hAnsiTheme="majorHAnsi" w:eastAsiaTheme="majorEastAsia" w:cstheme="majorBidi"/>
      <w:i/>
      <w:iCs/>
      <w:color w:val="254061" w:themeColor="accent1" w:themeShade="80"/>
      <w:sz w:val="24"/>
    </w:rPr>
  </w:style>
  <w:style w:type="character" w:customStyle="1" w:styleId="39">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0">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41">
    <w:name w:val="Unresolved Mention"/>
    <w:basedOn w:val="11"/>
    <w:semiHidden/>
    <w:unhideWhenUsed/>
    <w:qFormat/>
    <w:uiPriority w:val="99"/>
    <w:rPr>
      <w:color w:val="605E5C"/>
      <w:shd w:val="clear" w:color="auto" w:fill="E1DFDD"/>
    </w:rPr>
  </w:style>
  <w:style w:type="character" w:customStyle="1" w:styleId="42">
    <w:name w:val="overflow-hidden"/>
    <w:basedOn w:val="11"/>
    <w:qFormat/>
    <w:uiPriority w:val="0"/>
  </w:style>
  <w:style w:type="paragraph" w:customStyle="1" w:styleId="43">
    <w:name w:val="Style2"/>
    <w:basedOn w:val="1"/>
    <w:link w:val="45"/>
    <w:qFormat/>
    <w:uiPriority w:val="0"/>
    <w:rPr>
      <w:b/>
      <w:sz w:val="32"/>
    </w:rPr>
  </w:style>
  <w:style w:type="paragraph" w:customStyle="1" w:styleId="44">
    <w:name w:val="Style3"/>
    <w:basedOn w:val="1"/>
    <w:link w:val="46"/>
    <w:uiPriority w:val="0"/>
    <w:pPr>
      <w:jc w:val="center"/>
    </w:pPr>
    <w:rPr>
      <w:b/>
      <w:sz w:val="32"/>
    </w:rPr>
  </w:style>
  <w:style w:type="character" w:customStyle="1" w:styleId="45">
    <w:name w:val="Style2 Char"/>
    <w:basedOn w:val="11"/>
    <w:link w:val="43"/>
    <w:qFormat/>
    <w:uiPriority w:val="0"/>
    <w:rPr>
      <w:rFonts w:ascii="Times New Roman" w:hAnsi="Times New Roman"/>
      <w:b/>
      <w:sz w:val="32"/>
    </w:rPr>
  </w:style>
  <w:style w:type="character" w:customStyle="1" w:styleId="46">
    <w:name w:val="Style3 Char"/>
    <w:basedOn w:val="11"/>
    <w:link w:val="44"/>
    <w:uiPriority w:val="0"/>
    <w:rPr>
      <w:rFonts w:ascii="Times New Roman" w:hAnsi="Times New Roman"/>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chart" Target="charts/chart7.xml"/><Relationship Id="rId16" Type="http://schemas.openxmlformats.org/officeDocument/2006/relationships/chart" Target="charts/chart6.xml"/><Relationship Id="rId15" Type="http://schemas.openxmlformats.org/officeDocument/2006/relationships/chart" Target="charts/chart5.xml"/><Relationship Id="rId14" Type="http://schemas.openxmlformats.org/officeDocument/2006/relationships/chart" Target="charts/chart4.xml"/><Relationship Id="rId13" Type="http://schemas.openxmlformats.org/officeDocument/2006/relationships/chart" Target="charts/chart3.xml"/><Relationship Id="rId12" Type="http://schemas.openxmlformats.org/officeDocument/2006/relationships/chart" Target="charts/chart2.xml"/><Relationship Id="rId11" Type="http://schemas.openxmlformats.org/officeDocument/2006/relationships/chart" Target="charts/chart1.xml"/><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Trust\Desktop\EDGE%20Course\EDGE%20Project\University_Students_Sleep_Study_Bangladesh.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Trust\Desktop\EDGE%20Course\EDGE%20Project\University_Students_Sleep_Study_Bangladesh.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Trust\Desktop\EDGE%20Course\EDGE%20Project\University_Students_Sleep_Study_Bangladesh.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Trust\Desktop\EDGE%20Course\EDGE%20Project\University_Students_Sleep_Study_Bangladesh.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Trust\Desktop\EDGE%20Course\EDGE%20Project\University_Students_Sleep_Study_Bangladesh.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Trust\Desktop\EDGE%20Course\EDGE%20Project\University_Students_Sleep_Study_Bangladesh.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Trust\Desktop\EDGE%20Course\EDGE%20Project\University_Students_Sleep_Study_Banglades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a:t>Department</a:t>
            </a:r>
            <a:endParaRPr lang="en-US"/>
          </a:p>
        </c:rich>
      </c:tx>
      <c:layout>
        <c:manualLayout>
          <c:xMode val="edge"/>
          <c:yMode val="edge"/>
          <c:x val="0.389235270322392"/>
          <c:y val="0.032197477864234"/>
        </c:manualLayout>
      </c:layout>
      <c:overlay val="0"/>
      <c:spPr>
        <a:noFill/>
        <a:ln>
          <a:noFill/>
        </a:ln>
        <a:effectLst/>
      </c:spPr>
    </c:title>
    <c:autoTitleDeleted val="0"/>
    <c:plotArea>
      <c:layout/>
      <c:barChart>
        <c:barDir val="col"/>
        <c:grouping val="clustered"/>
        <c:varyColors val="0"/>
        <c:ser>
          <c:idx val="0"/>
          <c:order val="0"/>
          <c:tx>
            <c:strRef>
              <c:f>Total</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{"BBA","CSE","LAW","STAT"}</c:f>
              <c:strCache>
                <c:ptCount val="4"/>
                <c:pt idx="0">
                  <c:v>BBA</c:v>
                </c:pt>
                <c:pt idx="1">
                  <c:v>CSE</c:v>
                </c:pt>
                <c:pt idx="2">
                  <c:v>LAW</c:v>
                </c:pt>
                <c:pt idx="3">
                  <c:v>STAT</c:v>
                </c:pt>
              </c:strCache>
            </c:strRef>
          </c:cat>
          <c:val>
            <c:numRef>
              <c:f>{422,367,369,319}</c:f>
              <c:numCache>
                <c:formatCode>General</c:formatCode>
                <c:ptCount val="4"/>
                <c:pt idx="0">
                  <c:v>422</c:v>
                </c:pt>
                <c:pt idx="1">
                  <c:v>367</c:v>
                </c:pt>
                <c:pt idx="2">
                  <c:v>369</c:v>
                </c:pt>
                <c:pt idx="3">
                  <c:v>319</c:v>
                </c:pt>
              </c:numCache>
            </c:numRef>
          </c:val>
        </c:ser>
        <c:dLbls>
          <c:showLegendKey val="0"/>
          <c:showVal val="1"/>
          <c:showCatName val="0"/>
          <c:showSerName val="0"/>
          <c:showPercent val="0"/>
          <c:showBubbleSize val="0"/>
        </c:dLbls>
        <c:gapWidth val="100"/>
        <c:overlap val="-24"/>
        <c:axId val="677417247"/>
        <c:axId val="677421407"/>
      </c:barChart>
      <c:catAx>
        <c:axId val="677417247"/>
        <c:scaling>
          <c:orientation val="minMax"/>
        </c:scaling>
        <c:delete val="0"/>
        <c:axPos val="b"/>
        <c:title>
          <c:tx>
            <c:rich>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r>
                  <a:rPr lang="en-US"/>
                  <a:t>Dept</a:t>
                </a:r>
                <a:endParaRPr lang="en-US"/>
              </a:p>
            </c:rich>
          </c:tx>
          <c:layout>
            <c:manualLayout>
              <c:xMode val="edge"/>
              <c:yMode val="edge"/>
              <c:x val="0.501849688143821"/>
              <c:y val="0.743170606491468"/>
            </c:manualLayout>
          </c:layout>
          <c:overlay val="0"/>
          <c:spPr>
            <a:noFill/>
            <a:ln>
              <a:noFill/>
            </a:ln>
            <a:effectLst/>
          </c:sp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7421407"/>
        <c:crosses val="autoZero"/>
        <c:auto val="1"/>
        <c:lblAlgn val="ctr"/>
        <c:lblOffset val="100"/>
        <c:noMultiLvlLbl val="0"/>
      </c:catAx>
      <c:valAx>
        <c:axId val="677421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r>
                  <a:rPr lang="en-US"/>
                  <a:t>No</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741724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9166eb43-234c-449e-93c5-05c1144686d1}"/>
      </c:ext>
    </c:extLst>
  </c:chart>
  <c:spPr>
    <a:solidFill>
      <a:schemeClr val="bg1"/>
    </a:solidFill>
    <a:ln w="28575" cap="flat" cmpd="sng" algn="ctr">
      <a:solidFill>
        <a:schemeClr val="tx1"/>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en-US" sz="1600" b="1" i="0" u="none" strike="noStrike" kern="1200" baseline="0">
                <a:solidFill>
                  <a:schemeClr val="tx1">
                    <a:lumMod val="65000"/>
                    <a:lumOff val="35000"/>
                  </a:schemeClr>
                </a:solidFill>
                <a:latin typeface="+mn-lt"/>
                <a:ea typeface="+mn-ea"/>
                <a:cs typeface="+mn-cs"/>
              </a:defRPr>
            </a:pPr>
            <a:r>
              <a:rPr lang="en-US" sz="1400" b="1">
                <a:effectLst/>
              </a:rPr>
              <a:t>Sleep Duration</a:t>
            </a:r>
            <a:endParaRPr lang="en-US" sz="1400" b="1">
              <a:effectLst/>
            </a:endParaRPr>
          </a:p>
        </c:rich>
      </c:tx>
      <c:layout>
        <c:manualLayout>
          <c:xMode val="edge"/>
          <c:yMode val="edge"/>
          <c:x val="0.3733372819548"/>
          <c:y val="0.0335476815398075"/>
        </c:manualLayout>
      </c:layout>
      <c:overlay val="0"/>
      <c:spPr>
        <a:noFill/>
        <a:ln>
          <a:noFill/>
        </a:ln>
        <a:effectLst/>
      </c:spPr>
    </c:title>
    <c:autoTitleDeleted val="0"/>
    <c:plotArea>
      <c:layout/>
      <c:barChart>
        <c:barDir val="col"/>
        <c:grouping val="clustered"/>
        <c:varyColors val="0"/>
        <c:ser>
          <c:idx val="0"/>
          <c:order val="0"/>
          <c:tx>
            <c:strRef>
              <c:f>Sum of Sleep Duration (hours/night)</c:f>
              <c:strCache>
                <c:ptCount val="1"/>
                <c:pt idx="0">
                  <c:v>Sum of Sleep Duration (hours/night)</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{"BBA","CSE","LAW","STAT"}</c:f>
              <c:strCache>
                <c:ptCount val="4"/>
                <c:pt idx="0">
                  <c:v>BBA</c:v>
                </c:pt>
                <c:pt idx="1">
                  <c:v>CSE</c:v>
                </c:pt>
                <c:pt idx="2">
                  <c:v>LAW</c:v>
                </c:pt>
                <c:pt idx="3">
                  <c:v>STAT</c:v>
                </c:pt>
              </c:strCache>
            </c:strRef>
          </c:cat>
          <c:val>
            <c:numRef>
              <c:f>{34,30,30,27}</c:f>
              <c:numCache>
                <c:formatCode>General</c:formatCode>
                <c:ptCount val="4"/>
                <c:pt idx="0">
                  <c:v>34</c:v>
                </c:pt>
                <c:pt idx="1">
                  <c:v>30</c:v>
                </c:pt>
                <c:pt idx="2">
                  <c:v>30</c:v>
                </c:pt>
                <c:pt idx="3">
                  <c:v>27</c:v>
                </c:pt>
              </c:numCache>
            </c:numRef>
          </c:val>
        </c:ser>
        <c:ser>
          <c:idx val="1"/>
          <c:order val="1"/>
          <c:tx>
            <c:strRef>
              <c:f>Sum of Recent Grades (%)</c:f>
              <c:strCache>
                <c:ptCount val="1"/>
                <c:pt idx="0">
                  <c:v>Sum of Recent Grades (%)</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{"BBA","CSE","LAW","STAT"}</c:f>
              <c:strCache>
                <c:ptCount val="4"/>
                <c:pt idx="0">
                  <c:v>BBA</c:v>
                </c:pt>
                <c:pt idx="1">
                  <c:v>CSE</c:v>
                </c:pt>
                <c:pt idx="2">
                  <c:v>LAW</c:v>
                </c:pt>
                <c:pt idx="3">
                  <c:v>STAT</c:v>
                </c:pt>
              </c:strCache>
            </c:strRef>
          </c:cat>
          <c:val>
            <c:numRef>
              <c:f>{422,367,369,319}</c:f>
              <c:numCache>
                <c:formatCode>General</c:formatCode>
                <c:ptCount val="4"/>
                <c:pt idx="0">
                  <c:v>422</c:v>
                </c:pt>
                <c:pt idx="1">
                  <c:v>367</c:v>
                </c:pt>
                <c:pt idx="2">
                  <c:v>369</c:v>
                </c:pt>
                <c:pt idx="3">
                  <c:v>319</c:v>
                </c:pt>
              </c:numCache>
            </c:numRef>
          </c:val>
        </c:ser>
        <c:dLbls>
          <c:showLegendKey val="0"/>
          <c:showVal val="1"/>
          <c:showCatName val="0"/>
          <c:showSerName val="0"/>
          <c:showPercent val="0"/>
          <c:showBubbleSize val="0"/>
        </c:dLbls>
        <c:gapWidth val="100"/>
        <c:overlap val="-24"/>
        <c:axId val="539964239"/>
        <c:axId val="539961743"/>
      </c:barChart>
      <c:catAx>
        <c:axId val="539964239"/>
        <c:scaling>
          <c:orientation val="minMax"/>
        </c:scaling>
        <c:delete val="0"/>
        <c:axPos val="b"/>
        <c:title>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39961743"/>
        <c:crosses val="autoZero"/>
        <c:auto val="1"/>
        <c:lblAlgn val="ctr"/>
        <c:lblOffset val="100"/>
        <c:noMultiLvlLbl val="0"/>
      </c:catAx>
      <c:valAx>
        <c:axId val="539961743"/>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39964239"/>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5c7d197d-7483-4ecc-a910-967695a867c0}"/>
      </c:ext>
    </c:extLst>
  </c:chart>
  <c:spPr>
    <a:solidFill>
      <a:schemeClr val="bg1"/>
    </a:solidFill>
    <a:ln w="28575" cap="flat" cmpd="sng" algn="ctr">
      <a:solidFill>
        <a:schemeClr val="tx1"/>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effectLst/>
              </a:rPr>
              <a:t>Sleep Quality</a:t>
            </a:r>
            <a:endParaRPr lang="en-US" sz="1200" b="1">
              <a:solidFill>
                <a:sysClr val="windowText" lastClr="000000"/>
              </a:solidFill>
              <a:effectLst/>
            </a:endParaRPr>
          </a:p>
        </c:rich>
      </c:tx>
      <c:layout>
        <c:manualLayout>
          <c:xMode val="edge"/>
          <c:yMode val="edge"/>
          <c:x val="0.414908884607951"/>
          <c:y val="0.0390518225580547"/>
        </c:manualLayout>
      </c:layout>
      <c:overlay val="0"/>
      <c:spPr>
        <a:noFill/>
        <a:ln>
          <a:noFill/>
        </a:ln>
        <a:effectLst/>
      </c:spPr>
    </c:title>
    <c:autoTitleDeleted val="0"/>
    <c:plotArea>
      <c:layout/>
      <c:barChart>
        <c:barDir val="col"/>
        <c:grouping val="clustered"/>
        <c:varyColors val="0"/>
        <c:ser>
          <c:idx val="0"/>
          <c:order val="0"/>
          <c:tx>
            <c:strRef>
              <c:f>Sum of Sleep Quality (1-5)</c:f>
              <c:strCache>
                <c:ptCount val="1"/>
                <c:pt idx="0">
                  <c:v>Sum of Sleep Quality (1-5)</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{"BBA","CSE","LAW","STAT"}</c:f>
              <c:strCache>
                <c:ptCount val="4"/>
                <c:pt idx="0">
                  <c:v>BBA</c:v>
                </c:pt>
                <c:pt idx="1">
                  <c:v>CSE</c:v>
                </c:pt>
                <c:pt idx="2">
                  <c:v>LAW</c:v>
                </c:pt>
                <c:pt idx="3">
                  <c:v>STAT</c:v>
                </c:pt>
              </c:strCache>
            </c:strRef>
          </c:cat>
          <c:val>
            <c:numRef>
              <c:f>{23,18,17,17}</c:f>
              <c:numCache>
                <c:formatCode>General</c:formatCode>
                <c:ptCount val="4"/>
                <c:pt idx="0">
                  <c:v>23</c:v>
                </c:pt>
                <c:pt idx="1">
                  <c:v>18</c:v>
                </c:pt>
                <c:pt idx="2">
                  <c:v>17</c:v>
                </c:pt>
                <c:pt idx="3">
                  <c:v>17</c:v>
                </c:pt>
              </c:numCache>
            </c:numRef>
          </c:val>
        </c:ser>
        <c:ser>
          <c:idx val="1"/>
          <c:order val="1"/>
          <c:tx>
            <c:strRef>
              <c:f>Sum of Recent Grades (%)</c:f>
              <c:strCache>
                <c:ptCount val="1"/>
                <c:pt idx="0">
                  <c:v>Sum of Recent Grades (%)</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{"BBA","CSE","LAW","STAT"}</c:f>
              <c:strCache>
                <c:ptCount val="4"/>
                <c:pt idx="0">
                  <c:v>BBA</c:v>
                </c:pt>
                <c:pt idx="1">
                  <c:v>CSE</c:v>
                </c:pt>
                <c:pt idx="2">
                  <c:v>LAW</c:v>
                </c:pt>
                <c:pt idx="3">
                  <c:v>STAT</c:v>
                </c:pt>
              </c:strCache>
            </c:strRef>
          </c:cat>
          <c:val>
            <c:numRef>
              <c:f>{422,367,369,319}</c:f>
              <c:numCache>
                <c:formatCode>General</c:formatCode>
                <c:ptCount val="4"/>
                <c:pt idx="0">
                  <c:v>422</c:v>
                </c:pt>
                <c:pt idx="1">
                  <c:v>367</c:v>
                </c:pt>
                <c:pt idx="2">
                  <c:v>369</c:v>
                </c:pt>
                <c:pt idx="3">
                  <c:v>319</c:v>
                </c:pt>
              </c:numCache>
            </c:numRef>
          </c:val>
        </c:ser>
        <c:dLbls>
          <c:showLegendKey val="0"/>
          <c:showVal val="1"/>
          <c:showCatName val="0"/>
          <c:showSerName val="0"/>
          <c:showPercent val="0"/>
          <c:showBubbleSize val="0"/>
        </c:dLbls>
        <c:gapWidth val="100"/>
        <c:overlap val="-24"/>
        <c:axId val="534783343"/>
        <c:axId val="534777935"/>
      </c:barChart>
      <c:catAx>
        <c:axId val="534783343"/>
        <c:scaling>
          <c:orientation val="minMax"/>
        </c:scaling>
        <c:delete val="0"/>
        <c:axPos val="b"/>
        <c:title>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34777935"/>
        <c:crosses val="autoZero"/>
        <c:auto val="1"/>
        <c:lblAlgn val="ctr"/>
        <c:lblOffset val="100"/>
        <c:noMultiLvlLbl val="0"/>
      </c:catAx>
      <c:valAx>
        <c:axId val="534777935"/>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34783343"/>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138a6350-a7c5-4ab1-8950-a7fc8cfc47ee}"/>
      </c:ext>
    </c:extLst>
  </c:chart>
  <c:spPr>
    <a:solidFill>
      <a:schemeClr val="bg1"/>
    </a:solidFill>
    <a:ln w="28575" cap="flat" cmpd="sng" algn="ctr">
      <a:solidFill>
        <a:schemeClr val="tx1"/>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1" i="0" u="none" strike="noStrike" kern="1200" baseline="0">
                <a:solidFill>
                  <a:schemeClr val="tx1">
                    <a:lumMod val="65000"/>
                    <a:lumOff val="35000"/>
                  </a:schemeClr>
                </a:solidFill>
                <a:latin typeface="+mn-lt"/>
                <a:ea typeface="+mn-ea"/>
                <a:cs typeface="+mn-cs"/>
              </a:defRPr>
            </a:pPr>
            <a:r>
              <a:rPr lang="en-US" sz="1400"/>
              <a:t>Study</a:t>
            </a:r>
            <a:r>
              <a:rPr lang="en-US" sz="1400" baseline="0"/>
              <a:t> Hour</a:t>
            </a:r>
            <a:endParaRPr lang="en-US" sz="1400"/>
          </a:p>
        </c:rich>
      </c:tx>
      <c:layout>
        <c:manualLayout>
          <c:xMode val="edge"/>
          <c:yMode val="edge"/>
          <c:x val="0.70035762652956"/>
          <c:y val="0.0381072243018803"/>
        </c:manualLayout>
      </c:layout>
      <c:overlay val="0"/>
      <c:spPr>
        <a:noFill/>
        <a:ln>
          <a:noFill/>
        </a:ln>
        <a:effectLst/>
      </c:spPr>
    </c:title>
    <c:autoTitleDeleted val="0"/>
    <c:plotArea>
      <c:layout>
        <c:manualLayout>
          <c:layoutTarget val="inner"/>
          <c:xMode val="edge"/>
          <c:yMode val="edge"/>
          <c:x val="0.150828698860195"/>
          <c:y val="0.0578239984152924"/>
          <c:w val="0.525161977130481"/>
          <c:h val="0.827933244193532"/>
        </c:manualLayout>
      </c:layout>
      <c:barChart>
        <c:barDir val="col"/>
        <c:grouping val="clustered"/>
        <c:varyColors val="0"/>
        <c:ser>
          <c:idx val="0"/>
          <c:order val="0"/>
          <c:tx>
            <c:strRef>
              <c:f>Sum of Study Hours/Week</c:f>
              <c:strCache>
                <c:ptCount val="1"/>
                <c:pt idx="0">
                  <c:v>Sum of Study Hours/Week</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{"BBA","CSE","LAW","STAT"}</c:f>
              <c:strCache>
                <c:ptCount val="4"/>
                <c:pt idx="0">
                  <c:v>BBA</c:v>
                </c:pt>
                <c:pt idx="1">
                  <c:v>CSE</c:v>
                </c:pt>
                <c:pt idx="2">
                  <c:v>LAW</c:v>
                </c:pt>
                <c:pt idx="3">
                  <c:v>STAT</c:v>
                </c:pt>
              </c:strCache>
            </c:strRef>
          </c:cat>
          <c:val>
            <c:numRef>
              <c:f>{93,67,65,67}</c:f>
              <c:numCache>
                <c:formatCode>General</c:formatCode>
                <c:ptCount val="4"/>
                <c:pt idx="0">
                  <c:v>93</c:v>
                </c:pt>
                <c:pt idx="1">
                  <c:v>67</c:v>
                </c:pt>
                <c:pt idx="2">
                  <c:v>65</c:v>
                </c:pt>
                <c:pt idx="3">
                  <c:v>67</c:v>
                </c:pt>
              </c:numCache>
            </c:numRef>
          </c:val>
        </c:ser>
        <c:ser>
          <c:idx val="1"/>
          <c:order val="1"/>
          <c:tx>
            <c:strRef>
              <c:f>Sum of Recent Grades (%)</c:f>
              <c:strCache>
                <c:ptCount val="1"/>
                <c:pt idx="0">
                  <c:v>Sum of Recent Grades (%)</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{"BBA","CSE","LAW","STAT"}</c:f>
              <c:strCache>
                <c:ptCount val="4"/>
                <c:pt idx="0">
                  <c:v>BBA</c:v>
                </c:pt>
                <c:pt idx="1">
                  <c:v>CSE</c:v>
                </c:pt>
                <c:pt idx="2">
                  <c:v>LAW</c:v>
                </c:pt>
                <c:pt idx="3">
                  <c:v>STAT</c:v>
                </c:pt>
              </c:strCache>
            </c:strRef>
          </c:cat>
          <c:val>
            <c:numRef>
              <c:f>{422,367,369,319}</c:f>
              <c:numCache>
                <c:formatCode>General</c:formatCode>
                <c:ptCount val="4"/>
                <c:pt idx="0">
                  <c:v>422</c:v>
                </c:pt>
                <c:pt idx="1">
                  <c:v>367</c:v>
                </c:pt>
                <c:pt idx="2">
                  <c:v>369</c:v>
                </c:pt>
                <c:pt idx="3">
                  <c:v>319</c:v>
                </c:pt>
              </c:numCache>
            </c:numRef>
          </c:val>
        </c:ser>
        <c:dLbls>
          <c:showLegendKey val="0"/>
          <c:showVal val="1"/>
          <c:showCatName val="0"/>
          <c:showSerName val="0"/>
          <c:showPercent val="0"/>
          <c:showBubbleSize val="0"/>
        </c:dLbls>
        <c:gapWidth val="100"/>
        <c:overlap val="-24"/>
        <c:axId val="534780847"/>
        <c:axId val="534784591"/>
      </c:barChart>
      <c:catAx>
        <c:axId val="53478084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34784591"/>
        <c:crosses val="autoZero"/>
        <c:auto val="1"/>
        <c:lblAlgn val="ctr"/>
        <c:lblOffset val="100"/>
        <c:noMultiLvlLbl val="0"/>
      </c:catAx>
      <c:valAx>
        <c:axId val="534784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3478084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ecafd913-3ab0-4ee4-a30e-085add3e4b6b}"/>
      </c:ext>
    </c:extLst>
  </c:chart>
  <c:spPr>
    <a:solidFill>
      <a:schemeClr val="bg1"/>
    </a:solidFill>
    <a:ln w="28575" cap="flat" cmpd="sng" algn="ctr">
      <a:solidFill>
        <a:schemeClr val="tx1"/>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sz="1200"/>
              <a:t>Recent Grades (%)</a:t>
            </a:r>
            <a:endParaRPr lang="en-US" sz="1200"/>
          </a:p>
        </c:rich>
      </c:tx>
      <c:layout/>
      <c:overlay val="0"/>
      <c:spPr>
        <a:noFill/>
        <a:ln>
          <a:noFill/>
        </a:ln>
        <a:effectLst/>
      </c:spPr>
    </c:title>
    <c:autoTitleDeleted val="0"/>
    <c:plotArea>
      <c:layout/>
      <c:scatterChart>
        <c:scatterStyle val="lineMarker"/>
        <c:varyColors val="0"/>
        <c:ser>
          <c:idx val="0"/>
          <c:order val="0"/>
          <c:tx>
            <c:strRef>
              <c:f>Trends!$F$1</c:f>
              <c:strCache>
                <c:ptCount val="1"/>
                <c:pt idx="0">
                  <c:v>Recent Grades (%)</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s>
            <c:delete val="1"/>
          </c:dLbls>
          <c:trendline>
            <c:spPr>
              <a:ln w="19050" cap="rnd">
                <a:solidFill>
                  <a:schemeClr val="accent1"/>
                </a:solidFill>
              </a:ln>
              <a:effectLst/>
            </c:spPr>
            <c:trendlineType val="linear"/>
            <c:dispRSqr val="0"/>
            <c:dispEq val="0"/>
          </c:trendline>
          <c:xVal>
            <c:numRef>
              <c:f>Trends!$E$2:$E$21</c:f>
              <c:numCache>
                <c:formatCode>General</c:formatCode>
                <c:ptCount val="20"/>
                <c:pt idx="0">
                  <c:v>5</c:v>
                </c:pt>
                <c:pt idx="1">
                  <c:v>6</c:v>
                </c:pt>
                <c:pt idx="2">
                  <c:v>7</c:v>
                </c:pt>
                <c:pt idx="3">
                  <c:v>4</c:v>
                </c:pt>
                <c:pt idx="4">
                  <c:v>6</c:v>
                </c:pt>
                <c:pt idx="5">
                  <c:v>5</c:v>
                </c:pt>
                <c:pt idx="6">
                  <c:v>8</c:v>
                </c:pt>
                <c:pt idx="7">
                  <c:v>7</c:v>
                </c:pt>
                <c:pt idx="8">
                  <c:v>6</c:v>
                </c:pt>
                <c:pt idx="9">
                  <c:v>4</c:v>
                </c:pt>
                <c:pt idx="10">
                  <c:v>7</c:v>
                </c:pt>
                <c:pt idx="11">
                  <c:v>8</c:v>
                </c:pt>
                <c:pt idx="12">
                  <c:v>5</c:v>
                </c:pt>
                <c:pt idx="13">
                  <c:v>6</c:v>
                </c:pt>
                <c:pt idx="14">
                  <c:v>7</c:v>
                </c:pt>
                <c:pt idx="15">
                  <c:v>4</c:v>
                </c:pt>
                <c:pt idx="16">
                  <c:v>8</c:v>
                </c:pt>
                <c:pt idx="17">
                  <c:v>6</c:v>
                </c:pt>
                <c:pt idx="18">
                  <c:v>5</c:v>
                </c:pt>
                <c:pt idx="19">
                  <c:v>7</c:v>
                </c:pt>
              </c:numCache>
            </c:numRef>
          </c:xVal>
          <c:yVal>
            <c:numRef>
              <c:f>Trends!$F$2:$F$21</c:f>
              <c:numCache>
                <c:formatCode>General</c:formatCode>
                <c:ptCount val="20"/>
                <c:pt idx="0">
                  <c:v>65</c:v>
                </c:pt>
                <c:pt idx="1">
                  <c:v>70</c:v>
                </c:pt>
                <c:pt idx="2">
                  <c:v>85</c:v>
                </c:pt>
                <c:pt idx="3">
                  <c:v>55</c:v>
                </c:pt>
                <c:pt idx="4">
                  <c:v>75</c:v>
                </c:pt>
                <c:pt idx="5">
                  <c:v>60</c:v>
                </c:pt>
                <c:pt idx="6">
                  <c:v>90</c:v>
                </c:pt>
                <c:pt idx="7">
                  <c:v>80</c:v>
                </c:pt>
                <c:pt idx="8">
                  <c:v>72</c:v>
                </c:pt>
                <c:pt idx="9">
                  <c:v>50</c:v>
                </c:pt>
                <c:pt idx="10">
                  <c:v>88</c:v>
                </c:pt>
                <c:pt idx="11">
                  <c:v>92</c:v>
                </c:pt>
                <c:pt idx="12">
                  <c:v>68</c:v>
                </c:pt>
                <c:pt idx="13">
                  <c:v>74</c:v>
                </c:pt>
                <c:pt idx="14">
                  <c:v>89</c:v>
                </c:pt>
                <c:pt idx="15">
                  <c:v>58</c:v>
                </c:pt>
                <c:pt idx="16">
                  <c:v>87</c:v>
                </c:pt>
                <c:pt idx="17">
                  <c:v>65</c:v>
                </c:pt>
                <c:pt idx="18">
                  <c:v>70</c:v>
                </c:pt>
                <c:pt idx="19">
                  <c:v>84</c:v>
                </c:pt>
              </c:numCache>
            </c:numRef>
          </c:yVal>
          <c:smooth val="0"/>
        </c:ser>
        <c:dLbls>
          <c:showLegendKey val="0"/>
          <c:showVal val="0"/>
          <c:showCatName val="0"/>
          <c:showSerName val="0"/>
          <c:showPercent val="0"/>
          <c:showBubbleSize val="0"/>
        </c:dLbls>
        <c:axId val="480715967"/>
        <c:axId val="480717215"/>
      </c:scatterChart>
      <c:valAx>
        <c:axId val="4807159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r>
                  <a:rPr lang="en-US"/>
                  <a:t>Sleep Duration</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80717215"/>
        <c:crosses val="autoZero"/>
        <c:crossBetween val="midCat"/>
      </c:valAx>
      <c:valAx>
        <c:axId val="480717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r>
                  <a:rPr lang="en-US"/>
                  <a:t>Recent Grades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80715967"/>
        <c:crosses val="autoZero"/>
        <c:crossBetween val="midCat"/>
      </c:valAx>
      <c:spPr>
        <a:noFill/>
        <a:ln>
          <a:noFill/>
        </a:ln>
        <a:effectLst/>
      </c:spPr>
    </c:plotArea>
    <c:plotVisOnly val="1"/>
    <c:dispBlanksAs val="gap"/>
    <c:showDLblsOverMax val="0"/>
    <c:extLst>
      <c:ext uri="{0b15fc19-7d7d-44ad-8c2d-2c3a37ce22c3}">
        <chartProps xmlns="https://web.wps.cn/et/2018/main" chartId="{985932ce-3c21-47bb-b44f-781bac142a5d}"/>
      </c:ext>
    </c:extLst>
  </c:chart>
  <c:spPr>
    <a:solidFill>
      <a:schemeClr val="bg1"/>
    </a:solidFill>
    <a:ln w="28575" cap="flat" cmpd="sng" algn="ctr">
      <a:solidFill>
        <a:schemeClr val="tx1"/>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sz="1200"/>
              <a:t>Recent Grades (%)</a:t>
            </a:r>
            <a:endParaRPr lang="en-US" sz="1200"/>
          </a:p>
        </c:rich>
      </c:tx>
      <c:layout/>
      <c:overlay val="0"/>
      <c:spPr>
        <a:noFill/>
        <a:ln>
          <a:noFill/>
        </a:ln>
        <a:effectLst/>
      </c:spPr>
    </c:title>
    <c:autoTitleDeleted val="0"/>
    <c:plotArea>
      <c:layout/>
      <c:scatterChart>
        <c:scatterStyle val="lineMarker"/>
        <c:varyColors val="0"/>
        <c:ser>
          <c:idx val="0"/>
          <c:order val="0"/>
          <c:tx>
            <c:strRef>
              <c:f>Trends!$H$1</c:f>
              <c:strCache>
                <c:ptCount val="1"/>
                <c:pt idx="0">
                  <c:v>Recent Grades (%)</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s>
            <c:delete val="1"/>
          </c:dLbls>
          <c:trendline>
            <c:spPr>
              <a:ln w="19050" cap="rnd">
                <a:solidFill>
                  <a:schemeClr val="accent1"/>
                </a:solidFill>
              </a:ln>
              <a:effectLst/>
            </c:spPr>
            <c:trendlineType val="linear"/>
            <c:dispRSqr val="0"/>
            <c:dispEq val="0"/>
          </c:trendline>
          <c:xVal>
            <c:numRef>
              <c:f>Trends!$G$2:$G$21</c:f>
              <c:numCache>
                <c:formatCode>General</c:formatCode>
                <c:ptCount val="20"/>
                <c:pt idx="0">
                  <c:v>3</c:v>
                </c:pt>
                <c:pt idx="1">
                  <c:v>4</c:v>
                </c:pt>
                <c:pt idx="2">
                  <c:v>5</c:v>
                </c:pt>
                <c:pt idx="3">
                  <c:v>2</c:v>
                </c:pt>
                <c:pt idx="4">
                  <c:v>4</c:v>
                </c:pt>
                <c:pt idx="5">
                  <c:v>3</c:v>
                </c:pt>
                <c:pt idx="6">
                  <c:v>5</c:v>
                </c:pt>
                <c:pt idx="7">
                  <c:v>4</c:v>
                </c:pt>
                <c:pt idx="8">
                  <c:v>3</c:v>
                </c:pt>
                <c:pt idx="9">
                  <c:v>2</c:v>
                </c:pt>
                <c:pt idx="10">
                  <c:v>5</c:v>
                </c:pt>
                <c:pt idx="11">
                  <c:v>4</c:v>
                </c:pt>
                <c:pt idx="12">
                  <c:v>3</c:v>
                </c:pt>
                <c:pt idx="13">
                  <c:v>4</c:v>
                </c:pt>
                <c:pt idx="14">
                  <c:v>5</c:v>
                </c:pt>
                <c:pt idx="15">
                  <c:v>2</c:v>
                </c:pt>
                <c:pt idx="16">
                  <c:v>5</c:v>
                </c:pt>
                <c:pt idx="17">
                  <c:v>4</c:v>
                </c:pt>
                <c:pt idx="18">
                  <c:v>3</c:v>
                </c:pt>
                <c:pt idx="19">
                  <c:v>5</c:v>
                </c:pt>
              </c:numCache>
            </c:numRef>
          </c:xVal>
          <c:yVal>
            <c:numRef>
              <c:f>Trends!$H$2:$H$21</c:f>
              <c:numCache>
                <c:formatCode>General</c:formatCode>
                <c:ptCount val="20"/>
                <c:pt idx="0">
                  <c:v>65</c:v>
                </c:pt>
                <c:pt idx="1">
                  <c:v>70</c:v>
                </c:pt>
                <c:pt idx="2">
                  <c:v>85</c:v>
                </c:pt>
                <c:pt idx="3">
                  <c:v>55</c:v>
                </c:pt>
                <c:pt idx="4">
                  <c:v>75</c:v>
                </c:pt>
                <c:pt idx="5">
                  <c:v>60</c:v>
                </c:pt>
                <c:pt idx="6">
                  <c:v>90</c:v>
                </c:pt>
                <c:pt idx="7">
                  <c:v>80</c:v>
                </c:pt>
                <c:pt idx="8">
                  <c:v>72</c:v>
                </c:pt>
                <c:pt idx="9">
                  <c:v>50</c:v>
                </c:pt>
                <c:pt idx="10">
                  <c:v>88</c:v>
                </c:pt>
                <c:pt idx="11">
                  <c:v>92</c:v>
                </c:pt>
                <c:pt idx="12">
                  <c:v>68</c:v>
                </c:pt>
                <c:pt idx="13">
                  <c:v>74</c:v>
                </c:pt>
                <c:pt idx="14">
                  <c:v>89</c:v>
                </c:pt>
                <c:pt idx="15">
                  <c:v>58</c:v>
                </c:pt>
                <c:pt idx="16">
                  <c:v>87</c:v>
                </c:pt>
                <c:pt idx="17">
                  <c:v>65</c:v>
                </c:pt>
                <c:pt idx="18">
                  <c:v>70</c:v>
                </c:pt>
                <c:pt idx="19">
                  <c:v>84</c:v>
                </c:pt>
              </c:numCache>
            </c:numRef>
          </c:yVal>
          <c:smooth val="0"/>
        </c:ser>
        <c:dLbls>
          <c:showLegendKey val="0"/>
          <c:showVal val="0"/>
          <c:showCatName val="0"/>
          <c:showSerName val="0"/>
          <c:showPercent val="0"/>
          <c:showBubbleSize val="0"/>
        </c:dLbls>
        <c:axId val="462515023"/>
        <c:axId val="462515439"/>
      </c:scatterChart>
      <c:valAx>
        <c:axId val="462515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r>
                  <a:rPr lang="en-US"/>
                  <a:t>Sleep Quality</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62515439"/>
        <c:crosses val="autoZero"/>
        <c:crossBetween val="midCat"/>
      </c:valAx>
      <c:valAx>
        <c:axId val="462515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r>
                  <a:rPr lang="en-US"/>
                  <a:t>Recent Grades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62515023"/>
        <c:crosses val="autoZero"/>
        <c:crossBetween val="midCat"/>
      </c:valAx>
      <c:spPr>
        <a:noFill/>
        <a:ln>
          <a:noFill/>
        </a:ln>
        <a:effectLst/>
      </c:spPr>
    </c:plotArea>
    <c:plotVisOnly val="1"/>
    <c:dispBlanksAs val="gap"/>
    <c:showDLblsOverMax val="0"/>
    <c:extLst>
      <c:ext uri="{0b15fc19-7d7d-44ad-8c2d-2c3a37ce22c3}">
        <chartProps xmlns="https://web.wps.cn/et/2018/main" chartId="{dd421e68-0670-4008-94c2-134ab491865b}"/>
      </c:ext>
    </c:extLst>
  </c:chart>
  <c:spPr>
    <a:solidFill>
      <a:schemeClr val="bg1"/>
    </a:solidFill>
    <a:ln w="28575" cap="flat" cmpd="sng" algn="ctr">
      <a:solidFill>
        <a:schemeClr val="tx1"/>
      </a:solidFill>
      <a:round/>
    </a:ln>
    <a:effectLst/>
  </c:spPr>
  <c:txPr>
    <a:bodyPr/>
    <a:lstStyle/>
    <a:p>
      <a:pPr>
        <a:defRPr lang="en-US"/>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sz="1200"/>
              <a:t>Recent Grades (%)</a:t>
            </a:r>
            <a:endParaRPr lang="en-US" sz="1200"/>
          </a:p>
        </c:rich>
      </c:tx>
      <c:layout/>
      <c:overlay val="0"/>
      <c:spPr>
        <a:noFill/>
        <a:ln>
          <a:noFill/>
        </a:ln>
        <a:effectLst/>
      </c:spPr>
    </c:title>
    <c:autoTitleDeleted val="0"/>
    <c:plotArea>
      <c:layout/>
      <c:scatterChart>
        <c:scatterStyle val="lineMarker"/>
        <c:varyColors val="0"/>
        <c:ser>
          <c:idx val="0"/>
          <c:order val="0"/>
          <c:tx>
            <c:strRef>
              <c:f>Trends!$J$1</c:f>
              <c:strCache>
                <c:ptCount val="1"/>
                <c:pt idx="0">
                  <c:v>Recent Grades (%)</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s>
            <c:delete val="1"/>
          </c:dLbls>
          <c:trendline>
            <c:spPr>
              <a:ln w="19050" cap="rnd">
                <a:solidFill>
                  <a:schemeClr val="accent1"/>
                </a:solidFill>
              </a:ln>
              <a:effectLst/>
            </c:spPr>
            <c:trendlineType val="linear"/>
            <c:dispRSqr val="0"/>
            <c:dispEq val="0"/>
          </c:trendline>
          <c:xVal>
            <c:numRef>
              <c:f>Trends!$I$2:$I$21</c:f>
              <c:numCache>
                <c:formatCode>General</c:formatCode>
                <c:ptCount val="20"/>
                <c:pt idx="0">
                  <c:v>10</c:v>
                </c:pt>
                <c:pt idx="1">
                  <c:v>15</c:v>
                </c:pt>
                <c:pt idx="2">
                  <c:v>20</c:v>
                </c:pt>
                <c:pt idx="3">
                  <c:v>8</c:v>
                </c:pt>
                <c:pt idx="4">
                  <c:v>12</c:v>
                </c:pt>
                <c:pt idx="5">
                  <c:v>14</c:v>
                </c:pt>
                <c:pt idx="6">
                  <c:v>18</c:v>
                </c:pt>
                <c:pt idx="7">
                  <c:v>10</c:v>
                </c:pt>
                <c:pt idx="8">
                  <c:v>15</c:v>
                </c:pt>
                <c:pt idx="9">
                  <c:v>9</c:v>
                </c:pt>
                <c:pt idx="10">
                  <c:v>20</c:v>
                </c:pt>
                <c:pt idx="11">
                  <c:v>22</c:v>
                </c:pt>
                <c:pt idx="12">
                  <c:v>11</c:v>
                </c:pt>
                <c:pt idx="13">
                  <c:v>16</c:v>
                </c:pt>
                <c:pt idx="14">
                  <c:v>21</c:v>
                </c:pt>
                <c:pt idx="15">
                  <c:v>7</c:v>
                </c:pt>
                <c:pt idx="16">
                  <c:v>19</c:v>
                </c:pt>
                <c:pt idx="17">
                  <c:v>13</c:v>
                </c:pt>
                <c:pt idx="18">
                  <c:v>14</c:v>
                </c:pt>
                <c:pt idx="19">
                  <c:v>18</c:v>
                </c:pt>
              </c:numCache>
            </c:numRef>
          </c:xVal>
          <c:yVal>
            <c:numRef>
              <c:f>Trends!$J$2:$J$21</c:f>
              <c:numCache>
                <c:formatCode>General</c:formatCode>
                <c:ptCount val="20"/>
                <c:pt idx="0">
                  <c:v>65</c:v>
                </c:pt>
                <c:pt idx="1">
                  <c:v>70</c:v>
                </c:pt>
                <c:pt idx="2">
                  <c:v>85</c:v>
                </c:pt>
                <c:pt idx="3">
                  <c:v>55</c:v>
                </c:pt>
                <c:pt idx="4">
                  <c:v>75</c:v>
                </c:pt>
                <c:pt idx="5">
                  <c:v>60</c:v>
                </c:pt>
                <c:pt idx="6">
                  <c:v>90</c:v>
                </c:pt>
                <c:pt idx="7">
                  <c:v>80</c:v>
                </c:pt>
                <c:pt idx="8">
                  <c:v>72</c:v>
                </c:pt>
                <c:pt idx="9">
                  <c:v>50</c:v>
                </c:pt>
                <c:pt idx="10">
                  <c:v>88</c:v>
                </c:pt>
                <c:pt idx="11">
                  <c:v>92</c:v>
                </c:pt>
                <c:pt idx="12">
                  <c:v>68</c:v>
                </c:pt>
                <c:pt idx="13">
                  <c:v>74</c:v>
                </c:pt>
                <c:pt idx="14">
                  <c:v>89</c:v>
                </c:pt>
                <c:pt idx="15">
                  <c:v>58</c:v>
                </c:pt>
                <c:pt idx="16">
                  <c:v>87</c:v>
                </c:pt>
                <c:pt idx="17">
                  <c:v>65</c:v>
                </c:pt>
                <c:pt idx="18">
                  <c:v>70</c:v>
                </c:pt>
                <c:pt idx="19">
                  <c:v>84</c:v>
                </c:pt>
              </c:numCache>
            </c:numRef>
          </c:yVal>
          <c:smooth val="0"/>
        </c:ser>
        <c:dLbls>
          <c:showLegendKey val="0"/>
          <c:showVal val="0"/>
          <c:showCatName val="0"/>
          <c:showSerName val="0"/>
          <c:showPercent val="0"/>
          <c:showBubbleSize val="0"/>
        </c:dLbls>
        <c:axId val="672869535"/>
        <c:axId val="672866623"/>
      </c:scatterChart>
      <c:valAx>
        <c:axId val="672869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r>
                  <a:rPr lang="en-US"/>
                  <a:t>Study Hours</a:t>
                </a:r>
                <a:endParaRPr lang="en-US"/>
              </a:p>
            </c:rich>
          </c:tx>
          <c:layout>
            <c:manualLayout>
              <c:xMode val="edge"/>
              <c:yMode val="edge"/>
              <c:x val="0.480283464566929"/>
              <c:y val="0.87868037328667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866623"/>
        <c:crosses val="autoZero"/>
        <c:crossBetween val="midCat"/>
      </c:valAx>
      <c:valAx>
        <c:axId val="672866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r>
                  <a:rPr lang="en-US"/>
                  <a:t>Recent Grades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869535"/>
        <c:crosses val="autoZero"/>
        <c:crossBetween val="midCat"/>
      </c:valAx>
      <c:spPr>
        <a:noFill/>
        <a:ln>
          <a:noFill/>
        </a:ln>
        <a:effectLst/>
      </c:spPr>
    </c:plotArea>
    <c:plotVisOnly val="1"/>
    <c:dispBlanksAs val="gap"/>
    <c:showDLblsOverMax val="0"/>
    <c:extLst>
      <c:ext uri="{0b15fc19-7d7d-44ad-8c2d-2c3a37ce22c3}">
        <chartProps xmlns="https://web.wps.cn/et/2018/main" chartId="{490cde0b-2edb-4334-92a3-c44ca0ee5509}"/>
      </c:ext>
    </c:extLst>
  </c:chart>
  <c:spPr>
    <a:solidFill>
      <a:schemeClr val="bg1"/>
    </a:solidFill>
    <a:ln w="28575" cap="flat" cmpd="sng" algn="ctr">
      <a:solidFill>
        <a:schemeClr val="tx1"/>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6A3F0F-7420-4A64-89A8-5B50797FD405}">
  <ds:schemaRefs/>
</ds:datastoreItem>
</file>

<file path=docProps/app.xml><?xml version="1.0" encoding="utf-8"?>
<Properties xmlns="http://schemas.openxmlformats.org/officeDocument/2006/extended-properties" xmlns:vt="http://schemas.openxmlformats.org/officeDocument/2006/docPropsVTypes">
  <Template>Normal</Template>
  <Pages>12</Pages>
  <Words>2195</Words>
  <Characters>12518</Characters>
  <Lines>104</Lines>
  <Paragraphs>29</Paragraphs>
  <TotalTime>41</TotalTime>
  <ScaleCrop>false</ScaleCrop>
  <LinksUpToDate>false</LinksUpToDate>
  <CharactersWithSpaces>14684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2024-12-04T04:38:00Z</dcterms:created>
  <dc:creator>Pampa</dc:creator>
  <cp:lastModifiedBy>sakil hossen</cp:lastModifiedBy>
  <cp:lastPrinted>2024-12-05T19:41:00Z</cp:lastPrinted>
  <dcterms:modified xsi:type="dcterms:W3CDTF">2024-12-14T07:31:21Z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324442ECB70E46429E6C0FA85693D5D0_13</vt:lpwstr>
  </property>
</Properties>
</file>