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61169" w14:textId="77777777" w:rsidR="0057281F" w:rsidRPr="00061E16" w:rsidRDefault="00000000">
      <w:pPr>
        <w:spacing w:after="0"/>
        <w:jc w:val="center"/>
        <w:rPr>
          <w:rFonts w:ascii="Times New Roman" w:hAnsi="Times New Roman" w:cs="Times New Roman"/>
          <w:b/>
          <w:sz w:val="28"/>
          <w:szCs w:val="28"/>
        </w:rPr>
      </w:pPr>
      <w:r w:rsidRPr="00061E16">
        <w:rPr>
          <w:rFonts w:ascii="Times New Roman" w:hAnsi="Times New Roman" w:cs="Times New Roman"/>
          <w:b/>
          <w:sz w:val="28"/>
          <w:szCs w:val="28"/>
        </w:rPr>
        <w:t>Ideation Phase</w:t>
      </w:r>
    </w:p>
    <w:p w14:paraId="6E16DD35" w14:textId="77777777" w:rsidR="0057281F" w:rsidRPr="00061E16" w:rsidRDefault="00000000">
      <w:pPr>
        <w:spacing w:after="0"/>
        <w:jc w:val="center"/>
        <w:rPr>
          <w:rFonts w:ascii="Times New Roman" w:hAnsi="Times New Roman" w:cs="Times New Roman"/>
          <w:b/>
          <w:sz w:val="28"/>
          <w:szCs w:val="28"/>
        </w:rPr>
      </w:pPr>
      <w:r w:rsidRPr="00061E16">
        <w:rPr>
          <w:rFonts w:ascii="Times New Roman" w:hAnsi="Times New Roman" w:cs="Times New Roman"/>
          <w:b/>
          <w:sz w:val="28"/>
          <w:szCs w:val="28"/>
        </w:rPr>
        <w:t>Empathize &amp; Discover</w:t>
      </w:r>
    </w:p>
    <w:p w14:paraId="7E312207" w14:textId="77777777" w:rsidR="0057281F" w:rsidRPr="00061E16" w:rsidRDefault="0057281F">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7281F" w:rsidRPr="00061E16" w14:paraId="2858EF8C" w14:textId="77777777">
        <w:tc>
          <w:tcPr>
            <w:tcW w:w="4508" w:type="dxa"/>
          </w:tcPr>
          <w:p w14:paraId="3DF35669" w14:textId="77777777" w:rsidR="0057281F" w:rsidRPr="00061E16" w:rsidRDefault="00000000">
            <w:pPr>
              <w:rPr>
                <w:rFonts w:ascii="Times New Roman" w:hAnsi="Times New Roman" w:cs="Times New Roman"/>
              </w:rPr>
            </w:pPr>
            <w:r w:rsidRPr="00061E16">
              <w:rPr>
                <w:rFonts w:ascii="Times New Roman" w:hAnsi="Times New Roman" w:cs="Times New Roman"/>
              </w:rPr>
              <w:t>Date</w:t>
            </w:r>
          </w:p>
        </w:tc>
        <w:tc>
          <w:tcPr>
            <w:tcW w:w="4508" w:type="dxa"/>
          </w:tcPr>
          <w:p w14:paraId="3B46DB54" w14:textId="021EAFB3" w:rsidR="0057281F" w:rsidRPr="00061E16" w:rsidRDefault="00000000">
            <w:pPr>
              <w:rPr>
                <w:rFonts w:ascii="Times New Roman" w:hAnsi="Times New Roman" w:cs="Times New Roman"/>
              </w:rPr>
            </w:pPr>
            <w:r w:rsidRPr="00061E16">
              <w:rPr>
                <w:rFonts w:ascii="Times New Roman" w:hAnsi="Times New Roman" w:cs="Times New Roman"/>
              </w:rPr>
              <w:t>3</w:t>
            </w:r>
            <w:r w:rsidR="00061E16" w:rsidRPr="00061E16">
              <w:rPr>
                <w:rFonts w:ascii="Times New Roman" w:hAnsi="Times New Roman" w:cs="Times New Roman"/>
              </w:rPr>
              <w:t>0</w:t>
            </w:r>
            <w:r w:rsidRPr="00061E16">
              <w:rPr>
                <w:rFonts w:ascii="Times New Roman" w:hAnsi="Times New Roman" w:cs="Times New Roman"/>
              </w:rPr>
              <w:t xml:space="preserve"> </w:t>
            </w:r>
            <w:r w:rsidR="00061E16" w:rsidRPr="00061E16">
              <w:rPr>
                <w:rFonts w:ascii="Times New Roman" w:hAnsi="Times New Roman" w:cs="Times New Roman"/>
              </w:rPr>
              <w:t>October</w:t>
            </w:r>
            <w:r w:rsidRPr="00061E16">
              <w:rPr>
                <w:rFonts w:ascii="Times New Roman" w:hAnsi="Times New Roman" w:cs="Times New Roman"/>
              </w:rPr>
              <w:t xml:space="preserve"> 2025</w:t>
            </w:r>
          </w:p>
        </w:tc>
      </w:tr>
      <w:tr w:rsidR="0057281F" w:rsidRPr="00061E16" w14:paraId="2B8435BF" w14:textId="77777777">
        <w:tc>
          <w:tcPr>
            <w:tcW w:w="4508" w:type="dxa"/>
          </w:tcPr>
          <w:p w14:paraId="76EA9304" w14:textId="77777777" w:rsidR="0057281F" w:rsidRPr="00061E16" w:rsidRDefault="00000000">
            <w:pPr>
              <w:rPr>
                <w:rFonts w:ascii="Times New Roman" w:hAnsi="Times New Roman" w:cs="Times New Roman"/>
              </w:rPr>
            </w:pPr>
            <w:r w:rsidRPr="00061E16">
              <w:rPr>
                <w:rFonts w:ascii="Times New Roman" w:hAnsi="Times New Roman" w:cs="Times New Roman"/>
              </w:rPr>
              <w:t>Team ID</w:t>
            </w:r>
          </w:p>
        </w:tc>
        <w:tc>
          <w:tcPr>
            <w:tcW w:w="4508" w:type="dxa"/>
          </w:tcPr>
          <w:p w14:paraId="2016F365" w14:textId="7E2A8F8A" w:rsidR="0057281F" w:rsidRPr="00061E16" w:rsidRDefault="00061F1D">
            <w:pPr>
              <w:rPr>
                <w:rFonts w:ascii="Times New Roman" w:hAnsi="Times New Roman" w:cs="Times New Roman"/>
              </w:rPr>
            </w:pPr>
            <w:r w:rsidRPr="00061E16">
              <w:rPr>
                <w:rFonts w:ascii="Times New Roman" w:hAnsi="Times New Roman" w:cs="Times New Roman"/>
              </w:rPr>
              <w:t>NM2025TMID06300</w:t>
            </w:r>
          </w:p>
        </w:tc>
      </w:tr>
      <w:tr w:rsidR="0057281F" w:rsidRPr="00061E16" w14:paraId="2EC327F3" w14:textId="77777777">
        <w:tc>
          <w:tcPr>
            <w:tcW w:w="4508" w:type="dxa"/>
          </w:tcPr>
          <w:p w14:paraId="0A0EA1E1" w14:textId="77777777" w:rsidR="0057281F" w:rsidRPr="00061E16" w:rsidRDefault="00000000">
            <w:pPr>
              <w:rPr>
                <w:rFonts w:ascii="Times New Roman" w:hAnsi="Times New Roman" w:cs="Times New Roman"/>
              </w:rPr>
            </w:pPr>
            <w:r w:rsidRPr="00061E16">
              <w:rPr>
                <w:rFonts w:ascii="Times New Roman" w:hAnsi="Times New Roman" w:cs="Times New Roman"/>
              </w:rPr>
              <w:t>Project Name</w:t>
            </w:r>
          </w:p>
        </w:tc>
        <w:tc>
          <w:tcPr>
            <w:tcW w:w="4508" w:type="dxa"/>
          </w:tcPr>
          <w:p w14:paraId="6E64DEC5" w14:textId="337E19D9" w:rsidR="0057281F" w:rsidRPr="00061E16" w:rsidRDefault="00061F1D">
            <w:pPr>
              <w:rPr>
                <w:rFonts w:ascii="Times New Roman" w:hAnsi="Times New Roman" w:cs="Times New Roman"/>
              </w:rPr>
            </w:pPr>
            <w:proofErr w:type="gramStart"/>
            <w:r w:rsidRPr="00061E16">
              <w:rPr>
                <w:rFonts w:ascii="Times New Roman" w:hAnsi="Times New Roman" w:cs="Times New Roman"/>
                <w:lang w:val="en-US"/>
              </w:rPr>
              <w:t>Laptop  Request</w:t>
            </w:r>
            <w:proofErr w:type="gramEnd"/>
            <w:r w:rsidRPr="00061E16">
              <w:rPr>
                <w:rFonts w:ascii="Times New Roman" w:hAnsi="Times New Roman" w:cs="Times New Roman"/>
                <w:lang w:val="en-US"/>
              </w:rPr>
              <w:t xml:space="preserve">  </w:t>
            </w:r>
            <w:proofErr w:type="gramStart"/>
            <w:r w:rsidRPr="00061E16">
              <w:rPr>
                <w:rFonts w:ascii="Times New Roman" w:hAnsi="Times New Roman" w:cs="Times New Roman"/>
                <w:lang w:val="en-US"/>
              </w:rPr>
              <w:t>Catalog  Item</w:t>
            </w:r>
            <w:proofErr w:type="gramEnd"/>
          </w:p>
        </w:tc>
      </w:tr>
      <w:tr w:rsidR="0057281F" w:rsidRPr="00061E16" w14:paraId="615A041B" w14:textId="77777777">
        <w:tc>
          <w:tcPr>
            <w:tcW w:w="4508" w:type="dxa"/>
          </w:tcPr>
          <w:p w14:paraId="0FE05CD6" w14:textId="77777777" w:rsidR="0057281F" w:rsidRPr="00061E16" w:rsidRDefault="00000000">
            <w:pPr>
              <w:rPr>
                <w:rFonts w:ascii="Times New Roman" w:hAnsi="Times New Roman" w:cs="Times New Roman"/>
              </w:rPr>
            </w:pPr>
            <w:r w:rsidRPr="00061E16">
              <w:rPr>
                <w:rFonts w:ascii="Times New Roman" w:hAnsi="Times New Roman" w:cs="Times New Roman"/>
              </w:rPr>
              <w:t>Maximum Marks</w:t>
            </w:r>
          </w:p>
        </w:tc>
        <w:tc>
          <w:tcPr>
            <w:tcW w:w="4508" w:type="dxa"/>
          </w:tcPr>
          <w:p w14:paraId="2D564321" w14:textId="77777777" w:rsidR="0057281F" w:rsidRPr="00061E16" w:rsidRDefault="00000000">
            <w:pPr>
              <w:rPr>
                <w:rFonts w:ascii="Times New Roman" w:hAnsi="Times New Roman" w:cs="Times New Roman"/>
              </w:rPr>
            </w:pPr>
            <w:r w:rsidRPr="00061E16">
              <w:rPr>
                <w:rFonts w:ascii="Times New Roman" w:hAnsi="Times New Roman" w:cs="Times New Roman"/>
              </w:rPr>
              <w:t>4 Marks</w:t>
            </w:r>
          </w:p>
        </w:tc>
      </w:tr>
    </w:tbl>
    <w:p w14:paraId="555C65B6" w14:textId="77777777" w:rsidR="0057281F" w:rsidRPr="00061E16" w:rsidRDefault="0057281F">
      <w:pPr>
        <w:rPr>
          <w:rFonts w:ascii="Times New Roman" w:hAnsi="Times New Roman" w:cs="Times New Roman"/>
          <w:b/>
          <w:sz w:val="24"/>
          <w:szCs w:val="24"/>
        </w:rPr>
      </w:pPr>
    </w:p>
    <w:p w14:paraId="54B6D227" w14:textId="77777777" w:rsidR="0057281F" w:rsidRPr="00061E16" w:rsidRDefault="00000000">
      <w:pPr>
        <w:rPr>
          <w:rFonts w:ascii="Times New Roman" w:hAnsi="Times New Roman" w:cs="Times New Roman"/>
          <w:b/>
          <w:sz w:val="24"/>
          <w:szCs w:val="24"/>
        </w:rPr>
      </w:pPr>
      <w:r w:rsidRPr="00061E16">
        <w:rPr>
          <w:rFonts w:ascii="Times New Roman" w:hAnsi="Times New Roman" w:cs="Times New Roman"/>
          <w:b/>
          <w:sz w:val="24"/>
          <w:szCs w:val="24"/>
        </w:rPr>
        <w:t>Empathy Map Canvas:</w:t>
      </w:r>
    </w:p>
    <w:p w14:paraId="04A9169C" w14:textId="77777777" w:rsidR="0057281F" w:rsidRPr="00061E16" w:rsidRDefault="0000000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1E16">
        <w:rPr>
          <w:rFonts w:ascii="Times New Roman" w:hAnsi="Times New Roman" w:cs="Times New Roman"/>
          <w:color w:val="2A2A2A"/>
          <w:sz w:val="24"/>
          <w:szCs w:val="24"/>
        </w:rPr>
        <w:t xml:space="preserve">An empathy map is a simple, easy-to-digest visual that captures knowledge about a user’s behaviours and attitudes. </w:t>
      </w:r>
    </w:p>
    <w:p w14:paraId="65D51C7C" w14:textId="77777777" w:rsidR="0057281F" w:rsidRPr="00061E16" w:rsidRDefault="0057281F">
      <w:pPr>
        <w:pBdr>
          <w:top w:val="nil"/>
          <w:left w:val="nil"/>
          <w:bottom w:val="nil"/>
          <w:right w:val="nil"/>
          <w:between w:val="nil"/>
        </w:pBdr>
        <w:spacing w:after="0" w:line="240" w:lineRule="auto"/>
        <w:jc w:val="both"/>
        <w:rPr>
          <w:rFonts w:ascii="Times New Roman" w:hAnsi="Times New Roman" w:cs="Times New Roman"/>
          <w:color w:val="2A2A2A"/>
          <w:sz w:val="24"/>
          <w:szCs w:val="24"/>
        </w:rPr>
      </w:pPr>
    </w:p>
    <w:p w14:paraId="3BB2BBA1" w14:textId="77777777" w:rsidR="0057281F" w:rsidRPr="00061E16" w:rsidRDefault="00000000">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1E16">
        <w:rPr>
          <w:rFonts w:ascii="Times New Roman" w:hAnsi="Times New Roman" w:cs="Times New Roman"/>
          <w:color w:val="2A2A2A"/>
          <w:sz w:val="24"/>
          <w:szCs w:val="24"/>
        </w:rPr>
        <w:t>It is a useful tool to helps teams better understand their users.</w:t>
      </w:r>
    </w:p>
    <w:p w14:paraId="52D4EF9F" w14:textId="77777777" w:rsidR="0057281F" w:rsidRPr="00061E16" w:rsidRDefault="00000000">
      <w:pPr>
        <w:jc w:val="both"/>
        <w:rPr>
          <w:rFonts w:ascii="Times New Roman" w:hAnsi="Times New Roman" w:cs="Times New Roman"/>
          <w:color w:val="2A2A2A"/>
          <w:sz w:val="24"/>
          <w:szCs w:val="24"/>
        </w:rPr>
      </w:pPr>
      <w:r w:rsidRPr="00061E16">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2EC7BD7" w14:textId="2E5155A9" w:rsidR="00E76BEA" w:rsidRPr="00061E16" w:rsidRDefault="00000000">
      <w:pPr>
        <w:jc w:val="both"/>
        <w:rPr>
          <w:rFonts w:ascii="Times New Roman" w:hAnsi="Times New Roman" w:cs="Times New Roman"/>
          <w:b/>
          <w:color w:val="2A2A2A"/>
          <w:sz w:val="24"/>
          <w:szCs w:val="24"/>
        </w:rPr>
      </w:pPr>
      <w:r w:rsidRPr="00061E16">
        <w:rPr>
          <w:rFonts w:ascii="Times New Roman" w:hAnsi="Times New Roman" w:cs="Times New Roman"/>
          <w:b/>
          <w:color w:val="2A2A2A"/>
          <w:sz w:val="24"/>
          <w:szCs w:val="24"/>
        </w:rPr>
        <w:t>Example:</w:t>
      </w:r>
    </w:p>
    <w:p w14:paraId="6D5AF759" w14:textId="77777777" w:rsidR="00E76BEA" w:rsidRPr="00061E16" w:rsidRDefault="00E76BEA">
      <w:pPr>
        <w:jc w:val="both"/>
        <w:rPr>
          <w:rFonts w:ascii="Times New Roman" w:hAnsi="Times New Roman" w:cs="Times New Roman"/>
          <w:b/>
          <w:color w:val="2A2A2A"/>
          <w:sz w:val="24"/>
          <w:szCs w:val="24"/>
        </w:rPr>
      </w:pPr>
    </w:p>
    <w:p w14:paraId="780982A4" w14:textId="0D7DEDCF" w:rsidR="0057281F" w:rsidRDefault="00E76BEA">
      <w:pPr>
        <w:jc w:val="both"/>
        <w:rPr>
          <w:b/>
          <w:color w:val="2A2A2A"/>
          <w:sz w:val="24"/>
          <w:szCs w:val="24"/>
        </w:rPr>
      </w:pPr>
      <w:r>
        <w:rPr>
          <w:b/>
          <w:noProof/>
          <w:color w:val="2A2A2A"/>
          <w:sz w:val="24"/>
          <w:szCs w:val="24"/>
        </w:rPr>
        <w:drawing>
          <wp:inline distT="0" distB="0" distL="0" distR="0" wp14:anchorId="3318C803" wp14:editId="28719B36">
            <wp:extent cx="6010275" cy="4819650"/>
            <wp:effectExtent l="0" t="0" r="9525" b="0"/>
            <wp:docPr id="1976967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67136" name="Picture 19769671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10275" cy="4819650"/>
                    </a:xfrm>
                    <a:prstGeom prst="rect">
                      <a:avLst/>
                    </a:prstGeom>
                  </pic:spPr>
                </pic:pic>
              </a:graphicData>
            </a:graphic>
          </wp:inline>
        </w:drawing>
      </w:r>
    </w:p>
    <w:p w14:paraId="14779BEA" w14:textId="77777777" w:rsidR="0057281F" w:rsidRDefault="0057281F">
      <w:pPr>
        <w:jc w:val="both"/>
        <w:rPr>
          <w:b/>
          <w:color w:val="2A2A2A"/>
          <w:sz w:val="24"/>
          <w:szCs w:val="24"/>
        </w:rPr>
      </w:pPr>
    </w:p>
    <w:sectPr w:rsidR="0057281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81F"/>
    <w:rsid w:val="00061E16"/>
    <w:rsid w:val="00061F1D"/>
    <w:rsid w:val="0057281F"/>
    <w:rsid w:val="006E2EF3"/>
    <w:rsid w:val="00A03235"/>
    <w:rsid w:val="00E76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1FC6"/>
  <w15:docId w15:val="{2DAE927F-20EC-442C-AEC9-D560C291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2022-09-18T16:51:00Z</dcterms:created>
  <dcterms:modified xsi:type="dcterms:W3CDTF">2025-10-30T06:10:00Z</dcterms:modified>
</cp:coreProperties>
</file>