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EDA59" w14:textId="77777777" w:rsidR="007B2F24" w:rsidRDefault="007B2F24"/>
    <w:p w14:paraId="4781E848" w14:textId="4B22CCC7" w:rsidR="00824C5F" w:rsidRPr="00A24C99" w:rsidRDefault="00824C5F">
      <w:pPr>
        <w:rPr>
          <w:rFonts w:asciiTheme="majorHAnsi" w:hAnsiTheme="majorHAnsi"/>
          <w:b/>
          <w:bCs/>
          <w:sz w:val="28"/>
          <w:szCs w:val="28"/>
        </w:rPr>
      </w:pPr>
      <w:r w:rsidRPr="00A24C99">
        <w:rPr>
          <w:rFonts w:asciiTheme="majorHAnsi" w:hAnsiTheme="majorHAnsi"/>
          <w:b/>
          <w:bCs/>
          <w:sz w:val="28"/>
          <w:szCs w:val="28"/>
        </w:rPr>
        <w:t>Arvauspeli</w:t>
      </w:r>
    </w:p>
    <w:p w14:paraId="32814C98" w14:textId="77777777" w:rsidR="00824C5F" w:rsidRDefault="00824C5F"/>
    <w:p w14:paraId="0E84DCC9" w14:textId="296F7208" w:rsidR="00824C5F" w:rsidRDefault="00824C5F" w:rsidP="00824C5F">
      <w:pPr>
        <w:ind w:left="1304"/>
      </w:pPr>
      <w:r>
        <w:t xml:space="preserve">Tuotamme pelin HTML, JavaScript ja </w:t>
      </w:r>
      <w:proofErr w:type="spellStart"/>
      <w:r>
        <w:t>CSS.ää</w:t>
      </w:r>
      <w:proofErr w:type="spellEnd"/>
      <w:r>
        <w:t xml:space="preserve"> hyödyntäen nimellä Projekti 2. Pelin ideana on, että käyttäjä saa arvata kolmesti </w:t>
      </w:r>
      <w:proofErr w:type="spellStart"/>
      <w:r>
        <w:t>numeoa</w:t>
      </w:r>
      <w:proofErr w:type="spellEnd"/>
      <w:r>
        <w:t xml:space="preserve"> väliltä </w:t>
      </w:r>
      <w:r w:rsidR="00A24C99">
        <w:t>1–10</w:t>
      </w:r>
      <w:r>
        <w:t>. Mikäli arvattu numero on liian pieni, suuri tai osuu oikeaan, ilmoitetaan käyttäjälle siitä ponnahdusikkunassa. Mikäli käyttäjä ei arvaa oikein viimeisellä (3. yrittämällä), tulostuu ponnahdusikkunaan teksti ”Hävisit pelin!”. Peli laskee voitot ja häviämiset, ja pitää niistä kirjaa, kunnes sivu suljetaan, tai ladataan uudelleen.</w:t>
      </w:r>
    </w:p>
    <w:p w14:paraId="5D6096F8" w14:textId="621A667B" w:rsidR="00824C5F" w:rsidRDefault="00824C5F"/>
    <w:p w14:paraId="738C720B" w14:textId="5E8306AF" w:rsidR="00824C5F" w:rsidRPr="00A24C99" w:rsidRDefault="00824C5F">
      <w:pPr>
        <w:rPr>
          <w:rFonts w:asciiTheme="majorHAnsi" w:hAnsiTheme="majorHAnsi"/>
          <w:b/>
          <w:bCs/>
          <w:sz w:val="28"/>
          <w:szCs w:val="28"/>
        </w:rPr>
      </w:pPr>
      <w:r w:rsidRPr="00A24C99">
        <w:rPr>
          <w:rFonts w:asciiTheme="majorHAnsi" w:hAnsiTheme="majorHAnsi"/>
          <w:b/>
          <w:bCs/>
          <w:sz w:val="28"/>
          <w:szCs w:val="28"/>
        </w:rPr>
        <w:t>Pelin logiikka</w:t>
      </w:r>
    </w:p>
    <w:p w14:paraId="41ADF0FA" w14:textId="63A44322" w:rsidR="00824C5F" w:rsidRDefault="00824C5F">
      <w:r>
        <w:rPr>
          <w:noProof/>
        </w:rPr>
        <w:drawing>
          <wp:anchor distT="0" distB="0" distL="114300" distR="114300" simplePos="0" relativeHeight="251659264" behindDoc="0" locked="0" layoutInCell="1" allowOverlap="1" wp14:anchorId="79F23875" wp14:editId="03E3C492">
            <wp:simplePos x="0" y="0"/>
            <wp:positionH relativeFrom="column">
              <wp:posOffset>1739900</wp:posOffset>
            </wp:positionH>
            <wp:positionV relativeFrom="paragraph">
              <wp:posOffset>189865</wp:posOffset>
            </wp:positionV>
            <wp:extent cx="2603500" cy="5050790"/>
            <wp:effectExtent l="0" t="0" r="0" b="3810"/>
            <wp:wrapTopAndBottom/>
            <wp:docPr id="1822724622" name="Kuva 1" descr="Kuva, joka sisältää kohteen diagrammi, luonnos, origami, kuvi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24622" name="Kuva 1" descr="Kuva, joka sisältää kohteen diagrammi, luonnos, origami, kuvio&#10;&#10;Kuvaus luotu automaattisesti"/>
                    <pic:cNvPicPr/>
                  </pic:nvPicPr>
                  <pic:blipFill>
                    <a:blip r:embed="rId6">
                      <a:extLst>
                        <a:ext uri="{28A0092B-C50C-407E-A947-70E740481C1C}">
                          <a14:useLocalDpi xmlns:a14="http://schemas.microsoft.com/office/drawing/2010/main" val="0"/>
                        </a:ext>
                      </a:extLst>
                    </a:blip>
                    <a:stretch>
                      <a:fillRect/>
                    </a:stretch>
                  </pic:blipFill>
                  <pic:spPr>
                    <a:xfrm>
                      <a:off x="0" y="0"/>
                      <a:ext cx="2603500" cy="5050790"/>
                    </a:xfrm>
                    <a:prstGeom prst="rect">
                      <a:avLst/>
                    </a:prstGeom>
                  </pic:spPr>
                </pic:pic>
              </a:graphicData>
            </a:graphic>
            <wp14:sizeRelH relativeFrom="page">
              <wp14:pctWidth>0</wp14:pctWidth>
            </wp14:sizeRelH>
            <wp14:sizeRelV relativeFrom="page">
              <wp14:pctHeight>0</wp14:pctHeight>
            </wp14:sizeRelV>
          </wp:anchor>
        </w:drawing>
      </w:r>
    </w:p>
    <w:p w14:paraId="0D50DFFD" w14:textId="77777777" w:rsidR="00824C5F" w:rsidRDefault="00824C5F"/>
    <w:p w14:paraId="1DB25EFD" w14:textId="77777777" w:rsidR="00824C5F" w:rsidRDefault="00824C5F"/>
    <w:p w14:paraId="4293B0B2" w14:textId="7A72B5B8" w:rsidR="00824C5F" w:rsidRPr="00A24C99" w:rsidRDefault="00824C5F">
      <w:pPr>
        <w:rPr>
          <w:rFonts w:asciiTheme="majorHAnsi" w:hAnsiTheme="majorHAnsi"/>
          <w:b/>
          <w:bCs/>
          <w:sz w:val="28"/>
          <w:szCs w:val="28"/>
        </w:rPr>
      </w:pPr>
      <w:r w:rsidRPr="00A24C99">
        <w:rPr>
          <w:rFonts w:asciiTheme="majorHAnsi" w:hAnsiTheme="majorHAnsi"/>
          <w:b/>
          <w:bCs/>
          <w:sz w:val="28"/>
          <w:szCs w:val="28"/>
        </w:rPr>
        <w:t>HTML</w:t>
      </w:r>
    </w:p>
    <w:p w14:paraId="496CCB17" w14:textId="7786DDC9" w:rsidR="00824C5F" w:rsidRDefault="00824C5F" w:rsidP="00780399">
      <w:pPr>
        <w:ind w:left="1300"/>
      </w:pPr>
      <w:r>
        <w:t xml:space="preserve">HTML:n </w:t>
      </w:r>
      <w:r w:rsidR="00780399">
        <w:t xml:space="preserve">tiedoston halusimme pitää mahdollisimman yksinkertaisena. Lisäsimme sinne peliä kuvaavan otsikon, sekä pelin kannalta oleelliset </w:t>
      </w:r>
      <w:proofErr w:type="spellStart"/>
      <w:r w:rsidR="00780399">
        <w:t>buttonit</w:t>
      </w:r>
      <w:proofErr w:type="spellEnd"/>
      <w:r w:rsidR="00780399">
        <w:t xml:space="preserve">, joita ovat numerot 1-10, sekä Uusi peli. Halusimme myös tuoda näkyviin </w:t>
      </w:r>
      <w:r w:rsidR="00A24C99">
        <w:t>kohdat,</w:t>
      </w:r>
      <w:r w:rsidR="00780399">
        <w:t xml:space="preserve"> joissa tulostuu käyttäjän arvaukset, sekä tilastot voitoista ja tappioista.</w:t>
      </w:r>
    </w:p>
    <w:p w14:paraId="4A9A976D" w14:textId="77777777" w:rsidR="00824C5F" w:rsidRDefault="00824C5F"/>
    <w:p w14:paraId="2AB21826" w14:textId="212B7375" w:rsidR="00824C5F" w:rsidRPr="00A24C99" w:rsidRDefault="00824C5F">
      <w:pPr>
        <w:rPr>
          <w:rFonts w:asciiTheme="majorHAnsi" w:hAnsiTheme="majorHAnsi"/>
          <w:b/>
          <w:bCs/>
          <w:sz w:val="28"/>
          <w:szCs w:val="28"/>
        </w:rPr>
      </w:pPr>
      <w:r w:rsidRPr="00A24C99">
        <w:rPr>
          <w:rFonts w:asciiTheme="majorHAnsi" w:hAnsiTheme="majorHAnsi"/>
          <w:b/>
          <w:bCs/>
          <w:sz w:val="28"/>
          <w:szCs w:val="28"/>
        </w:rPr>
        <w:t>CSS</w:t>
      </w:r>
    </w:p>
    <w:p w14:paraId="5F61386E" w14:textId="7E62A9D0" w:rsidR="00824C5F" w:rsidRDefault="00780399" w:rsidP="00780399">
      <w:pPr>
        <w:ind w:left="1300"/>
      </w:pPr>
      <w:r>
        <w:t>CSS osiossa innostuimme kokeilemaan uudenlaisia fontteja sekä käytimme r</w:t>
      </w:r>
      <w:r>
        <w:tab/>
      </w:r>
      <w:proofErr w:type="spellStart"/>
      <w:r>
        <w:t>ohkeasti</w:t>
      </w:r>
      <w:proofErr w:type="spellEnd"/>
      <w:r>
        <w:t xml:space="preserve"> eri värejä. Myös varjoja käytettiin voidaksemme taata pelille sopivan ulkoasun.</w:t>
      </w:r>
    </w:p>
    <w:p w14:paraId="431B2C41" w14:textId="77777777" w:rsidR="00824C5F" w:rsidRDefault="00824C5F"/>
    <w:p w14:paraId="60693C7E" w14:textId="1755D817" w:rsidR="00824C5F" w:rsidRPr="00A24C99" w:rsidRDefault="00824C5F">
      <w:pPr>
        <w:rPr>
          <w:rFonts w:asciiTheme="majorHAnsi" w:hAnsiTheme="majorHAnsi"/>
          <w:b/>
          <w:bCs/>
          <w:sz w:val="28"/>
          <w:szCs w:val="28"/>
        </w:rPr>
      </w:pPr>
      <w:r w:rsidRPr="00A24C99">
        <w:rPr>
          <w:rFonts w:asciiTheme="majorHAnsi" w:hAnsiTheme="majorHAnsi"/>
          <w:b/>
          <w:bCs/>
          <w:sz w:val="28"/>
          <w:szCs w:val="28"/>
        </w:rPr>
        <w:t>JavaScript</w:t>
      </w:r>
    </w:p>
    <w:p w14:paraId="2F6131D2" w14:textId="54F8F277" w:rsidR="00824C5F" w:rsidRDefault="00780399" w:rsidP="00780399">
      <w:pPr>
        <w:ind w:left="1300"/>
      </w:pPr>
      <w:proofErr w:type="spellStart"/>
      <w:r>
        <w:t>JavaScript.n</w:t>
      </w:r>
      <w:proofErr w:type="spellEnd"/>
      <w:r>
        <w:t xml:space="preserve"> avulla aloitimme pelin logiikan luomisen tallentamalla vastaus kenttään satunnaisen luvun väliltä 1–10. Tämän jälkeen loimme funktion pelin toiminnoille, josta ensimmäisenä korostui pelin pituus 3. arvauskertaa. </w:t>
      </w:r>
      <w:r w:rsidR="000E3AAA">
        <w:t xml:space="preserve">Tämän jälkeen sovelsimme </w:t>
      </w:r>
      <w:proofErr w:type="spellStart"/>
      <w:r w:rsidR="000E3AAA">
        <w:t>if</w:t>
      </w:r>
      <w:proofErr w:type="spellEnd"/>
      <w:r w:rsidR="000E3AAA">
        <w:t xml:space="preserve"> – else toimintoa, jotta peli etenee loogisesti </w:t>
      </w:r>
      <w:r w:rsidR="00A24C99">
        <w:t>arvausten mukaan</w:t>
      </w:r>
      <w:r w:rsidR="000E3AAA">
        <w:t xml:space="preserve"> toivomallamme tavalla. Viimeisenä loimme funktion uudelle pelille, joka Arpoo uuden numeron ja tyhjentää muuttujia. </w:t>
      </w:r>
    </w:p>
    <w:p w14:paraId="10783650" w14:textId="77777777" w:rsidR="00824C5F" w:rsidRDefault="00824C5F"/>
    <w:p w14:paraId="1565B6B6" w14:textId="07F0EB30" w:rsidR="00824C5F" w:rsidRPr="00A24C99" w:rsidRDefault="00824C5F">
      <w:pPr>
        <w:rPr>
          <w:rFonts w:asciiTheme="majorHAnsi" w:hAnsiTheme="majorHAnsi"/>
          <w:b/>
          <w:bCs/>
          <w:sz w:val="28"/>
          <w:szCs w:val="28"/>
        </w:rPr>
      </w:pPr>
      <w:r w:rsidRPr="00A24C99">
        <w:rPr>
          <w:rFonts w:asciiTheme="majorHAnsi" w:hAnsiTheme="majorHAnsi"/>
          <w:b/>
          <w:bCs/>
          <w:sz w:val="28"/>
          <w:szCs w:val="28"/>
        </w:rPr>
        <w:t>Projektista</w:t>
      </w:r>
    </w:p>
    <w:p w14:paraId="516556A6" w14:textId="0DC8F3A2" w:rsidR="00824C5F" w:rsidRDefault="000E3AAA" w:rsidP="000E3AAA">
      <w:pPr>
        <w:ind w:left="1304"/>
      </w:pPr>
      <w:r>
        <w:t>Projekti näytti meille, miten sujuvasti pystymme työskentelemään olemalla koulussa läsnä, tai kokonaan etänä toisistamme. Seurasimme projektin etenemistä Trellossa, sekä epävirallisemmissa Teams ja WhatsApp keskusteluissa. Tiivis ja määrätietoinen yhteydenpito korostui etenkin etätyössä, tiimin jäsenten ollessa etänä toisistaan.</w:t>
      </w:r>
    </w:p>
    <w:p w14:paraId="74BC31BF" w14:textId="77777777" w:rsidR="00824C5F" w:rsidRDefault="00824C5F"/>
    <w:p w14:paraId="0C45355F" w14:textId="77777777" w:rsidR="00A24C99" w:rsidRDefault="00A24C99"/>
    <w:p w14:paraId="36DC4361" w14:textId="77777777" w:rsidR="00A24C99" w:rsidRDefault="00A24C99"/>
    <w:p w14:paraId="30B2333C" w14:textId="77777777" w:rsidR="00A24C99" w:rsidRDefault="00A24C99"/>
    <w:p w14:paraId="771980CF" w14:textId="77777777" w:rsidR="00A24C99" w:rsidRDefault="00A24C99"/>
    <w:p w14:paraId="7F312E60" w14:textId="77777777" w:rsidR="00A24C99" w:rsidRDefault="00A24C99"/>
    <w:p w14:paraId="4EEB21AB" w14:textId="5FEBE0BC" w:rsidR="00824C5F" w:rsidRPr="00A24C99" w:rsidRDefault="00824C5F">
      <w:pPr>
        <w:rPr>
          <w:rFonts w:asciiTheme="majorHAnsi" w:hAnsiTheme="majorHAnsi"/>
          <w:b/>
          <w:bCs/>
          <w:sz w:val="28"/>
          <w:szCs w:val="28"/>
        </w:rPr>
      </w:pPr>
      <w:r w:rsidRPr="00A24C99">
        <w:rPr>
          <w:rFonts w:asciiTheme="majorHAnsi" w:hAnsiTheme="majorHAnsi"/>
          <w:b/>
          <w:bCs/>
          <w:sz w:val="28"/>
          <w:szCs w:val="28"/>
        </w:rPr>
        <w:t>Jatkokehitys</w:t>
      </w:r>
    </w:p>
    <w:p w14:paraId="13F2834D" w14:textId="6218C528" w:rsidR="00824C5F" w:rsidRDefault="000E3AAA" w:rsidP="00A24C99">
      <w:pPr>
        <w:ind w:left="1304"/>
      </w:pPr>
      <w:r>
        <w:t xml:space="preserve">Pelissä olisi paljon kehitettävää, mm. matkapuhelimeen ladattava appi tai ulkoasun erinäiset tehosteet ja animaatiot ovat </w:t>
      </w:r>
      <w:r w:rsidR="00A24C99">
        <w:t>vietävissä todella paljon nykyistä pidemmälle. Myös mainonnan lisääminen voisi tulla kyseeseen siinä tapauksessa, mikäli päättäisimme julkaista pelin internetissä tai sovelluskaupassa. Mainonnan tuotoilla saisimme esimerkiksi katettua pelin julkaisusta aiheutuneita kustannuksia.</w:t>
      </w:r>
    </w:p>
    <w:p w14:paraId="7FE8B11D" w14:textId="77777777" w:rsidR="00824C5F" w:rsidRDefault="00824C5F"/>
    <w:p w14:paraId="4BA98C9D" w14:textId="2836F140" w:rsidR="00824C5F" w:rsidRDefault="00824C5F">
      <w:pPr>
        <w:rPr>
          <w:rFonts w:asciiTheme="majorHAnsi" w:hAnsiTheme="majorHAnsi"/>
          <w:b/>
          <w:bCs/>
          <w:sz w:val="28"/>
          <w:szCs w:val="28"/>
        </w:rPr>
      </w:pPr>
      <w:r w:rsidRPr="00A24C99">
        <w:rPr>
          <w:rFonts w:asciiTheme="majorHAnsi" w:hAnsiTheme="majorHAnsi"/>
          <w:b/>
          <w:bCs/>
          <w:sz w:val="28"/>
          <w:szCs w:val="28"/>
        </w:rPr>
        <w:t>Käyttöohje</w:t>
      </w:r>
    </w:p>
    <w:p w14:paraId="622F3523" w14:textId="770AB03D" w:rsidR="00A24C99" w:rsidRPr="00A24C99" w:rsidRDefault="00A24C99" w:rsidP="00A24C99">
      <w:pPr>
        <w:ind w:left="1304"/>
      </w:pPr>
      <w:r>
        <w:t xml:space="preserve">Peli alkaa, kun pelaaja arvaa ensimmäisen numeron, tai painaa pelin jälkeen nappia ”Uusi peli”. Pelaajalla on mahdollisuus arvata sattuman varaisesti arvottua numeroa väliltä 1-10, yhteensä 3. kertaa. Mikäli pelaajan arvaus osuu oikeaan voittaa hän pelin ja saa siitä tilastoon pisteen. Mikäli käy niin, että pelaaja arvaa liian suuren tai pienen numeron, antaa peli siitä palautteen, joka ohjaa seuraavaa arvausta suurempaan, tai pienempään numeroon.  Peli tallentaa voitot ja tappiot erikseen. </w:t>
      </w:r>
    </w:p>
    <w:sectPr w:rsidR="00A24C99" w:rsidRPr="00A24C99">
      <w:headerReference w:type="even" r:id="rId7"/>
      <w:headerReference w:type="default" r:id="rId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66DB1" w14:textId="77777777" w:rsidR="00351283" w:rsidRDefault="00351283" w:rsidP="00824C5F">
      <w:pPr>
        <w:spacing w:after="0" w:line="240" w:lineRule="auto"/>
      </w:pPr>
      <w:r>
        <w:separator/>
      </w:r>
    </w:p>
  </w:endnote>
  <w:endnote w:type="continuationSeparator" w:id="0">
    <w:p w14:paraId="133BAAB8" w14:textId="77777777" w:rsidR="00351283" w:rsidRDefault="00351283" w:rsidP="00824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20CB8" w14:textId="77777777" w:rsidR="00351283" w:rsidRDefault="00351283" w:rsidP="00824C5F">
      <w:pPr>
        <w:spacing w:after="0" w:line="240" w:lineRule="auto"/>
      </w:pPr>
      <w:r>
        <w:separator/>
      </w:r>
    </w:p>
  </w:footnote>
  <w:footnote w:type="continuationSeparator" w:id="0">
    <w:p w14:paraId="2C710112" w14:textId="77777777" w:rsidR="00351283" w:rsidRDefault="00351283" w:rsidP="00824C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ivunumero"/>
      </w:rPr>
      <w:id w:val="-484695058"/>
      <w:docPartObj>
        <w:docPartGallery w:val="Page Numbers (Top of Page)"/>
        <w:docPartUnique/>
      </w:docPartObj>
    </w:sdtPr>
    <w:sdtContent>
      <w:p w14:paraId="64A164A3" w14:textId="4672B0F7" w:rsidR="00824C5F" w:rsidRDefault="00824C5F" w:rsidP="00770FE7">
        <w:pPr>
          <w:pStyle w:val="Yltunniste"/>
          <w:framePr w:wrap="none" w:vAnchor="text" w:hAnchor="margin" w:xAlign="right" w:y="1"/>
          <w:rPr>
            <w:rStyle w:val="Sivunumero"/>
          </w:rPr>
        </w:pPr>
        <w:r>
          <w:rPr>
            <w:rStyle w:val="Sivunumero"/>
          </w:rPr>
          <w:fldChar w:fldCharType="begin"/>
        </w:r>
        <w:r>
          <w:rPr>
            <w:rStyle w:val="Sivunumero"/>
          </w:rPr>
          <w:instrText xml:space="preserve"> PAGE </w:instrText>
        </w:r>
        <w:r>
          <w:rPr>
            <w:rStyle w:val="Sivunumero"/>
          </w:rPr>
          <w:fldChar w:fldCharType="end"/>
        </w:r>
      </w:p>
    </w:sdtContent>
  </w:sdt>
  <w:p w14:paraId="2CA99DAE" w14:textId="77777777" w:rsidR="00824C5F" w:rsidRDefault="00824C5F" w:rsidP="00824C5F">
    <w:pPr>
      <w:pStyle w:val="Yltunnis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ivunumero"/>
      </w:rPr>
      <w:id w:val="-142586275"/>
      <w:docPartObj>
        <w:docPartGallery w:val="Page Numbers (Top of Page)"/>
        <w:docPartUnique/>
      </w:docPartObj>
    </w:sdtPr>
    <w:sdtContent>
      <w:p w14:paraId="4F006BE6" w14:textId="7C38A2F4" w:rsidR="00824C5F" w:rsidRDefault="00824C5F" w:rsidP="00770FE7">
        <w:pPr>
          <w:pStyle w:val="Yltunniste"/>
          <w:framePr w:wrap="none" w:vAnchor="text" w:hAnchor="margin" w:xAlign="right" w:y="1"/>
          <w:rPr>
            <w:rStyle w:val="Sivunumero"/>
          </w:rPr>
        </w:pPr>
        <w:r>
          <w:rPr>
            <w:rStyle w:val="Sivunumero"/>
          </w:rPr>
          <w:fldChar w:fldCharType="begin"/>
        </w:r>
        <w:r>
          <w:rPr>
            <w:rStyle w:val="Sivunumero"/>
          </w:rPr>
          <w:instrText xml:space="preserve"> PAGE </w:instrText>
        </w:r>
        <w:r>
          <w:rPr>
            <w:rStyle w:val="Sivunumero"/>
          </w:rPr>
          <w:fldChar w:fldCharType="separate"/>
        </w:r>
        <w:r>
          <w:rPr>
            <w:rStyle w:val="Sivunumero"/>
            <w:noProof/>
          </w:rPr>
          <w:t>1</w:t>
        </w:r>
        <w:r>
          <w:rPr>
            <w:rStyle w:val="Sivunumero"/>
          </w:rPr>
          <w:fldChar w:fldCharType="end"/>
        </w:r>
      </w:p>
    </w:sdtContent>
  </w:sdt>
  <w:p w14:paraId="29EF5F7F" w14:textId="272E3A19" w:rsidR="00824C5F" w:rsidRDefault="00824C5F" w:rsidP="00824C5F">
    <w:pPr>
      <w:pStyle w:val="Yltunniste"/>
      <w:ind w:right="360"/>
    </w:pPr>
    <w:r>
      <w:t>Tieto- ja viestintätekniikan pt</w:t>
    </w:r>
    <w:r>
      <w:tab/>
      <w:t>Dokumentti</w:t>
    </w:r>
    <w:r>
      <w:tab/>
    </w:r>
  </w:p>
  <w:p w14:paraId="3DE853D2" w14:textId="77777777" w:rsidR="00824C5F" w:rsidRDefault="00824C5F">
    <w:pPr>
      <w:pStyle w:val="Yltunniste"/>
    </w:pPr>
  </w:p>
  <w:p w14:paraId="6651BBF3" w14:textId="3C196037" w:rsidR="00824C5F" w:rsidRDefault="00824C5F">
    <w:pPr>
      <w:pStyle w:val="Yltunniste"/>
    </w:pPr>
    <w:r>
      <w:t xml:space="preserve">Juuso </w:t>
    </w:r>
    <w:proofErr w:type="spellStart"/>
    <w:r>
      <w:t>Sandelin</w:t>
    </w:r>
    <w:proofErr w:type="spellEnd"/>
    <w:r>
      <w:t>, Sami Koskenranta,</w:t>
    </w:r>
    <w:r>
      <w:tab/>
      <w:t>20.11.2024</w:t>
    </w:r>
  </w:p>
  <w:p w14:paraId="1DF3428C" w14:textId="68A45189" w:rsidR="00824C5F" w:rsidRDefault="00824C5F">
    <w:pPr>
      <w:pStyle w:val="Yltunniste"/>
    </w:pPr>
    <w:r>
      <w:t>Sakari Raassina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C5F"/>
    <w:rsid w:val="000D5C64"/>
    <w:rsid w:val="000E3AAA"/>
    <w:rsid w:val="00351283"/>
    <w:rsid w:val="00780399"/>
    <w:rsid w:val="007B2F24"/>
    <w:rsid w:val="00824C5F"/>
    <w:rsid w:val="00A24C99"/>
    <w:rsid w:val="00A41ADF"/>
    <w:rsid w:val="00E6608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011C2FFF"/>
  <w15:chartTrackingRefBased/>
  <w15:docId w15:val="{0A4F6B8E-3CE1-6F47-B0F6-85915AB2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824C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824C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824C5F"/>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824C5F"/>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824C5F"/>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824C5F"/>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824C5F"/>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824C5F"/>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824C5F"/>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24C5F"/>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824C5F"/>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824C5F"/>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824C5F"/>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824C5F"/>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824C5F"/>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824C5F"/>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824C5F"/>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824C5F"/>
    <w:rPr>
      <w:rFonts w:eastAsiaTheme="majorEastAsia" w:cstheme="majorBidi"/>
      <w:color w:val="272727" w:themeColor="text1" w:themeTint="D8"/>
    </w:rPr>
  </w:style>
  <w:style w:type="paragraph" w:styleId="Otsikko">
    <w:name w:val="Title"/>
    <w:basedOn w:val="Normaali"/>
    <w:next w:val="Normaali"/>
    <w:link w:val="OtsikkoChar"/>
    <w:uiPriority w:val="10"/>
    <w:qFormat/>
    <w:rsid w:val="00824C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824C5F"/>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824C5F"/>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824C5F"/>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824C5F"/>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824C5F"/>
    <w:rPr>
      <w:i/>
      <w:iCs/>
      <w:color w:val="404040" w:themeColor="text1" w:themeTint="BF"/>
    </w:rPr>
  </w:style>
  <w:style w:type="paragraph" w:styleId="Luettelokappale">
    <w:name w:val="List Paragraph"/>
    <w:basedOn w:val="Normaali"/>
    <w:uiPriority w:val="34"/>
    <w:qFormat/>
    <w:rsid w:val="00824C5F"/>
    <w:pPr>
      <w:ind w:left="720"/>
      <w:contextualSpacing/>
    </w:pPr>
  </w:style>
  <w:style w:type="character" w:styleId="Voimakaskorostus">
    <w:name w:val="Intense Emphasis"/>
    <w:basedOn w:val="Kappaleenoletusfontti"/>
    <w:uiPriority w:val="21"/>
    <w:qFormat/>
    <w:rsid w:val="00824C5F"/>
    <w:rPr>
      <w:i/>
      <w:iCs/>
      <w:color w:val="0F4761" w:themeColor="accent1" w:themeShade="BF"/>
    </w:rPr>
  </w:style>
  <w:style w:type="paragraph" w:styleId="Erottuvalainaus">
    <w:name w:val="Intense Quote"/>
    <w:basedOn w:val="Normaali"/>
    <w:next w:val="Normaali"/>
    <w:link w:val="ErottuvalainausChar"/>
    <w:uiPriority w:val="30"/>
    <w:qFormat/>
    <w:rsid w:val="00824C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824C5F"/>
    <w:rPr>
      <w:i/>
      <w:iCs/>
      <w:color w:val="0F4761" w:themeColor="accent1" w:themeShade="BF"/>
    </w:rPr>
  </w:style>
  <w:style w:type="character" w:styleId="Erottuvaviittaus">
    <w:name w:val="Intense Reference"/>
    <w:basedOn w:val="Kappaleenoletusfontti"/>
    <w:uiPriority w:val="32"/>
    <w:qFormat/>
    <w:rsid w:val="00824C5F"/>
    <w:rPr>
      <w:b/>
      <w:bCs/>
      <w:smallCaps/>
      <w:color w:val="0F4761" w:themeColor="accent1" w:themeShade="BF"/>
      <w:spacing w:val="5"/>
    </w:rPr>
  </w:style>
  <w:style w:type="paragraph" w:styleId="Yltunniste">
    <w:name w:val="header"/>
    <w:basedOn w:val="Normaali"/>
    <w:link w:val="YltunnisteChar"/>
    <w:uiPriority w:val="99"/>
    <w:unhideWhenUsed/>
    <w:rsid w:val="00824C5F"/>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824C5F"/>
  </w:style>
  <w:style w:type="paragraph" w:styleId="Alatunniste">
    <w:name w:val="footer"/>
    <w:basedOn w:val="Normaali"/>
    <w:link w:val="AlatunnisteChar"/>
    <w:uiPriority w:val="99"/>
    <w:unhideWhenUsed/>
    <w:rsid w:val="00824C5F"/>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824C5F"/>
  </w:style>
  <w:style w:type="character" w:styleId="Sivunumero">
    <w:name w:val="page number"/>
    <w:basedOn w:val="Kappaleenoletusfontti"/>
    <w:uiPriority w:val="99"/>
    <w:semiHidden/>
    <w:unhideWhenUsed/>
    <w:rsid w:val="00824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296</Words>
  <Characters>2406</Characters>
  <Application>Microsoft Office Word</Application>
  <DocSecurity>0</DocSecurity>
  <Lines>20</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sakari.raassina</dc:creator>
  <cp:keywords/>
  <dc:description/>
  <cp:lastModifiedBy>sakari.raassina</cp:lastModifiedBy>
  <cp:revision>2</cp:revision>
  <cp:lastPrinted>2024-11-20T08:11:00Z</cp:lastPrinted>
  <dcterms:created xsi:type="dcterms:W3CDTF">2024-11-20T07:32:00Z</dcterms:created>
  <dcterms:modified xsi:type="dcterms:W3CDTF">2024-11-20T19:33:00Z</dcterms:modified>
</cp:coreProperties>
</file>