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wpjlm557yx8" w:id="0"/>
      <w:bookmarkEnd w:id="0"/>
      <w:r w:rsidDel="00000000" w:rsidR="00000000" w:rsidRPr="00000000">
        <w:rPr>
          <w:rtl w:val="0"/>
        </w:rPr>
        <w:t xml:space="preserve">Title: Big Data Analysis for Ride-Sharing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A ride-sharing company wants to analyze ride data to gain insights into ride patterns, driver performance, and customer preferences. They need to build a data pipeline that collects, processes, and analyzes data from various sources to generate meaningful insights for decision-making. As a data engineer, your task is to design and implement the data pipeline to support this analysis.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dataset for this project will consist of the following sources: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 Data: Contains information about each ride, including ride ID, driver ID, customer ID, start time, end time, pickup location, dropoff location, and fare.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Data: Contains details of drivers, such as driver ID, name, age, gender, and years of experience.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Data: Includes customer demographics, such as customer ID, name, age, gender, and location.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xmscf2ak8fb" w:id="1"/>
      <w:bookmarkEnd w:id="1"/>
      <w:r w:rsidDel="00000000" w:rsidR="00000000" w:rsidRPr="00000000">
        <w:rPr>
          <w:rtl w:val="0"/>
        </w:rPr>
        <w:t xml:space="preserve">Project 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Ingestion: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Create an ingestion process to receive and store the raw data from different 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Store the data in a distributed file system (e.g., HDFS).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Design ETL (Extract, Transform, Load) processes to cleanse and transform the raw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Implement data quality checks and filtering to ensure data integrity.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Perform data enrichment by joining different datasets based on common keys.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Utilise Apache Spark for distributed data processing and transformation.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Apply data modelling techniques (e.g., data normalisation, denormalization) as per the analysis requirements.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Choose a suitable storage like HDFS for storing processed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Create optimised tables and partitions for efficient querying and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Ensure data security and privacy measures are in place.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and Visualization: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Use SQL queries or Spark SQL to extract relevant insights from the processed data.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Perform ride pattern analysis based on time, location, and fare.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Generate reports, dashboards, and visualisations using tools like Apache Superset, Tableau, or Power BI.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architecture flow: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1200" cy="4801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325" y="1556325"/>
                          <a:ext cx="5731200" cy="480101"/>
                          <a:chOff x="145325" y="1556325"/>
                          <a:chExt cx="9087400" cy="752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0100" y="1561100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CSV raw files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33425" y="1561100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HDFS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86900" y="1603425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76800" y="1603425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Spark processing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16975" y="1603425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HIVE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957150" y="1582250"/>
                            <a:ext cx="12708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TABLEAU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700" y="1953675"/>
                            <a:ext cx="319200" cy="6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7600" y="1953675"/>
                            <a:ext cx="269400" cy="600"/>
                          </a:xfrm>
                          <a:prstGeom prst="bentConnector3">
                            <a:avLst>
                              <a:gd fmla="val 4999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0900" y="1911350"/>
                            <a:ext cx="212400" cy="600"/>
                          </a:xfrm>
                          <a:prstGeom prst="bentConnector3">
                            <a:avLst>
                              <a:gd fmla="val 5002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4225" y="1911350"/>
                            <a:ext cx="382800" cy="423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687775" y="1932375"/>
                            <a:ext cx="269400" cy="21300"/>
                          </a:xfrm>
                          <a:prstGeom prst="bentConnector3">
                            <a:avLst>
                              <a:gd fmla="val 4999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8010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801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Data Ingestion and Storage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Outcome: Ingest the bike sharing data into Hadoop using Apache Sqoop, process it using Apache Spark, and store the results in Hive.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Sqoop command to ingest data from the CSV file into Hadoop.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Spark code to process the ingested data.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Hive commands to store the processed data.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Usage Pattern Analysis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Outcome: Analyse the bike sharing data to identify usage patterns based on time, station, and user demographics using Apache Spark and SQL queries.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Spark code and SQL queries to analyse the bike sharing data.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 report detailing the usage patterns and any interesting trends in the data.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Data Visualisation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Outcome: Create visualisations of the usage patterns using a tool like Apache Superset, Tableau, or Power BI.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Visual representations (e.g., line charts, bar charts, heatmaps) of the usage patterns.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 dashboard that displays the visualisations and allows users to interact with the data.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trip duration per time of day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 of taxi usage over time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busiest pickup and dropoff locations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between trip distance and duration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this assignment, you can use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New York City Taxi Trip Duration dataset</w:t>
        </w:r>
      </w:hyperlink>
      <w:r w:rsidDel="00000000" w:rsidR="00000000" w:rsidRPr="00000000">
        <w:rPr>
          <w:rtl w:val="0"/>
        </w:rPr>
        <w:t xml:space="preserve"> available on Kaggle for the ride data. You might need to create synthetic datasets for the driver and customer data based on the specifications provided.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required to achieve the end dashboard: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( hdfs , hive , spark 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Tableau/Power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c/nyc-taxi-trip-dur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