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C7170" w14:textId="77777777" w:rsidR="00903883" w:rsidRDefault="00000000">
      <w:pPr>
        <w:jc w:val="center"/>
      </w:pPr>
      <w:r>
        <w:rPr>
          <w:b/>
          <w:bCs/>
          <w:color w:val="1F3864"/>
          <w:sz w:val="32"/>
          <w:szCs w:val="32"/>
        </w:rPr>
        <w:t>ISO/IEC 27001:2022</w:t>
      </w:r>
    </w:p>
    <w:p w14:paraId="2AFB3F54" w14:textId="05C224A3" w:rsidR="00903883" w:rsidRDefault="00000000" w:rsidP="00A50DB4">
      <w:pPr>
        <w:spacing w:after="100"/>
        <w:jc w:val="center"/>
      </w:pPr>
      <w:r>
        <w:rPr>
          <w:b/>
          <w:bCs/>
          <w:color w:val="1F3864"/>
          <w:sz w:val="40"/>
          <w:szCs w:val="40"/>
        </w:rPr>
        <w:t>A.7 – Physical Controls</w:t>
      </w:r>
    </w:p>
    <w:p w14:paraId="03B9468C" w14:textId="77777777" w:rsidR="00903883" w:rsidRDefault="00000000">
      <w:pPr>
        <w:pStyle w:val="Heading2"/>
        <w:pBdr>
          <w:bottom w:val="single" w:sz="4" w:space="4" w:color="1F3864"/>
        </w:pBdr>
        <w:spacing w:after="120"/>
      </w:pPr>
      <w:r>
        <w:t>A.7.1  Physical security perimeters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903883" w14:paraId="75F261D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411D8" w14:textId="77777777" w:rsidR="00903883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D7305" w14:textId="77777777" w:rsidR="00903883" w:rsidRDefault="00000000">
            <w:r>
              <w:t>Define and use security perimeters to protect areas containing information and associated assets.</w:t>
            </w:r>
          </w:p>
        </w:tc>
      </w:tr>
      <w:tr w:rsidR="00903883" w14:paraId="7828FA1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0DCA2" w14:textId="77777777" w:rsidR="00903883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D172F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Identify areas requiring physical protection based on asset sensitivity.</w:t>
            </w:r>
          </w:p>
          <w:p w14:paraId="3EAF21F1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Establish physical barriers (walls, fences, secured doors) defining perimeters.</w:t>
            </w:r>
          </w:p>
          <w:p w14:paraId="5FB5F969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Document perimeter boundaries in site security plans.</w:t>
            </w:r>
          </w:p>
          <w:p w14:paraId="632E0955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Review perimeter adequacy periodically or upon facility change.</w:t>
            </w:r>
          </w:p>
        </w:tc>
      </w:tr>
      <w:tr w:rsidR="00903883" w14:paraId="0B07083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E1F23" w14:textId="77777777" w:rsidR="00903883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D6E23" w14:textId="77777777" w:rsidR="00903883" w:rsidRDefault="00000000">
            <w:r>
              <w:t>Facilities / Physical Security Manager</w:t>
            </w:r>
          </w:p>
        </w:tc>
      </w:tr>
    </w:tbl>
    <w:p w14:paraId="27D1DA41" w14:textId="77777777" w:rsidR="00903883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A.7.2  Physical entry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903883" w14:paraId="2D4AD04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EA7A9" w14:textId="77777777" w:rsidR="00903883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2D324" w14:textId="77777777" w:rsidR="00903883" w:rsidRDefault="00000000">
            <w:r>
              <w:t>Protect secure areas through appropriate entry controls and access points.</w:t>
            </w:r>
          </w:p>
        </w:tc>
      </w:tr>
      <w:tr w:rsidR="00903883" w14:paraId="379C7FA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47F6B" w14:textId="77777777" w:rsidR="00903883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906FC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Implement access control mechanisms (badge readers, biometrics, visitor logs).</w:t>
            </w:r>
          </w:p>
          <w:p w14:paraId="07CDC698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Restrict entry to authorized personnel only, based on role.</w:t>
            </w:r>
          </w:p>
          <w:p w14:paraId="7C486EE9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Escort and log visitors in secure areas.</w:t>
            </w:r>
          </w:p>
          <w:p w14:paraId="01D3DB9B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Review entry access rights and logs periodically.</w:t>
            </w:r>
          </w:p>
        </w:tc>
      </w:tr>
      <w:tr w:rsidR="00903883" w14:paraId="742A138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937C8" w14:textId="77777777" w:rsidR="00903883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DBA89" w14:textId="77777777" w:rsidR="00903883" w:rsidRDefault="00000000">
            <w:r>
              <w:t>Facilities / Physical Security Manager</w:t>
            </w:r>
          </w:p>
        </w:tc>
      </w:tr>
    </w:tbl>
    <w:p w14:paraId="0D3C0254" w14:textId="77777777" w:rsidR="00903883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A.7.3  Securing offices, rooms and facilities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903883" w14:paraId="3251125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213BA" w14:textId="77777777" w:rsidR="00903883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B9DC9" w14:textId="77777777" w:rsidR="00903883" w:rsidRDefault="00000000">
            <w:r>
              <w:t>Design and implement physical security for offices, rooms and facilities.</w:t>
            </w:r>
          </w:p>
        </w:tc>
      </w:tr>
      <w:tr w:rsidR="00903883" w14:paraId="77AC68E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98A24" w14:textId="77777777" w:rsidR="00903883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56E8F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Assess physical security requirements for each facility type.</w:t>
            </w:r>
          </w:p>
          <w:p w14:paraId="491F1195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Implement locks, alarms and access restrictions as appropriate.</w:t>
            </w:r>
          </w:p>
          <w:p w14:paraId="47F24C5B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Position sensitive facilities away from public access where possible.</w:t>
            </w:r>
          </w:p>
          <w:p w14:paraId="356826FC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Conduct periodic physical security inspections.</w:t>
            </w:r>
          </w:p>
        </w:tc>
      </w:tr>
      <w:tr w:rsidR="00903883" w14:paraId="1A3635B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1AAE8" w14:textId="77777777" w:rsidR="00903883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64E49" w14:textId="77777777" w:rsidR="00903883" w:rsidRDefault="00000000">
            <w:r>
              <w:t>Facilities Management</w:t>
            </w:r>
          </w:p>
        </w:tc>
      </w:tr>
    </w:tbl>
    <w:p w14:paraId="2CB7763D" w14:textId="77777777" w:rsidR="00903883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A.7.4  Physical security monitoring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903883" w14:paraId="081981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FC3F3" w14:textId="77777777" w:rsidR="00903883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D072F" w14:textId="77777777" w:rsidR="00903883" w:rsidRDefault="00000000">
            <w:r>
              <w:t>Continuously monitor premises for unauthorized physical access.</w:t>
            </w:r>
          </w:p>
        </w:tc>
      </w:tr>
      <w:tr w:rsidR="00903883" w14:paraId="1C57FB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BF683" w14:textId="77777777" w:rsidR="00903883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CDD40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Install CCTV/surveillance systems covering critical areas.</w:t>
            </w:r>
          </w:p>
          <w:p w14:paraId="2ED0BC0A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Configure intrusion detection/alarm systems.</w:t>
            </w:r>
          </w:p>
          <w:p w14:paraId="18CA92AB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Define monitoring responsibilities and escalation procedures.</w:t>
            </w:r>
          </w:p>
          <w:p w14:paraId="2E696517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Retain surveillance footage per policy and review incidents.</w:t>
            </w:r>
          </w:p>
        </w:tc>
      </w:tr>
      <w:tr w:rsidR="00903883" w14:paraId="5776688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15C11" w14:textId="77777777" w:rsidR="00903883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5EBDE" w14:textId="77777777" w:rsidR="00903883" w:rsidRDefault="00000000">
            <w:r>
              <w:t>Physical Security Team</w:t>
            </w:r>
          </w:p>
        </w:tc>
      </w:tr>
    </w:tbl>
    <w:p w14:paraId="74941A4A" w14:textId="77777777" w:rsidR="00903883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A.7.5  Protecting against physical and environmental threats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903883" w14:paraId="1AC55D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18BA1" w14:textId="77777777" w:rsidR="00903883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69E57" w14:textId="77777777" w:rsidR="00903883" w:rsidRDefault="00000000">
            <w:r>
              <w:t>Design and implement protection against natural disasters and other physical/environmental threats.</w:t>
            </w:r>
          </w:p>
        </w:tc>
      </w:tr>
      <w:tr w:rsidR="00903883" w14:paraId="788D7D7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C09B0" w14:textId="77777777" w:rsidR="00903883" w:rsidRDefault="00000000">
            <w:r>
              <w:rPr>
                <w:b/>
                <w:bCs/>
              </w:rPr>
              <w:lastRenderedPageBreak/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C684D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Conduct a site risk assessment covering fire, flood, power and environmental hazards.</w:t>
            </w:r>
          </w:p>
          <w:p w14:paraId="4BAA10C3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Implement mitigating controls (fire suppression, flood barriers, surge protection).</w:t>
            </w:r>
          </w:p>
          <w:p w14:paraId="5651EAEC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Include environmental threat scenarios in business continuity planning.</w:t>
            </w:r>
          </w:p>
          <w:p w14:paraId="1FAE30A9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Test and maintain protective systems regularly.</w:t>
            </w:r>
          </w:p>
        </w:tc>
      </w:tr>
      <w:tr w:rsidR="00903883" w14:paraId="45DD17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30F4D" w14:textId="77777777" w:rsidR="00903883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EEB7D" w14:textId="77777777" w:rsidR="00903883" w:rsidRDefault="00000000">
            <w:r>
              <w:t>Facilities / Business Continuity Manager</w:t>
            </w:r>
          </w:p>
        </w:tc>
      </w:tr>
    </w:tbl>
    <w:p w14:paraId="4DDCF002" w14:textId="77777777" w:rsidR="00903883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A.7.6  Working in secure areas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903883" w14:paraId="69E9B5B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065A1" w14:textId="77777777" w:rsidR="00903883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7905B" w14:textId="77777777" w:rsidR="00903883" w:rsidRDefault="00000000">
            <w:r>
              <w:t>Design and implement security measures for personnel working in secure areas.</w:t>
            </w:r>
          </w:p>
        </w:tc>
      </w:tr>
      <w:tr w:rsidR="00903883" w14:paraId="2594FAF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E2D30" w14:textId="77777777" w:rsidR="00903883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86B3E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Define rules for working in secure areas (e.g., data centers, server rooms).</w:t>
            </w:r>
          </w:p>
          <w:p w14:paraId="3E471D70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Restrict unsupervised access; require dual control where necessary.</w:t>
            </w:r>
          </w:p>
          <w:p w14:paraId="49412B74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Prohibit unauthorized recording devices in secure areas.</w:t>
            </w:r>
          </w:p>
          <w:p w14:paraId="642CCBD8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Train personnel working in secure areas on applicable procedures.</w:t>
            </w:r>
          </w:p>
        </w:tc>
      </w:tr>
      <w:tr w:rsidR="00903883" w14:paraId="1F0422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D3D08" w14:textId="77777777" w:rsidR="00903883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B518A" w14:textId="77777777" w:rsidR="00903883" w:rsidRDefault="00000000">
            <w:r>
              <w:t>Facilities / IT Operations</w:t>
            </w:r>
          </w:p>
        </w:tc>
      </w:tr>
    </w:tbl>
    <w:p w14:paraId="7C9C3859" w14:textId="77777777" w:rsidR="00903883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A.7.7  Clear desk and clear screen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903883" w14:paraId="174641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A9B6E" w14:textId="77777777" w:rsidR="00903883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9906B" w14:textId="77777777" w:rsidR="00903883" w:rsidRDefault="00000000">
            <w:r>
              <w:t>Define and enforce clear desk and clear screen rules to protect information from unauthorized viewing/access.</w:t>
            </w:r>
          </w:p>
        </w:tc>
      </w:tr>
      <w:tr w:rsidR="00903883" w14:paraId="1C43F9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4C891" w14:textId="77777777" w:rsidR="00903883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F6473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Develop a Clear Desk and Clear Screen Policy.</w:t>
            </w:r>
          </w:p>
          <w:p w14:paraId="794D80B1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Configure automatic screen locks after periods of inactivity.</w:t>
            </w:r>
          </w:p>
          <w:p w14:paraId="2D4EFC3D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Provide lockable storage for sensitive documents and media.</w:t>
            </w:r>
          </w:p>
          <w:p w14:paraId="4A2F8667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Conduct periodic spot checks for compliance.</w:t>
            </w:r>
          </w:p>
        </w:tc>
      </w:tr>
      <w:tr w:rsidR="00903883" w14:paraId="538196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60C1E" w14:textId="77777777" w:rsidR="00903883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BE3DF" w14:textId="77777777" w:rsidR="00903883" w:rsidRDefault="00000000">
            <w:r>
              <w:t>CISO / Facilities</w:t>
            </w:r>
          </w:p>
        </w:tc>
      </w:tr>
    </w:tbl>
    <w:p w14:paraId="2D8A2B7F" w14:textId="77777777" w:rsidR="00903883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A.7.8  Equipment siting and protection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903883" w14:paraId="1AF5782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37AD5" w14:textId="77777777" w:rsidR="00903883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C131A" w14:textId="77777777" w:rsidR="00903883" w:rsidRDefault="00000000">
            <w:r>
              <w:t>Site and protect equipment to reduce risks from environmental threats and unauthorized access.</w:t>
            </w:r>
          </w:p>
        </w:tc>
      </w:tr>
      <w:tr w:rsidR="00903883" w14:paraId="4CA202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E5FDB" w14:textId="77777777" w:rsidR="00903883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0348C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Position equipment away from environmental hazards (heat, moisture, dust).</w:t>
            </w:r>
          </w:p>
          <w:p w14:paraId="516C861F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Restrict physical access to critical equipment.</w:t>
            </w:r>
          </w:p>
          <w:p w14:paraId="4B6233FF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Implement environmental controls (temperature, humidity monitoring) where needed.</w:t>
            </w:r>
          </w:p>
          <w:p w14:paraId="11718FB0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Review equipment siting during facility changes.</w:t>
            </w:r>
          </w:p>
        </w:tc>
      </w:tr>
      <w:tr w:rsidR="00903883" w14:paraId="7CEB90E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48908" w14:textId="77777777" w:rsidR="00903883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9EBE6" w14:textId="77777777" w:rsidR="00903883" w:rsidRDefault="00000000">
            <w:r>
              <w:t>IT Operations / Facilities</w:t>
            </w:r>
          </w:p>
        </w:tc>
      </w:tr>
    </w:tbl>
    <w:p w14:paraId="74239AAD" w14:textId="77777777" w:rsidR="00903883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A.7.9  Security of assets off-premises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903883" w14:paraId="248650D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1E340" w14:textId="77777777" w:rsidR="00903883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7C03B" w14:textId="77777777" w:rsidR="00903883" w:rsidRDefault="00000000">
            <w:r>
              <w:t>Protect assets used or stored outside organizational premises.</w:t>
            </w:r>
          </w:p>
        </w:tc>
      </w:tr>
      <w:tr w:rsidR="00903883" w14:paraId="6C41F53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7B419" w14:textId="77777777" w:rsidR="00903883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5102E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Develop a policy governing off-site use of organizational assets.</w:t>
            </w:r>
          </w:p>
          <w:p w14:paraId="25EA7A2C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Require authorization prior to asset removal from premises.</w:t>
            </w:r>
          </w:p>
          <w:p w14:paraId="2F5DAC13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Implement tracking/encryption for portable devices used off-site.</w:t>
            </w:r>
          </w:p>
          <w:p w14:paraId="379F1052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Maintain a register of assets deployed off-premises.</w:t>
            </w:r>
          </w:p>
        </w:tc>
      </w:tr>
      <w:tr w:rsidR="00903883" w14:paraId="18C539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89672" w14:textId="77777777" w:rsidR="00903883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0630F" w14:textId="77777777" w:rsidR="00903883" w:rsidRDefault="00000000">
            <w:r>
              <w:t>IT Asset Management</w:t>
            </w:r>
          </w:p>
        </w:tc>
      </w:tr>
    </w:tbl>
    <w:p w14:paraId="614A10ED" w14:textId="77777777" w:rsidR="00903883" w:rsidRDefault="00000000">
      <w:pPr>
        <w:pStyle w:val="Heading2"/>
        <w:pBdr>
          <w:bottom w:val="single" w:sz="4" w:space="4" w:color="1F3864"/>
        </w:pBdr>
        <w:spacing w:before="300" w:after="120"/>
      </w:pPr>
      <w:r>
        <w:lastRenderedPageBreak/>
        <w:t>A.7.10  Storage media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903883" w14:paraId="264FEB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84A08" w14:textId="77777777" w:rsidR="00903883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D115D" w14:textId="77777777" w:rsidR="00903883" w:rsidRDefault="00000000">
            <w:r>
              <w:t>Manage storage media through its lifecycle in line with the classification scheme and handling requirements.</w:t>
            </w:r>
          </w:p>
        </w:tc>
      </w:tr>
      <w:tr w:rsidR="00903883" w14:paraId="41885A7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5FD32" w14:textId="77777777" w:rsidR="00903883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F44E5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Define handling procedures for storage media by classification level.</w:t>
            </w:r>
          </w:p>
          <w:p w14:paraId="65930E4F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Implement secure storage, transport and disposal controls for media.</w:t>
            </w:r>
          </w:p>
          <w:p w14:paraId="5598D61F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Maintain an inventory/log of removable media in use.</w:t>
            </w:r>
          </w:p>
          <w:p w14:paraId="635B52E7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Restrict use of unauthorized removable media.</w:t>
            </w:r>
          </w:p>
        </w:tc>
      </w:tr>
      <w:tr w:rsidR="00903883" w14:paraId="1C7B774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41679" w14:textId="77777777" w:rsidR="00903883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EE81C" w14:textId="77777777" w:rsidR="00903883" w:rsidRDefault="00000000">
            <w:r>
              <w:t>IT Security / Asset Management</w:t>
            </w:r>
          </w:p>
        </w:tc>
      </w:tr>
    </w:tbl>
    <w:p w14:paraId="479CABD9" w14:textId="77777777" w:rsidR="00903883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A.7.11  Supporting utilities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903883" w14:paraId="7B9D58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98CBB" w14:textId="77777777" w:rsidR="00903883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8C72A" w14:textId="77777777" w:rsidR="00903883" w:rsidRDefault="00000000">
            <w:r>
              <w:t>Protect information processing facilities from power failures and other utility-related disruptions.</w:t>
            </w:r>
          </w:p>
        </w:tc>
      </w:tr>
      <w:tr w:rsidR="00903883" w14:paraId="48D9325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A08B7" w14:textId="77777777" w:rsidR="00903883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D355D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Assess dependency on supporting utilities (power, cooling, telecom).</w:t>
            </w:r>
          </w:p>
          <w:p w14:paraId="5555054E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Implement redundancy (UPS, generators, dual power feeds) for critical facilities.</w:t>
            </w:r>
          </w:p>
          <w:p w14:paraId="39B956FB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Test backup utility systems regularly.</w:t>
            </w:r>
          </w:p>
          <w:p w14:paraId="164AA644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Monitor utility performance and maintain service agreements.</w:t>
            </w:r>
          </w:p>
        </w:tc>
      </w:tr>
      <w:tr w:rsidR="00903883" w14:paraId="7C21C6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CA020" w14:textId="77777777" w:rsidR="00903883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7BCC6" w14:textId="77777777" w:rsidR="00903883" w:rsidRDefault="00000000">
            <w:r>
              <w:t>Facilities / IT Operations</w:t>
            </w:r>
          </w:p>
        </w:tc>
      </w:tr>
    </w:tbl>
    <w:p w14:paraId="36D876FE" w14:textId="77777777" w:rsidR="00903883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A.7.12  Cabling security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903883" w14:paraId="53A340E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9B77B" w14:textId="77777777" w:rsidR="00903883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0AEEA" w14:textId="77777777" w:rsidR="00903883" w:rsidRDefault="00000000">
            <w:r>
              <w:t>Protect power, data and information service cabling from interception, interference or damage.</w:t>
            </w:r>
          </w:p>
        </w:tc>
      </w:tr>
      <w:tr w:rsidR="00903883" w14:paraId="6D4612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E3F3A" w14:textId="77777777" w:rsidR="00903883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C7555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Route critical cabling through secured/protected pathways.</w:t>
            </w:r>
          </w:p>
          <w:p w14:paraId="1ABDE884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Separate power and data cabling to reduce interference.</w:t>
            </w:r>
          </w:p>
          <w:p w14:paraId="028DD0FF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Label and document cabling infrastructure.</w:t>
            </w:r>
          </w:p>
          <w:p w14:paraId="15976D3A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Restrict physical access to cabling closets and distribution points.</w:t>
            </w:r>
          </w:p>
        </w:tc>
      </w:tr>
      <w:tr w:rsidR="00903883" w14:paraId="07A0F45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EC874" w14:textId="77777777" w:rsidR="00903883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CDB96" w14:textId="77777777" w:rsidR="00903883" w:rsidRDefault="00000000">
            <w:r>
              <w:t>IT Infrastructure Team</w:t>
            </w:r>
          </w:p>
        </w:tc>
      </w:tr>
    </w:tbl>
    <w:p w14:paraId="44CA8832" w14:textId="77777777" w:rsidR="00903883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A.7.13  Equipment maintenance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903883" w14:paraId="03E412D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7B0CB" w14:textId="77777777" w:rsidR="00903883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63249" w14:textId="77777777" w:rsidR="00903883" w:rsidRDefault="00000000">
            <w:r>
              <w:t>Maintain equipment correctly to ensure continued availability, integrity and confidentiality of information.</w:t>
            </w:r>
          </w:p>
        </w:tc>
      </w:tr>
      <w:tr w:rsidR="00903883" w14:paraId="4636A9F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42A9B" w14:textId="77777777" w:rsidR="00903883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36E5A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Establish a preventive maintenance schedule per manufacturer guidelines.</w:t>
            </w:r>
          </w:p>
          <w:p w14:paraId="533D37B4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Use authorized personnel/vendors for maintenance activities.</w:t>
            </w:r>
          </w:p>
          <w:p w14:paraId="6E8ED964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Log maintenance activities and equipment issues.</w:t>
            </w:r>
          </w:p>
          <w:p w14:paraId="7936CBD5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Verify security controls remain intact after maintenance.</w:t>
            </w:r>
          </w:p>
        </w:tc>
      </w:tr>
      <w:tr w:rsidR="00903883" w14:paraId="5335E0C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E8E9" w14:textId="77777777" w:rsidR="00903883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B0D9C" w14:textId="77777777" w:rsidR="00903883" w:rsidRDefault="00000000">
            <w:r>
              <w:t>IT Operations / Facilities</w:t>
            </w:r>
          </w:p>
        </w:tc>
      </w:tr>
    </w:tbl>
    <w:p w14:paraId="54FD1A98" w14:textId="77777777" w:rsidR="00903883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A.7.14  Secure disposal or re-use of equipment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903883" w14:paraId="45277F6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0D11" w14:textId="77777777" w:rsidR="00903883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C0278" w14:textId="77777777" w:rsidR="00903883" w:rsidRDefault="00000000">
            <w:r>
              <w:t>Verify sensitive data and licensed software are securely removed prior to equipment disposal or re-use.</w:t>
            </w:r>
          </w:p>
        </w:tc>
      </w:tr>
      <w:tr w:rsidR="00903883" w14:paraId="268C99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F42AD" w14:textId="77777777" w:rsidR="00903883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D996C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Develop a secure disposal/data-wiping procedure (degaussing, secure erase, physical destruction).</w:t>
            </w:r>
          </w:p>
          <w:p w14:paraId="42B3B560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lastRenderedPageBreak/>
              <w:t>Verify data removal before equipment leaves organizational control.</w:t>
            </w:r>
          </w:p>
          <w:p w14:paraId="0342085C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Obtain vendor certification for third-party disposal services.</w:t>
            </w:r>
          </w:p>
          <w:p w14:paraId="174754CA" w14:textId="77777777" w:rsidR="00903883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Maintain disposal records for audit purposes.</w:t>
            </w:r>
          </w:p>
        </w:tc>
      </w:tr>
      <w:tr w:rsidR="00903883" w14:paraId="285254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7BBF8" w14:textId="77777777" w:rsidR="00903883" w:rsidRDefault="00000000">
            <w:r>
              <w:rPr>
                <w:b/>
                <w:bCs/>
              </w:rPr>
              <w:lastRenderedPageBreak/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300CB" w14:textId="77777777" w:rsidR="00903883" w:rsidRDefault="00000000">
            <w:r>
              <w:t>IT Asset Management / IT Security</w:t>
            </w:r>
          </w:p>
        </w:tc>
      </w:tr>
    </w:tbl>
    <w:p w14:paraId="7983434C" w14:textId="77777777" w:rsidR="004E14BC" w:rsidRDefault="004E14BC"/>
    <w:sectPr w:rsidR="004E14B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156213"/>
    <w:multiLevelType w:val="hybridMultilevel"/>
    <w:tmpl w:val="5608C126"/>
    <w:lvl w:ilvl="0" w:tplc="7B4A4A30">
      <w:start w:val="1"/>
      <w:numFmt w:val="bullet"/>
      <w:lvlText w:val="●"/>
      <w:lvlJc w:val="left"/>
      <w:pPr>
        <w:ind w:left="720" w:hanging="360"/>
      </w:pPr>
    </w:lvl>
    <w:lvl w:ilvl="1" w:tplc="80E43980">
      <w:start w:val="1"/>
      <w:numFmt w:val="bullet"/>
      <w:lvlText w:val="○"/>
      <w:lvlJc w:val="left"/>
      <w:pPr>
        <w:ind w:left="1440" w:hanging="360"/>
      </w:pPr>
    </w:lvl>
    <w:lvl w:ilvl="2" w:tplc="4538E6B8">
      <w:start w:val="1"/>
      <w:numFmt w:val="bullet"/>
      <w:lvlText w:val="■"/>
      <w:lvlJc w:val="left"/>
      <w:pPr>
        <w:ind w:left="2160" w:hanging="360"/>
      </w:pPr>
    </w:lvl>
    <w:lvl w:ilvl="3" w:tplc="C4129220">
      <w:start w:val="1"/>
      <w:numFmt w:val="bullet"/>
      <w:lvlText w:val="●"/>
      <w:lvlJc w:val="left"/>
      <w:pPr>
        <w:ind w:left="2880" w:hanging="360"/>
      </w:pPr>
    </w:lvl>
    <w:lvl w:ilvl="4" w:tplc="7696C3A2">
      <w:start w:val="1"/>
      <w:numFmt w:val="bullet"/>
      <w:lvlText w:val="○"/>
      <w:lvlJc w:val="left"/>
      <w:pPr>
        <w:ind w:left="3600" w:hanging="360"/>
      </w:pPr>
    </w:lvl>
    <w:lvl w:ilvl="5" w:tplc="97842A6E">
      <w:start w:val="1"/>
      <w:numFmt w:val="bullet"/>
      <w:lvlText w:val="■"/>
      <w:lvlJc w:val="left"/>
      <w:pPr>
        <w:ind w:left="4320" w:hanging="360"/>
      </w:pPr>
    </w:lvl>
    <w:lvl w:ilvl="6" w:tplc="2D94FE34">
      <w:start w:val="1"/>
      <w:numFmt w:val="bullet"/>
      <w:lvlText w:val="●"/>
      <w:lvlJc w:val="left"/>
      <w:pPr>
        <w:ind w:left="5040" w:hanging="360"/>
      </w:pPr>
    </w:lvl>
    <w:lvl w:ilvl="7" w:tplc="B9568B14">
      <w:start w:val="1"/>
      <w:numFmt w:val="bullet"/>
      <w:lvlText w:val="●"/>
      <w:lvlJc w:val="left"/>
      <w:pPr>
        <w:ind w:left="5760" w:hanging="360"/>
      </w:pPr>
    </w:lvl>
    <w:lvl w:ilvl="8" w:tplc="23EC5B64">
      <w:start w:val="1"/>
      <w:numFmt w:val="bullet"/>
      <w:lvlText w:val="●"/>
      <w:lvlJc w:val="left"/>
      <w:pPr>
        <w:ind w:left="6480" w:hanging="360"/>
      </w:pPr>
    </w:lvl>
  </w:abstractNum>
  <w:num w:numId="1" w16cid:durableId="15324970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3883"/>
    <w:rsid w:val="004E14BC"/>
    <w:rsid w:val="00903883"/>
    <w:rsid w:val="00930FE9"/>
    <w:rsid w:val="00A50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F380C"/>
  <w15:docId w15:val="{6FF52EC4-09EA-4FB1-AFEA-90AEBBBB8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951</Words>
  <Characters>5424</Characters>
  <Application>Microsoft Office Word</Application>
  <DocSecurity>0</DocSecurity>
  <Lines>45</Lines>
  <Paragraphs>12</Paragraphs>
  <ScaleCrop>false</ScaleCrop>
  <Company/>
  <LinksUpToDate>false</LinksUpToDate>
  <CharactersWithSpaces>6363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Saksham Kamboj</cp:lastModifiedBy>
  <cp:revision>2</cp:revision>
  <dcterms:created xsi:type="dcterms:W3CDTF">2026-08-10T09:16:00Z</dcterms:created>
  <dcterms:modified xsi:type="dcterms:W3CDTF">2026-08-12T12:36:00Z</dcterms:modified>
</cp:coreProperties>
</file>