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w:hAnsi="Arial"/>
          <w:b w:val="0"/>
          <w:sz w:val="22"/>
        </w:rPr>
        <w:t>Information Security Management System – Deployment Framework</w:t>
      </w:r>
    </w:p>
    <w:p>
      <w:pPr>
        <w:jc w:val="center"/>
      </w:pPr>
      <w:r>
        <w:rPr>
          <w:rFonts w:ascii="Arial" w:hAnsi="Arial"/>
          <w:sz w:val="22"/>
        </w:rPr>
        <w:t>ISO27001:2022</w:t>
      </w:r>
    </w:p>
    <w:p>
      <w:pPr>
        <w:pStyle w:val="Heading1"/>
        <w:keepNext/>
      </w:pPr>
      <w:r>
        <w:t>A.5 — Information Security Risk Treatment</w:t>
      </w:r>
    </w:p>
    <w:p>
      <w:pPr>
        <w:pStyle w:val="Heading2"/>
        <w:keepNext/>
      </w:pPr>
      <w:r>
        <w:t>A.5.1 — policies for information security</w:t>
      </w:r>
    </w:p>
    <w:p>
      <w:pPr>
        <w:keepNext/>
        <w:spacing w:after="0"/>
      </w:pPr>
      <w:r>
        <w:rPr>
          <w:rFonts w:ascii="Arial" w:hAnsi="Arial"/>
          <w:b/>
          <w:sz w:val="18"/>
        </w:rPr>
        <w:t xml:space="preserve">Description: </w:t>
      </w:r>
      <w:r>
        <w:rPr>
          <w:rFonts w:ascii="Arial" w:hAnsi="Arial"/>
          <w:sz w:val="18"/>
        </w:rPr>
        <w:t>Information security policy and topic-specific policies shall be defined, approved by management, published, communicated to and acknowledged by relevant personnel and relevant interested parties, and reviewed at planned intervals and if significant changes occur.</w:t>
      </w:r>
    </w:p>
    <w:p>
      <w:pPr>
        <w:keepNext/>
        <w:spacing w:before="20" w:after="0"/>
      </w:pPr>
      <w:r>
        <w:rPr>
          <w:rFonts w:ascii="Arial" w:hAnsi="Arial"/>
          <w:b/>
          <w:sz w:val="18"/>
        </w:rPr>
        <w:t>Deployment Points</w:t>
      </w:r>
    </w:p>
    <w:p>
      <w:pPr>
        <w:spacing w:after="20"/>
        <w:ind w:left="216" w:hanging="216"/>
      </w:pPr>
      <w:r>
        <w:rPr>
          <w:rFonts w:ascii="Arial" w:hAnsi="Arial"/>
          <w:sz w:val="18"/>
        </w:rPr>
        <w:t>• Define the information security policy and any topic-specific policies in collaboration with key stakeholders.</w:t>
      </w:r>
    </w:p>
    <w:p>
      <w:pPr>
        <w:spacing w:after="20"/>
        <w:ind w:left="216" w:hanging="216"/>
      </w:pPr>
      <w:r>
        <w:rPr>
          <w:rFonts w:ascii="Arial" w:hAnsi="Arial"/>
          <w:sz w:val="18"/>
        </w:rPr>
        <w:t>• Obtain formal approval of the policies from senior management to ensure organizational support.</w:t>
      </w:r>
    </w:p>
    <w:p>
      <w:pPr>
        <w:spacing w:after="20"/>
        <w:ind w:left="216" w:hanging="216"/>
      </w:pPr>
      <w:r>
        <w:rPr>
          <w:rFonts w:ascii="Arial" w:hAnsi="Arial"/>
          <w:sz w:val="18"/>
        </w:rPr>
        <w:t>• Publish the approved policies on the organization's intranet or other accessible platforms for all personnel.</w:t>
      </w:r>
    </w:p>
    <w:p>
      <w:pPr>
        <w:spacing w:after="20"/>
        <w:ind w:left="216" w:hanging="216"/>
      </w:pPr>
      <w:r>
        <w:rPr>
          <w:rFonts w:ascii="Arial" w:hAnsi="Arial"/>
          <w:sz w:val="18"/>
        </w:rPr>
        <w:t>• Communicate the policies to all relevant personnel through training sessions or awareness programs, ensuring they understand their responsibilities.</w:t>
      </w:r>
    </w:p>
    <w:p>
      <w:pPr>
        <w:spacing w:after="20"/>
        <w:ind w:left="216" w:hanging="216"/>
      </w:pPr>
      <w:r>
        <w:rPr>
          <w:rFonts w:ascii="Arial" w:hAnsi="Arial"/>
          <w:sz w:val="18"/>
        </w:rPr>
        <w:t>• Schedule regular reviews of the policies at least annually or after significant changes to ensure they remain relevant and effective.</w:t>
      </w:r>
    </w:p>
    <w:p>
      <w:pPr>
        <w:pStyle w:val="Heading2"/>
        <w:keepNext/>
      </w:pPr>
      <w:r>
        <w:t>A.5.2 — information security roles and responsibilities</w:t>
      </w:r>
    </w:p>
    <w:p>
      <w:pPr>
        <w:keepNext/>
        <w:spacing w:after="0"/>
      </w:pPr>
      <w:r>
        <w:rPr>
          <w:rFonts w:ascii="Arial" w:hAnsi="Arial"/>
          <w:b/>
          <w:sz w:val="18"/>
        </w:rPr>
        <w:t xml:space="preserve">Description: </w:t>
      </w:r>
      <w:r>
        <w:rPr>
          <w:rFonts w:ascii="Arial" w:hAnsi="Arial"/>
          <w:sz w:val="18"/>
        </w:rPr>
        <w:t>Information security roles and responsibilities shall be defined and allocated according to the organization needs.</w:t>
      </w:r>
    </w:p>
    <w:p>
      <w:pPr>
        <w:keepNext/>
        <w:spacing w:before="20" w:after="0"/>
      </w:pPr>
      <w:r>
        <w:rPr>
          <w:rFonts w:ascii="Arial" w:hAnsi="Arial"/>
          <w:b/>
          <w:sz w:val="18"/>
        </w:rPr>
        <w:t>Deployment Points</w:t>
      </w:r>
    </w:p>
    <w:p>
      <w:pPr>
        <w:spacing w:after="20"/>
        <w:ind w:left="216" w:hanging="216"/>
      </w:pPr>
      <w:r>
        <w:rPr>
          <w:rFonts w:ascii="Arial" w:hAnsi="Arial"/>
          <w:sz w:val="18"/>
        </w:rPr>
        <w:t>• Identify key information security roles required within the organization based on its structure and needs.</w:t>
      </w:r>
    </w:p>
    <w:p>
      <w:pPr>
        <w:spacing w:after="20"/>
        <w:ind w:left="216" w:hanging="216"/>
      </w:pPr>
      <w:r>
        <w:rPr>
          <w:rFonts w:ascii="Arial" w:hAnsi="Arial"/>
          <w:sz w:val="18"/>
        </w:rPr>
        <w:t>• Clearly define the responsibilities associated with each role to avoid ambiguity and overlap.</w:t>
      </w:r>
    </w:p>
    <w:p>
      <w:pPr>
        <w:spacing w:after="20"/>
        <w:ind w:left="216" w:hanging="216"/>
      </w:pPr>
      <w:r>
        <w:rPr>
          <w:rFonts w:ascii="Arial" w:hAnsi="Arial"/>
          <w:sz w:val="18"/>
        </w:rPr>
        <w:t>• Allocate roles to qualified personnel, ensuring they have the necessary skills and authority to fulfill their responsibilities.</w:t>
      </w:r>
    </w:p>
    <w:p>
      <w:pPr>
        <w:spacing w:after="20"/>
        <w:ind w:left="216" w:hanging="216"/>
      </w:pPr>
      <w:r>
        <w:rPr>
          <w:rFonts w:ascii="Arial" w:hAnsi="Arial"/>
          <w:sz w:val="18"/>
        </w:rPr>
        <w:t>• Document the roles and responsibilities in an accessible format for all employees to reference.</w:t>
      </w:r>
    </w:p>
    <w:p>
      <w:pPr>
        <w:spacing w:after="20"/>
        <w:ind w:left="216" w:hanging="216"/>
      </w:pPr>
      <w:r>
        <w:rPr>
          <w:rFonts w:ascii="Arial" w:hAnsi="Arial"/>
          <w:sz w:val="18"/>
        </w:rPr>
        <w:t>• Review and update the roles and responsibilities periodically to reflect any changes in the organization or its security needs.</w:t>
      </w:r>
    </w:p>
    <w:p>
      <w:pPr>
        <w:pStyle w:val="Heading2"/>
        <w:keepNext/>
      </w:pPr>
      <w:r>
        <w:t>A.5.3 — segregation of duties</w:t>
      </w:r>
    </w:p>
    <w:p>
      <w:pPr>
        <w:keepNext/>
        <w:spacing w:after="0"/>
      </w:pPr>
      <w:r>
        <w:rPr>
          <w:rFonts w:ascii="Arial" w:hAnsi="Arial"/>
          <w:b/>
          <w:sz w:val="18"/>
        </w:rPr>
        <w:t xml:space="preserve">Description: </w:t>
      </w:r>
      <w:r>
        <w:rPr>
          <w:rFonts w:ascii="Arial" w:hAnsi="Arial"/>
          <w:sz w:val="18"/>
        </w:rPr>
        <w:t>Conflicting duties and conflicting areas of responsibility shall be segregated.</w:t>
      </w:r>
    </w:p>
    <w:p>
      <w:pPr>
        <w:keepNext/>
        <w:spacing w:before="20" w:after="0"/>
      </w:pPr>
      <w:r>
        <w:rPr>
          <w:rFonts w:ascii="Arial" w:hAnsi="Arial"/>
          <w:b/>
          <w:sz w:val="18"/>
        </w:rPr>
        <w:t>Deployment Points</w:t>
      </w:r>
    </w:p>
    <w:p>
      <w:pPr>
        <w:spacing w:after="20"/>
        <w:ind w:left="216" w:hanging="216"/>
      </w:pPr>
      <w:r>
        <w:rPr>
          <w:rFonts w:ascii="Arial" w:hAnsi="Arial"/>
          <w:sz w:val="18"/>
        </w:rPr>
        <w:t>• Identify critical processes within the organization that require segregation of duties to mitigate risks.</w:t>
      </w:r>
    </w:p>
    <w:p>
      <w:pPr>
        <w:spacing w:after="20"/>
        <w:ind w:left="216" w:hanging="216"/>
      </w:pPr>
      <w:r>
        <w:rPr>
          <w:rFonts w:ascii="Arial" w:hAnsi="Arial"/>
          <w:sz w:val="18"/>
        </w:rPr>
        <w:t>• Analyze existing roles and responsibilities to identify any conflicting duties that could lead to security breaches.</w:t>
      </w:r>
    </w:p>
    <w:p>
      <w:pPr>
        <w:spacing w:after="20"/>
        <w:ind w:left="216" w:hanging="216"/>
      </w:pPr>
      <w:r>
        <w:rPr>
          <w:rFonts w:ascii="Arial" w:hAnsi="Arial"/>
          <w:sz w:val="18"/>
        </w:rPr>
        <w:t>• Redesign workflows to ensure that no single individual has control over all aspects of any critical process.</w:t>
      </w:r>
    </w:p>
    <w:p>
      <w:pPr>
        <w:spacing w:after="20"/>
        <w:ind w:left="216" w:hanging="216"/>
      </w:pPr>
      <w:r>
        <w:rPr>
          <w:rFonts w:ascii="Arial" w:hAnsi="Arial"/>
          <w:sz w:val="18"/>
        </w:rPr>
        <w:t>• Implement access controls and monitoring to enforce the segregation of duties effectively.</w:t>
      </w:r>
    </w:p>
    <w:p>
      <w:pPr>
        <w:spacing w:after="20"/>
        <w:ind w:left="216" w:hanging="216"/>
      </w:pPr>
      <w:r>
        <w:rPr>
          <w:rFonts w:ascii="Arial" w:hAnsi="Arial"/>
          <w:sz w:val="18"/>
        </w:rPr>
        <w:t>• Regularly review and audit the segregation of duties to ensure compliance and address any identified issues.</w:t>
      </w:r>
    </w:p>
    <w:p>
      <w:pPr>
        <w:pStyle w:val="Heading2"/>
        <w:keepNext/>
      </w:pPr>
      <w:r>
        <w:t>A.5.4 — management responsibilities</w:t>
      </w:r>
    </w:p>
    <w:p>
      <w:pPr>
        <w:keepNext/>
        <w:spacing w:after="0"/>
      </w:pPr>
      <w:r>
        <w:rPr>
          <w:rFonts w:ascii="Arial" w:hAnsi="Arial"/>
          <w:b/>
          <w:sz w:val="18"/>
        </w:rPr>
        <w:t xml:space="preserve">Description: </w:t>
      </w:r>
      <w:r>
        <w:rPr>
          <w:rFonts w:ascii="Arial" w:hAnsi="Arial"/>
          <w:sz w:val="18"/>
        </w:rPr>
        <w:t>Management shall require all personnel to apply information security in accordance with the established information security policy, topic-specific policies and procedures of the organization.</w:t>
      </w:r>
    </w:p>
    <w:p>
      <w:pPr>
        <w:keepNext/>
        <w:spacing w:before="20" w:after="0"/>
      </w:pPr>
      <w:r>
        <w:rPr>
          <w:rFonts w:ascii="Arial" w:hAnsi="Arial"/>
          <w:b/>
          <w:sz w:val="18"/>
        </w:rPr>
        <w:t>Deployment Points</w:t>
      </w:r>
    </w:p>
    <w:p>
      <w:pPr>
        <w:spacing w:after="20"/>
        <w:ind w:left="216" w:hanging="216"/>
      </w:pPr>
      <w:r>
        <w:rPr>
          <w:rFonts w:ascii="Arial" w:hAnsi="Arial"/>
          <w:sz w:val="18"/>
        </w:rPr>
        <w:t>• Communicate the importance of information security to all personnel through management-led initiatives and meetings.</w:t>
      </w:r>
    </w:p>
    <w:p>
      <w:pPr>
        <w:spacing w:after="20"/>
        <w:ind w:left="216" w:hanging="216"/>
      </w:pPr>
      <w:r>
        <w:rPr>
          <w:rFonts w:ascii="Arial" w:hAnsi="Arial"/>
          <w:sz w:val="18"/>
        </w:rPr>
        <w:t>• Ensure that all employees receive training on the information security policies and procedures relevant to their roles.</w:t>
      </w:r>
    </w:p>
    <w:p>
      <w:pPr>
        <w:spacing w:after="20"/>
        <w:ind w:left="216" w:hanging="216"/>
      </w:pPr>
      <w:r>
        <w:rPr>
          <w:rFonts w:ascii="Arial" w:hAnsi="Arial"/>
          <w:sz w:val="18"/>
        </w:rPr>
        <w:t>• Establish a framework for accountability where management regularly reviews compliance with security policies.</w:t>
      </w:r>
    </w:p>
    <w:p>
      <w:pPr>
        <w:spacing w:after="20"/>
        <w:ind w:left="216" w:hanging="216"/>
      </w:pPr>
      <w:r>
        <w:rPr>
          <w:rFonts w:ascii="Arial" w:hAnsi="Arial"/>
          <w:sz w:val="18"/>
        </w:rPr>
        <w:t>• Implement a reporting mechanism for security incidents and policy violations to promote transparency and accountability.</w:t>
      </w:r>
    </w:p>
    <w:p>
      <w:pPr>
        <w:spacing w:after="20"/>
        <w:ind w:left="216" w:hanging="216"/>
      </w:pPr>
      <w:r>
        <w:rPr>
          <w:rFonts w:ascii="Arial" w:hAnsi="Arial"/>
          <w:sz w:val="18"/>
        </w:rPr>
        <w:t>• Encourage a culture of security awareness by recognizing and rewarding compliance and proactive security behaviors among personnel.</w:t>
      </w:r>
    </w:p>
    <w:p>
      <w:pPr>
        <w:pStyle w:val="Heading2"/>
        <w:keepNext/>
      </w:pPr>
      <w:r>
        <w:t>A.5.5 — contact with authorities</w:t>
      </w:r>
    </w:p>
    <w:p>
      <w:pPr>
        <w:keepNext/>
        <w:spacing w:after="0"/>
      </w:pPr>
      <w:r>
        <w:rPr>
          <w:rFonts w:ascii="Arial" w:hAnsi="Arial"/>
          <w:b/>
          <w:sz w:val="18"/>
        </w:rPr>
        <w:t xml:space="preserve">Description: </w:t>
      </w:r>
      <w:r>
        <w:rPr>
          <w:rFonts w:ascii="Arial" w:hAnsi="Arial"/>
          <w:sz w:val="18"/>
        </w:rPr>
        <w:t>The organization shall establish and maintain contact with relevant authorities.</w:t>
      </w:r>
    </w:p>
    <w:p>
      <w:pPr>
        <w:keepNext/>
        <w:spacing w:before="20" w:after="0"/>
      </w:pPr>
      <w:r>
        <w:rPr>
          <w:rFonts w:ascii="Arial" w:hAnsi="Arial"/>
          <w:b/>
          <w:sz w:val="18"/>
        </w:rPr>
        <w:t>Deployment Points</w:t>
      </w:r>
    </w:p>
    <w:p>
      <w:pPr>
        <w:spacing w:after="20"/>
        <w:ind w:left="216" w:hanging="216"/>
      </w:pPr>
      <w:r>
        <w:rPr>
          <w:rFonts w:ascii="Arial" w:hAnsi="Arial"/>
          <w:sz w:val="18"/>
        </w:rPr>
        <w:t>• Identify relevant authorities, such as law enforcement and regulatory bodies, that the organization should engage with.</w:t>
      </w:r>
    </w:p>
    <w:p>
      <w:pPr>
        <w:spacing w:after="20"/>
        <w:ind w:left="216" w:hanging="216"/>
      </w:pPr>
      <w:r>
        <w:rPr>
          <w:rFonts w:ascii="Arial" w:hAnsi="Arial"/>
          <w:sz w:val="18"/>
        </w:rPr>
        <w:t>• Establish formal communication channels with these authorities to facilitate timely information sharing.</w:t>
      </w:r>
    </w:p>
    <w:p>
      <w:pPr>
        <w:spacing w:after="20"/>
        <w:ind w:left="216" w:hanging="216"/>
      </w:pPr>
      <w:r>
        <w:rPr>
          <w:rFonts w:ascii="Arial" w:hAnsi="Arial"/>
          <w:sz w:val="18"/>
        </w:rPr>
        <w:t>• Designate specific personnel responsible for maintaining these contacts and ensuring effective communication.</w:t>
      </w:r>
    </w:p>
    <w:p>
      <w:pPr>
        <w:spacing w:after="20"/>
        <w:ind w:left="216" w:hanging="216"/>
      </w:pPr>
      <w:r>
        <w:rPr>
          <w:rFonts w:ascii="Arial" w:hAnsi="Arial"/>
          <w:sz w:val="18"/>
        </w:rPr>
        <w:t>• Document the contact information and protocols for engaging with authorities in an accessible format.</w:t>
      </w:r>
    </w:p>
    <w:p>
      <w:pPr>
        <w:spacing w:after="20"/>
        <w:ind w:left="216" w:hanging="216"/>
      </w:pPr>
      <w:r>
        <w:rPr>
          <w:rFonts w:ascii="Arial" w:hAnsi="Arial"/>
          <w:sz w:val="18"/>
        </w:rPr>
        <w:t>• Review and update the contact list and communication protocols regularly to ensure they remain current and effective.</w:t>
      </w:r>
    </w:p>
    <w:p>
      <w:pPr>
        <w:pStyle w:val="Heading2"/>
        <w:keepNext/>
      </w:pPr>
      <w:r>
        <w:t>A.5.6 — contact with special interest groups</w:t>
      </w:r>
    </w:p>
    <w:p>
      <w:pPr>
        <w:keepNext/>
        <w:spacing w:after="0"/>
      </w:pPr>
      <w:r>
        <w:rPr>
          <w:rFonts w:ascii="Arial" w:hAnsi="Arial"/>
          <w:b/>
          <w:sz w:val="18"/>
        </w:rPr>
        <w:t xml:space="preserve">Description: </w:t>
      </w:r>
      <w:r>
        <w:rPr>
          <w:rFonts w:ascii="Arial" w:hAnsi="Arial"/>
          <w:sz w:val="18"/>
        </w:rPr>
        <w:t>The organization shall establish and maintain contact with special interest groups or other specialist security forums and professional associations.</w:t>
      </w:r>
    </w:p>
    <w:p>
      <w:pPr>
        <w:keepNext/>
        <w:spacing w:before="20" w:after="0"/>
      </w:pPr>
      <w:r>
        <w:rPr>
          <w:rFonts w:ascii="Arial" w:hAnsi="Arial"/>
          <w:b/>
          <w:sz w:val="18"/>
        </w:rPr>
        <w:t>Deployment Points</w:t>
      </w:r>
    </w:p>
    <w:p>
      <w:pPr>
        <w:spacing w:after="20"/>
        <w:ind w:left="216" w:hanging="216"/>
      </w:pPr>
      <w:r>
        <w:rPr>
          <w:rFonts w:ascii="Arial" w:hAnsi="Arial"/>
          <w:sz w:val="18"/>
        </w:rPr>
        <w:t>• Identify relevant special interest groups, forums, and professional associations related to information security.</w:t>
      </w:r>
    </w:p>
    <w:p>
      <w:pPr>
        <w:spacing w:after="20"/>
        <w:ind w:left="216" w:hanging="216"/>
      </w:pPr>
      <w:r>
        <w:rPr>
          <w:rFonts w:ascii="Arial" w:hAnsi="Arial"/>
          <w:sz w:val="18"/>
        </w:rPr>
        <w:t>• Establish membership or participation in these groups to gain access to valuable resources and insights.</w:t>
      </w:r>
    </w:p>
    <w:p>
      <w:pPr>
        <w:spacing w:after="20"/>
        <w:ind w:left="216" w:hanging="216"/>
      </w:pPr>
      <w:r>
        <w:rPr>
          <w:rFonts w:ascii="Arial" w:hAnsi="Arial"/>
          <w:sz w:val="18"/>
        </w:rPr>
        <w:t>• Designate personnel to represent the organization in these forums and ensure they are well-informed about current security trends.</w:t>
      </w:r>
    </w:p>
    <w:p>
      <w:pPr>
        <w:spacing w:after="20"/>
        <w:ind w:left="216" w:hanging="216"/>
      </w:pPr>
      <w:r>
        <w:rPr>
          <w:rFonts w:ascii="Arial" w:hAnsi="Arial"/>
          <w:sz w:val="18"/>
        </w:rPr>
        <w:t>• Schedule regular meetings or communications with these groups to share knowledge and best practices.</w:t>
      </w:r>
    </w:p>
    <w:p>
      <w:pPr>
        <w:spacing w:after="20"/>
        <w:ind w:left="216" w:hanging="216"/>
      </w:pPr>
      <w:r>
        <w:rPr>
          <w:rFonts w:ascii="Arial" w:hAnsi="Arial"/>
          <w:sz w:val="18"/>
        </w:rPr>
        <w:t>• Document the benefits gained from these contacts and integrate relevant insights into the organization's security strategy.</w:t>
      </w:r>
    </w:p>
    <w:p>
      <w:pPr>
        <w:pStyle w:val="Heading2"/>
        <w:keepNext/>
      </w:pPr>
      <w:r>
        <w:t>A.5.7 — threat intelligence</w:t>
      </w:r>
    </w:p>
    <w:p>
      <w:pPr>
        <w:keepNext/>
        <w:spacing w:after="0"/>
      </w:pPr>
      <w:r>
        <w:rPr>
          <w:rFonts w:ascii="Arial" w:hAnsi="Arial"/>
          <w:b/>
          <w:sz w:val="18"/>
        </w:rPr>
        <w:t xml:space="preserve">Description: </w:t>
      </w:r>
      <w:r>
        <w:rPr>
          <w:rFonts w:ascii="Arial" w:hAnsi="Arial"/>
          <w:sz w:val="18"/>
        </w:rPr>
        <w:t>Information relating to information security threats shall be collected and analysed to produce threat intelligence.</w:t>
      </w:r>
    </w:p>
    <w:p>
      <w:pPr>
        <w:keepNext/>
        <w:spacing w:before="20" w:after="0"/>
      </w:pPr>
      <w:r>
        <w:rPr>
          <w:rFonts w:ascii="Arial" w:hAnsi="Arial"/>
          <w:b/>
          <w:sz w:val="18"/>
        </w:rPr>
        <w:t>Deployment Points</w:t>
      </w:r>
    </w:p>
    <w:p>
      <w:pPr>
        <w:spacing w:after="20"/>
        <w:ind w:left="216" w:hanging="216"/>
      </w:pPr>
      <w:r>
        <w:rPr>
          <w:rFonts w:ascii="Arial" w:hAnsi="Arial"/>
          <w:sz w:val="18"/>
        </w:rPr>
        <w:t>• Establish a process for collecting threat intelligence from various sources, including internal and external feeds.</w:t>
      </w:r>
    </w:p>
    <w:p>
      <w:pPr>
        <w:spacing w:after="20"/>
        <w:ind w:left="216" w:hanging="216"/>
      </w:pPr>
      <w:r>
        <w:rPr>
          <w:rFonts w:ascii="Arial" w:hAnsi="Arial"/>
          <w:sz w:val="18"/>
        </w:rPr>
        <w:t>• Analyze the collected data to identify trends, patterns, and potential threats relevant to the organization.</w:t>
      </w:r>
    </w:p>
    <w:p>
      <w:pPr>
        <w:spacing w:after="20"/>
        <w:ind w:left="216" w:hanging="216"/>
      </w:pPr>
      <w:r>
        <w:rPr>
          <w:rFonts w:ascii="Arial" w:hAnsi="Arial"/>
          <w:sz w:val="18"/>
        </w:rPr>
        <w:t>• Develop a reporting mechanism to disseminate threat intelligence findings to relevant stakeholders in a timely manner.</w:t>
      </w:r>
    </w:p>
    <w:p>
      <w:pPr>
        <w:spacing w:after="20"/>
        <w:ind w:left="216" w:hanging="216"/>
      </w:pPr>
      <w:r>
        <w:rPr>
          <w:rFonts w:ascii="Arial" w:hAnsi="Arial"/>
          <w:sz w:val="18"/>
        </w:rPr>
        <w:t>• Integrate threat intelligence into the organization's risk management and incident response processes.</w:t>
      </w:r>
    </w:p>
    <w:p>
      <w:pPr>
        <w:spacing w:after="20"/>
        <w:ind w:left="216" w:hanging="216"/>
      </w:pPr>
      <w:r>
        <w:rPr>
          <w:rFonts w:ascii="Arial" w:hAnsi="Arial"/>
          <w:sz w:val="18"/>
        </w:rPr>
        <w:t>• Regularly review and update the threat intelligence program to adapt to evolving threats and improve effectiveness.</w:t>
      </w:r>
    </w:p>
    <w:p>
      <w:pPr>
        <w:pStyle w:val="Heading2"/>
        <w:keepNext/>
      </w:pPr>
      <w:r>
        <w:t>A.5.8 — information security in project management</w:t>
      </w:r>
    </w:p>
    <w:p>
      <w:pPr>
        <w:keepNext/>
        <w:spacing w:after="0"/>
      </w:pPr>
      <w:r>
        <w:rPr>
          <w:rFonts w:ascii="Arial" w:hAnsi="Arial"/>
          <w:b/>
          <w:sz w:val="18"/>
        </w:rPr>
        <w:t xml:space="preserve">Description: </w:t>
      </w:r>
      <w:r>
        <w:rPr>
          <w:rFonts w:ascii="Arial" w:hAnsi="Arial"/>
          <w:sz w:val="18"/>
        </w:rPr>
        <w:t>Information security shall be integrated into project management.</w:t>
      </w:r>
    </w:p>
    <w:p>
      <w:pPr>
        <w:keepNext/>
        <w:spacing w:before="20" w:after="0"/>
      </w:pPr>
      <w:r>
        <w:rPr>
          <w:rFonts w:ascii="Arial" w:hAnsi="Arial"/>
          <w:b/>
          <w:sz w:val="18"/>
        </w:rPr>
        <w:t>Deployment Points</w:t>
      </w:r>
    </w:p>
    <w:p>
      <w:pPr>
        <w:spacing w:after="20"/>
        <w:ind w:left="216" w:hanging="216"/>
      </w:pPr>
      <w:r>
        <w:rPr>
          <w:rFonts w:ascii="Arial" w:hAnsi="Arial"/>
          <w:sz w:val="18"/>
        </w:rPr>
        <w:t>• Incorporate information security requirements into project management methodologies and frameworks used by the organization.</w:t>
      </w:r>
    </w:p>
    <w:p>
      <w:pPr>
        <w:spacing w:after="20"/>
        <w:ind w:left="216" w:hanging="216"/>
      </w:pPr>
      <w:r>
        <w:rPr>
          <w:rFonts w:ascii="Arial" w:hAnsi="Arial"/>
          <w:sz w:val="18"/>
        </w:rPr>
        <w:t>• Train project managers and teams on the importance of considering security throughout the project lifecycle.</w:t>
      </w:r>
    </w:p>
    <w:p>
      <w:pPr>
        <w:spacing w:after="20"/>
        <w:ind w:left="216" w:hanging="216"/>
      </w:pPr>
      <w:r>
        <w:rPr>
          <w:rFonts w:ascii="Arial" w:hAnsi="Arial"/>
          <w:sz w:val="18"/>
        </w:rPr>
        <w:t>• Conduct risk assessments for projects to identify potential security vulnerabilities and mitigation strategies.</w:t>
      </w:r>
    </w:p>
    <w:p>
      <w:pPr>
        <w:spacing w:after="20"/>
        <w:ind w:left="216" w:hanging="216"/>
      </w:pPr>
      <w:r>
        <w:rPr>
          <w:rFonts w:ascii="Arial" w:hAnsi="Arial"/>
          <w:sz w:val="18"/>
        </w:rPr>
        <w:t>• Establish checkpoints within the project timeline to review compliance with information security requirements.</w:t>
      </w:r>
    </w:p>
    <w:p>
      <w:pPr>
        <w:spacing w:after="20"/>
        <w:ind w:left="216" w:hanging="216"/>
      </w:pPr>
      <w:r>
        <w:rPr>
          <w:rFonts w:ascii="Arial" w:hAnsi="Arial"/>
          <w:sz w:val="18"/>
        </w:rPr>
        <w:t>• Document lessons learned regarding security integration in projects to improve future project management practices.</w:t>
      </w:r>
    </w:p>
    <w:p>
      <w:pPr>
        <w:pStyle w:val="Heading2"/>
        <w:keepNext/>
      </w:pPr>
      <w:r>
        <w:t>A.5.9 — inventory of information and other associated assets</w:t>
      </w:r>
    </w:p>
    <w:p>
      <w:pPr>
        <w:keepNext/>
        <w:spacing w:after="0"/>
      </w:pPr>
      <w:r>
        <w:rPr>
          <w:rFonts w:ascii="Arial" w:hAnsi="Arial"/>
          <w:b/>
          <w:sz w:val="18"/>
        </w:rPr>
        <w:t xml:space="preserve">Description: </w:t>
      </w:r>
      <w:r>
        <w:rPr>
          <w:rFonts w:ascii="Arial" w:hAnsi="Arial"/>
          <w:sz w:val="18"/>
        </w:rPr>
        <w:t>An inventory of information and other associated assets, including owners, shall be developed and maintained.</w:t>
      </w:r>
    </w:p>
    <w:p>
      <w:pPr>
        <w:keepNext/>
        <w:spacing w:before="20" w:after="0"/>
      </w:pPr>
      <w:r>
        <w:rPr>
          <w:rFonts w:ascii="Arial" w:hAnsi="Arial"/>
          <w:b/>
          <w:sz w:val="18"/>
        </w:rPr>
        <w:t>Deployment Points</w:t>
      </w:r>
    </w:p>
    <w:p>
      <w:pPr>
        <w:spacing w:after="20"/>
        <w:ind w:left="216" w:hanging="216"/>
      </w:pPr>
      <w:r>
        <w:rPr>
          <w:rFonts w:ascii="Arial" w:hAnsi="Arial"/>
          <w:sz w:val="18"/>
        </w:rPr>
        <w:t>• Identify all information and associated assets within the organization, including hardware, software, and data.</w:t>
      </w:r>
    </w:p>
    <w:p>
      <w:pPr>
        <w:spacing w:after="20"/>
        <w:ind w:left="216" w:hanging="216"/>
      </w:pPr>
      <w:r>
        <w:rPr>
          <w:rFonts w:ascii="Arial" w:hAnsi="Arial"/>
          <w:sz w:val="18"/>
        </w:rPr>
        <w:t>• Develop a comprehensive inventory list that includes details such as asset owners, locations, and classifications.</w:t>
      </w:r>
    </w:p>
    <w:p>
      <w:pPr>
        <w:spacing w:after="20"/>
        <w:ind w:left="216" w:hanging="216"/>
      </w:pPr>
      <w:r>
        <w:rPr>
          <w:rFonts w:ascii="Arial" w:hAnsi="Arial"/>
          <w:sz w:val="18"/>
        </w:rPr>
        <w:t>• Implement a process for regularly updating the inventory to reflect changes in assets and ownership.</w:t>
      </w:r>
    </w:p>
    <w:p>
      <w:pPr>
        <w:spacing w:after="20"/>
        <w:ind w:left="216" w:hanging="216"/>
      </w:pPr>
      <w:r>
        <w:rPr>
          <w:rFonts w:ascii="Arial" w:hAnsi="Arial"/>
          <w:sz w:val="18"/>
        </w:rPr>
        <w:t>• Ensure that the inventory is accessible to relevant personnel for reference and compliance purposes.</w:t>
      </w:r>
    </w:p>
    <w:p>
      <w:pPr>
        <w:spacing w:after="20"/>
        <w:ind w:left="216" w:hanging="216"/>
      </w:pPr>
      <w:r>
        <w:rPr>
          <w:rFonts w:ascii="Arial" w:hAnsi="Arial"/>
          <w:sz w:val="18"/>
        </w:rPr>
        <w:t>• Conduct periodic audits of the inventory to verify accuracy and completeness.</w:t>
      </w:r>
    </w:p>
    <w:p>
      <w:pPr>
        <w:pStyle w:val="Heading2"/>
        <w:keepNext/>
      </w:pPr>
      <w:r>
        <w:t>A.5.10 — acceptable use of information and other associated assets</w:t>
      </w:r>
    </w:p>
    <w:p>
      <w:pPr>
        <w:keepNext/>
        <w:spacing w:after="0"/>
      </w:pPr>
      <w:r>
        <w:rPr>
          <w:rFonts w:ascii="Arial" w:hAnsi="Arial"/>
          <w:b/>
          <w:sz w:val="18"/>
        </w:rPr>
        <w:t xml:space="preserve">Description: </w:t>
      </w:r>
      <w:r>
        <w:rPr>
          <w:rFonts w:ascii="Arial" w:hAnsi="Arial"/>
          <w:sz w:val="18"/>
        </w:rPr>
        <w:t>Rules for the acceptable use and procedures for handling information and other associated assets shall be identified, documented and implemented.</w:t>
      </w:r>
    </w:p>
    <w:p>
      <w:pPr>
        <w:keepNext/>
        <w:spacing w:before="20" w:after="0"/>
      </w:pPr>
      <w:r>
        <w:rPr>
          <w:rFonts w:ascii="Arial" w:hAnsi="Arial"/>
          <w:b/>
          <w:sz w:val="18"/>
        </w:rPr>
        <w:t>Deployment Points</w:t>
      </w:r>
    </w:p>
    <w:p>
      <w:pPr>
        <w:spacing w:after="20"/>
        <w:ind w:left="216" w:hanging="216"/>
      </w:pPr>
      <w:r>
        <w:rPr>
          <w:rFonts w:ascii="Arial" w:hAnsi="Arial"/>
          <w:sz w:val="18"/>
        </w:rPr>
        <w:t>• Develop clear rules and guidelines for the acceptable use of information and associated assets within the organization.</w:t>
      </w:r>
    </w:p>
    <w:p>
      <w:pPr>
        <w:spacing w:after="20"/>
        <w:ind w:left="216" w:hanging="216"/>
      </w:pPr>
      <w:r>
        <w:rPr>
          <w:rFonts w:ascii="Arial" w:hAnsi="Arial"/>
          <w:sz w:val="18"/>
        </w:rPr>
        <w:t>• Document these rules in a formal acceptable use policy that is easily accessible to all personnel.</w:t>
      </w:r>
    </w:p>
    <w:p>
      <w:pPr>
        <w:spacing w:after="20"/>
        <w:ind w:left="216" w:hanging="216"/>
      </w:pPr>
      <w:r>
        <w:rPr>
          <w:rFonts w:ascii="Arial" w:hAnsi="Arial"/>
          <w:sz w:val="18"/>
        </w:rPr>
        <w:t>• Communicate the policy to all employees through training sessions and awareness campaigns to ensure understanding.</w:t>
      </w:r>
    </w:p>
    <w:p>
      <w:pPr>
        <w:spacing w:after="20"/>
        <w:ind w:left="216" w:hanging="216"/>
      </w:pPr>
      <w:r>
        <w:rPr>
          <w:rFonts w:ascii="Arial" w:hAnsi="Arial"/>
          <w:sz w:val="18"/>
        </w:rPr>
        <w:t>• Implement monitoring mechanisms to enforce compliance with the acceptable use policy.</w:t>
      </w:r>
    </w:p>
    <w:p>
      <w:pPr>
        <w:spacing w:after="20"/>
        <w:ind w:left="216" w:hanging="216"/>
      </w:pPr>
      <w:r>
        <w:rPr>
          <w:rFonts w:ascii="Arial" w:hAnsi="Arial"/>
          <w:sz w:val="18"/>
        </w:rPr>
        <w:t>• Review and update the acceptable use policy regularly to address new technologies and changing organizational needs.</w:t>
      </w:r>
    </w:p>
    <w:p>
      <w:pPr>
        <w:pStyle w:val="Heading2"/>
        <w:keepNext/>
      </w:pPr>
      <w:r>
        <w:t>A.5.11 — return of assets</w:t>
      </w:r>
    </w:p>
    <w:p>
      <w:pPr>
        <w:keepNext/>
        <w:spacing w:after="0"/>
      </w:pPr>
      <w:r>
        <w:rPr>
          <w:rFonts w:ascii="Arial" w:hAnsi="Arial"/>
          <w:b/>
          <w:sz w:val="18"/>
        </w:rPr>
        <w:t xml:space="preserve">Description: </w:t>
      </w:r>
      <w:r>
        <w:rPr>
          <w:rFonts w:ascii="Arial" w:hAnsi="Arial"/>
          <w:sz w:val="18"/>
        </w:rPr>
        <w:t>Personnel and other interested parties as appropriate shall return all the organization’s assets in their possession upon change or termination of their employment, contract or agreement.</w:t>
      </w:r>
    </w:p>
    <w:p>
      <w:pPr>
        <w:keepNext/>
        <w:spacing w:before="20" w:after="0"/>
      </w:pPr>
      <w:r>
        <w:rPr>
          <w:rFonts w:ascii="Arial" w:hAnsi="Arial"/>
          <w:b/>
          <w:sz w:val="18"/>
        </w:rPr>
        <w:t>Deployment Points</w:t>
      </w:r>
    </w:p>
    <w:p>
      <w:pPr>
        <w:spacing w:after="20"/>
        <w:ind w:left="216" w:hanging="216"/>
      </w:pPr>
      <w:r>
        <w:rPr>
          <w:rFonts w:ascii="Arial" w:hAnsi="Arial"/>
          <w:sz w:val="18"/>
        </w:rPr>
        <w:t>• Establish a clear policy outlining the process for returning organizational assets upon termination or change of employment.</w:t>
      </w:r>
    </w:p>
    <w:p>
      <w:pPr>
        <w:spacing w:after="20"/>
        <w:ind w:left="216" w:hanging="216"/>
      </w:pPr>
      <w:r>
        <w:rPr>
          <w:rFonts w:ascii="Arial" w:hAnsi="Arial"/>
          <w:sz w:val="18"/>
        </w:rPr>
        <w:t>• Communicate the asset return policy to all employees and relevant parties during onboarding and regular training sessions.</w:t>
      </w:r>
    </w:p>
    <w:p>
      <w:pPr>
        <w:spacing w:after="20"/>
        <w:ind w:left="216" w:hanging="216"/>
      </w:pPr>
      <w:r>
        <w:rPr>
          <w:rFonts w:ascii="Arial" w:hAnsi="Arial"/>
          <w:sz w:val="18"/>
        </w:rPr>
        <w:t>• Create a checklist of all assets that must be returned, including physical items (e.g., laptops, ID cards) and digital assets (e.g., access credentials).</w:t>
      </w:r>
    </w:p>
    <w:p>
      <w:pPr>
        <w:spacing w:after="20"/>
        <w:ind w:left="216" w:hanging="216"/>
      </w:pPr>
      <w:r>
        <w:rPr>
          <w:rFonts w:ascii="Arial" w:hAnsi="Arial"/>
          <w:sz w:val="18"/>
        </w:rPr>
        <w:t>• Implement a tracking system to monitor the return of assets, ensuring that all items are accounted for before finalizing employment changes.</w:t>
      </w:r>
    </w:p>
    <w:p>
      <w:pPr>
        <w:spacing w:after="20"/>
        <w:ind w:left="216" w:hanging="216"/>
      </w:pPr>
      <w:r>
        <w:rPr>
          <w:rFonts w:ascii="Arial" w:hAnsi="Arial"/>
          <w:sz w:val="18"/>
        </w:rPr>
        <w:t>• Conduct exit interviews to confirm the return of assets and address any outstanding issues related to asset management.</w:t>
      </w:r>
    </w:p>
    <w:p>
      <w:pPr>
        <w:pStyle w:val="Heading2"/>
        <w:keepNext/>
      </w:pPr>
      <w:r>
        <w:t>A.5.12 — classification of information</w:t>
      </w:r>
    </w:p>
    <w:p>
      <w:pPr>
        <w:keepNext/>
        <w:spacing w:after="0"/>
      </w:pPr>
      <w:r>
        <w:rPr>
          <w:rFonts w:ascii="Arial" w:hAnsi="Arial"/>
          <w:b/>
          <w:sz w:val="18"/>
        </w:rPr>
        <w:t xml:space="preserve">Description: </w:t>
      </w:r>
      <w:r>
        <w:rPr>
          <w:rFonts w:ascii="Arial" w:hAnsi="Arial"/>
          <w:sz w:val="18"/>
        </w:rPr>
        <w:t>Information shall be classified according to the information security needs of the organization based on confidentiality, integrity, availability and relevant interested party requirements.</w:t>
      </w:r>
    </w:p>
    <w:p>
      <w:pPr>
        <w:keepNext/>
        <w:spacing w:before="20" w:after="0"/>
      </w:pPr>
      <w:r>
        <w:rPr>
          <w:rFonts w:ascii="Arial" w:hAnsi="Arial"/>
          <w:b/>
          <w:sz w:val="18"/>
        </w:rPr>
        <w:t>Deployment Points</w:t>
      </w:r>
    </w:p>
    <w:p>
      <w:pPr>
        <w:spacing w:after="20"/>
        <w:ind w:left="216" w:hanging="216"/>
      </w:pPr>
      <w:r>
        <w:rPr>
          <w:rFonts w:ascii="Arial" w:hAnsi="Arial"/>
          <w:sz w:val="18"/>
        </w:rPr>
        <w:t>• Develop a classification scheme that categorizes information based on its confidentiality, integrity, and availability requirements.</w:t>
      </w:r>
    </w:p>
    <w:p>
      <w:pPr>
        <w:spacing w:after="20"/>
        <w:ind w:left="216" w:hanging="216"/>
      </w:pPr>
      <w:r>
        <w:rPr>
          <w:rFonts w:ascii="Arial" w:hAnsi="Arial"/>
          <w:sz w:val="18"/>
        </w:rPr>
        <w:t>• Train employees on the classification scheme and the importance of properly classifying information.</w:t>
      </w:r>
    </w:p>
    <w:p>
      <w:pPr>
        <w:spacing w:after="20"/>
        <w:ind w:left="216" w:hanging="216"/>
      </w:pPr>
      <w:r>
        <w:rPr>
          <w:rFonts w:ascii="Arial" w:hAnsi="Arial"/>
          <w:sz w:val="18"/>
        </w:rPr>
        <w:t>• Implement procedures for classifying new information and reviewing existing information classifications regularly.</w:t>
      </w:r>
    </w:p>
    <w:p>
      <w:pPr>
        <w:spacing w:after="20"/>
        <w:ind w:left="216" w:hanging="216"/>
      </w:pPr>
      <w:r>
        <w:rPr>
          <w:rFonts w:ascii="Arial" w:hAnsi="Arial"/>
          <w:sz w:val="18"/>
        </w:rPr>
        <w:t>• Ensure that all classified information is marked appropriately to indicate its classification level.</w:t>
      </w:r>
    </w:p>
    <w:p>
      <w:pPr>
        <w:spacing w:after="20"/>
        <w:ind w:left="216" w:hanging="216"/>
      </w:pPr>
      <w:r>
        <w:rPr>
          <w:rFonts w:ascii="Arial" w:hAnsi="Arial"/>
          <w:sz w:val="18"/>
        </w:rPr>
        <w:t>• Establish access controls based on classification levels to restrict access to sensitive information.</w:t>
      </w:r>
    </w:p>
    <w:p>
      <w:pPr>
        <w:pStyle w:val="Heading2"/>
        <w:keepNext/>
      </w:pPr>
      <w:r>
        <w:t>A.5.13 — labelling of information</w:t>
      </w:r>
    </w:p>
    <w:p>
      <w:pPr>
        <w:keepNext/>
        <w:spacing w:after="0"/>
      </w:pPr>
      <w:r>
        <w:rPr>
          <w:rFonts w:ascii="Arial" w:hAnsi="Arial"/>
          <w:b/>
          <w:sz w:val="18"/>
        </w:rPr>
        <w:t xml:space="preserve">Description: </w:t>
      </w:r>
      <w:r>
        <w:rPr>
          <w:rFonts w:ascii="Arial" w:hAnsi="Arial"/>
          <w:sz w:val="18"/>
        </w:rPr>
        <w:t>An appropriate set of procedures for information labelling shall be developed and implemented in accordance with the information classification scheme adopted by the organization.</w:t>
      </w:r>
    </w:p>
    <w:p>
      <w:pPr>
        <w:keepNext/>
        <w:spacing w:before="20" w:after="0"/>
      </w:pPr>
      <w:r>
        <w:rPr>
          <w:rFonts w:ascii="Arial" w:hAnsi="Arial"/>
          <w:b/>
          <w:sz w:val="18"/>
        </w:rPr>
        <w:t>Deployment Points</w:t>
      </w:r>
    </w:p>
    <w:p>
      <w:pPr>
        <w:spacing w:after="20"/>
        <w:ind w:left="216" w:hanging="216"/>
      </w:pPr>
      <w:r>
        <w:rPr>
          <w:rFonts w:ascii="Arial" w:hAnsi="Arial"/>
          <w:sz w:val="18"/>
        </w:rPr>
        <w:t>• Create a set of labelling procedures that align with the organization’s information classification scheme.</w:t>
      </w:r>
    </w:p>
    <w:p>
      <w:pPr>
        <w:spacing w:after="20"/>
        <w:ind w:left="216" w:hanging="216"/>
      </w:pPr>
      <w:r>
        <w:rPr>
          <w:rFonts w:ascii="Arial" w:hAnsi="Arial"/>
          <w:sz w:val="18"/>
        </w:rPr>
        <w:t>• Ensure that all information, both physical and digital, is labelled according to its classification level.</w:t>
      </w:r>
    </w:p>
    <w:p>
      <w:pPr>
        <w:spacing w:after="20"/>
        <w:ind w:left="216" w:hanging="216"/>
      </w:pPr>
      <w:r>
        <w:rPr>
          <w:rFonts w:ascii="Arial" w:hAnsi="Arial"/>
          <w:sz w:val="18"/>
        </w:rPr>
        <w:t>• Train staff on the labelling procedures and the significance of proper information labelling.</w:t>
      </w:r>
    </w:p>
    <w:p>
      <w:pPr>
        <w:spacing w:after="20"/>
        <w:ind w:left="216" w:hanging="216"/>
      </w:pPr>
      <w:r>
        <w:rPr>
          <w:rFonts w:ascii="Arial" w:hAnsi="Arial"/>
          <w:sz w:val="18"/>
        </w:rPr>
        <w:t>• Regularly review and update labelling procedures to reflect changes in classification schemes or organizational needs.</w:t>
      </w:r>
    </w:p>
    <w:p>
      <w:pPr>
        <w:spacing w:after="20"/>
        <w:ind w:left="216" w:hanging="216"/>
      </w:pPr>
      <w:r>
        <w:rPr>
          <w:rFonts w:ascii="Arial" w:hAnsi="Arial"/>
          <w:sz w:val="18"/>
        </w:rPr>
        <w:t>• Implement audits to ensure compliance with labelling procedures and address any discrepancies found.</w:t>
      </w:r>
    </w:p>
    <w:p>
      <w:pPr>
        <w:pStyle w:val="Heading2"/>
        <w:keepNext/>
      </w:pPr>
      <w:r>
        <w:t>A.5.14 — information transfer</w:t>
      </w:r>
    </w:p>
    <w:p>
      <w:pPr>
        <w:keepNext/>
        <w:spacing w:after="0"/>
      </w:pPr>
      <w:r>
        <w:rPr>
          <w:rFonts w:ascii="Arial" w:hAnsi="Arial"/>
          <w:b/>
          <w:sz w:val="18"/>
        </w:rPr>
        <w:t xml:space="preserve">Description: </w:t>
      </w:r>
      <w:r>
        <w:rPr>
          <w:rFonts w:ascii="Arial" w:hAnsi="Arial"/>
          <w:sz w:val="18"/>
        </w:rPr>
        <w:t>Information transfer rules, procedures, or agreements shall be in place for all types of transfer facilities within the organization and between the organization and other parties.</w:t>
      </w:r>
    </w:p>
    <w:p>
      <w:pPr>
        <w:keepNext/>
        <w:spacing w:before="20" w:after="0"/>
      </w:pPr>
      <w:r>
        <w:rPr>
          <w:rFonts w:ascii="Arial" w:hAnsi="Arial"/>
          <w:b/>
          <w:sz w:val="18"/>
        </w:rPr>
        <w:t>Deployment Points</w:t>
      </w:r>
    </w:p>
    <w:p>
      <w:pPr>
        <w:spacing w:after="20"/>
        <w:ind w:left="216" w:hanging="216"/>
      </w:pPr>
      <w:r>
        <w:rPr>
          <w:rFonts w:ascii="Arial" w:hAnsi="Arial"/>
          <w:sz w:val="18"/>
        </w:rPr>
        <w:t>• Develop comprehensive rules and procedures governing the transfer of information both internally and externally.</w:t>
      </w:r>
    </w:p>
    <w:p>
      <w:pPr>
        <w:spacing w:after="20"/>
        <w:ind w:left="216" w:hanging="216"/>
      </w:pPr>
      <w:r>
        <w:rPr>
          <w:rFonts w:ascii="Arial" w:hAnsi="Arial"/>
          <w:sz w:val="18"/>
        </w:rPr>
        <w:t>• Identify all transfer facilities and methods used within the organization and ensure they comply with established rules.</w:t>
      </w:r>
    </w:p>
    <w:p>
      <w:pPr>
        <w:spacing w:after="20"/>
        <w:ind w:left="216" w:hanging="216"/>
      </w:pPr>
      <w:r>
        <w:rPr>
          <w:rFonts w:ascii="Arial" w:hAnsi="Arial"/>
          <w:sz w:val="18"/>
        </w:rPr>
        <w:t>• Train employees on the information transfer procedures, emphasizing security measures and compliance requirements.</w:t>
      </w:r>
    </w:p>
    <w:p>
      <w:pPr>
        <w:spacing w:after="20"/>
        <w:ind w:left="216" w:hanging="216"/>
      </w:pPr>
      <w:r>
        <w:rPr>
          <w:rFonts w:ascii="Arial" w:hAnsi="Arial"/>
          <w:sz w:val="18"/>
        </w:rPr>
        <w:t>• Establish agreements with external parties that outline the security measures for information transfer.</w:t>
      </w:r>
    </w:p>
    <w:p>
      <w:pPr>
        <w:spacing w:after="20"/>
        <w:ind w:left="216" w:hanging="216"/>
      </w:pPr>
      <w:r>
        <w:rPr>
          <w:rFonts w:ascii="Arial" w:hAnsi="Arial"/>
          <w:sz w:val="18"/>
        </w:rPr>
        <w:t>• Regularly review and update information transfer procedures to adapt to new technologies and emerging threats.</w:t>
      </w:r>
    </w:p>
    <w:p>
      <w:pPr>
        <w:pStyle w:val="Heading2"/>
        <w:keepNext/>
      </w:pPr>
      <w:r>
        <w:t>A.5.15 — access control</w:t>
      </w:r>
    </w:p>
    <w:p>
      <w:pPr>
        <w:keepNext/>
        <w:spacing w:after="0"/>
      </w:pPr>
      <w:r>
        <w:rPr>
          <w:rFonts w:ascii="Arial" w:hAnsi="Arial"/>
          <w:b/>
          <w:sz w:val="18"/>
        </w:rPr>
        <w:t xml:space="preserve">Description: </w:t>
      </w:r>
      <w:r>
        <w:rPr>
          <w:rFonts w:ascii="Arial" w:hAnsi="Arial"/>
          <w:sz w:val="18"/>
        </w:rPr>
        <w:t>Rules to control physical and logical access to information and other associated assets shall be established and implemented based on business and information security requirements.</w:t>
      </w:r>
    </w:p>
    <w:p>
      <w:pPr>
        <w:keepNext/>
        <w:spacing w:before="20" w:after="0"/>
      </w:pPr>
      <w:r>
        <w:rPr>
          <w:rFonts w:ascii="Arial" w:hAnsi="Arial"/>
          <w:b/>
          <w:sz w:val="18"/>
        </w:rPr>
        <w:t>Deployment Points</w:t>
      </w:r>
    </w:p>
    <w:p>
      <w:pPr>
        <w:spacing w:after="20"/>
        <w:ind w:left="216" w:hanging="216"/>
      </w:pPr>
      <w:r>
        <w:rPr>
          <w:rFonts w:ascii="Arial" w:hAnsi="Arial"/>
          <w:sz w:val="18"/>
        </w:rPr>
        <w:t>• Define access control policies that specify who can access what information and under what circumstances.</w:t>
      </w:r>
    </w:p>
    <w:p>
      <w:pPr>
        <w:spacing w:after="20"/>
        <w:ind w:left="216" w:hanging="216"/>
      </w:pPr>
      <w:r>
        <w:rPr>
          <w:rFonts w:ascii="Arial" w:hAnsi="Arial"/>
          <w:sz w:val="18"/>
        </w:rPr>
        <w:t>• Implement physical access controls, such as key cards or biometric systems, to secure sensitive areas.</w:t>
      </w:r>
    </w:p>
    <w:p>
      <w:pPr>
        <w:spacing w:after="20"/>
        <w:ind w:left="216" w:hanging="216"/>
      </w:pPr>
      <w:r>
        <w:rPr>
          <w:rFonts w:ascii="Arial" w:hAnsi="Arial"/>
          <w:sz w:val="18"/>
        </w:rPr>
        <w:t>• Establish logical access controls, including user authentication methods and role-based access permissions.</w:t>
      </w:r>
    </w:p>
    <w:p>
      <w:pPr>
        <w:spacing w:after="20"/>
        <w:ind w:left="216" w:hanging="216"/>
      </w:pPr>
      <w:r>
        <w:rPr>
          <w:rFonts w:ascii="Arial" w:hAnsi="Arial"/>
          <w:sz w:val="18"/>
        </w:rPr>
        <w:t>• Regularly review and update access control policies to ensure they meet current business and security needs.</w:t>
      </w:r>
    </w:p>
    <w:p>
      <w:pPr>
        <w:spacing w:after="20"/>
        <w:ind w:left="216" w:hanging="216"/>
      </w:pPr>
      <w:r>
        <w:rPr>
          <w:rFonts w:ascii="Arial" w:hAnsi="Arial"/>
          <w:sz w:val="18"/>
        </w:rPr>
        <w:t>• Conduct audits to verify compliance with access control policies and address any identified vulnerabilities.</w:t>
      </w:r>
    </w:p>
    <w:p>
      <w:pPr>
        <w:pStyle w:val="Heading2"/>
        <w:keepNext/>
      </w:pPr>
      <w:r>
        <w:t>A.5.16 — identity management</w:t>
      </w:r>
    </w:p>
    <w:p>
      <w:pPr>
        <w:keepNext/>
        <w:spacing w:after="0"/>
      </w:pPr>
      <w:r>
        <w:rPr>
          <w:rFonts w:ascii="Arial" w:hAnsi="Arial"/>
          <w:b/>
          <w:sz w:val="18"/>
        </w:rPr>
        <w:t xml:space="preserve">Description: </w:t>
      </w:r>
      <w:r>
        <w:rPr>
          <w:rFonts w:ascii="Arial" w:hAnsi="Arial"/>
          <w:sz w:val="18"/>
        </w:rPr>
        <w:t>The full life cycle of identities shall be managed.</w:t>
      </w:r>
    </w:p>
    <w:p>
      <w:pPr>
        <w:keepNext/>
        <w:spacing w:before="20" w:after="0"/>
      </w:pPr>
      <w:r>
        <w:rPr>
          <w:rFonts w:ascii="Arial" w:hAnsi="Arial"/>
          <w:b/>
          <w:sz w:val="18"/>
        </w:rPr>
        <w:t>Deployment Points</w:t>
      </w:r>
    </w:p>
    <w:p>
      <w:pPr>
        <w:spacing w:after="20"/>
        <w:ind w:left="216" w:hanging="216"/>
      </w:pPr>
      <w:r>
        <w:rPr>
          <w:rFonts w:ascii="Arial" w:hAnsi="Arial"/>
          <w:sz w:val="18"/>
        </w:rPr>
        <w:t>• Develop an identity management policy that outlines the processes for creating, maintaining, and deactivating user identities.</w:t>
      </w:r>
    </w:p>
    <w:p>
      <w:pPr>
        <w:spacing w:after="20"/>
        <w:ind w:left="216" w:hanging="216"/>
      </w:pPr>
      <w:r>
        <w:rPr>
          <w:rFonts w:ascii="Arial" w:hAnsi="Arial"/>
          <w:sz w:val="18"/>
        </w:rPr>
        <w:t>• Implement a centralized identity management system to streamline the management of user identities across the organization.</w:t>
      </w:r>
    </w:p>
    <w:p>
      <w:pPr>
        <w:spacing w:after="20"/>
        <w:ind w:left="216" w:hanging="216"/>
      </w:pPr>
      <w:r>
        <w:rPr>
          <w:rFonts w:ascii="Arial" w:hAnsi="Arial"/>
          <w:sz w:val="18"/>
        </w:rPr>
        <w:t>• Train staff on identity management processes, emphasizing the importance of maintaining accurate identity records.</w:t>
      </w:r>
    </w:p>
    <w:p>
      <w:pPr>
        <w:spacing w:after="20"/>
        <w:ind w:left="216" w:hanging="216"/>
      </w:pPr>
      <w:r>
        <w:rPr>
          <w:rFonts w:ascii="Arial" w:hAnsi="Arial"/>
          <w:sz w:val="18"/>
        </w:rPr>
        <w:t>• Regularly review user identities to ensure they are up-to-date and reflect current roles and responsibilities.</w:t>
      </w:r>
    </w:p>
    <w:p>
      <w:pPr>
        <w:spacing w:after="20"/>
        <w:ind w:left="216" w:hanging="216"/>
      </w:pPr>
      <w:r>
        <w:rPr>
          <w:rFonts w:ascii="Arial" w:hAnsi="Arial"/>
          <w:sz w:val="18"/>
        </w:rPr>
        <w:t>• Establish procedures for promptly deactivating identities when employees leave or change roles within the organization.</w:t>
      </w:r>
    </w:p>
    <w:p>
      <w:pPr>
        <w:pStyle w:val="Heading2"/>
        <w:keepNext/>
      </w:pPr>
      <w:r>
        <w:t>A.5.17 — authentication information</w:t>
      </w:r>
    </w:p>
    <w:p>
      <w:pPr>
        <w:keepNext/>
        <w:spacing w:after="0"/>
      </w:pPr>
      <w:r>
        <w:rPr>
          <w:rFonts w:ascii="Arial" w:hAnsi="Arial"/>
          <w:b/>
          <w:sz w:val="18"/>
        </w:rPr>
        <w:t xml:space="preserve">Description: </w:t>
      </w:r>
      <w:r>
        <w:rPr>
          <w:rFonts w:ascii="Arial" w:hAnsi="Arial"/>
          <w:sz w:val="18"/>
        </w:rPr>
        <w:t>Allocation and management of authentication information shall be controlled by a management process, including advising personnel on appropriate handling of authentication information.</w:t>
      </w:r>
    </w:p>
    <w:p>
      <w:pPr>
        <w:keepNext/>
        <w:spacing w:before="20" w:after="0"/>
      </w:pPr>
      <w:r>
        <w:rPr>
          <w:rFonts w:ascii="Arial" w:hAnsi="Arial"/>
          <w:b/>
          <w:sz w:val="18"/>
        </w:rPr>
        <w:t>Deployment Points</w:t>
      </w:r>
    </w:p>
    <w:p>
      <w:pPr>
        <w:spacing w:after="20"/>
        <w:ind w:left="216" w:hanging="216"/>
      </w:pPr>
      <w:r>
        <w:rPr>
          <w:rFonts w:ascii="Arial" w:hAnsi="Arial"/>
          <w:sz w:val="18"/>
        </w:rPr>
        <w:t>• Develop a management process for the allocation and handling of authentication information, including passwords and tokens.</w:t>
      </w:r>
    </w:p>
    <w:p>
      <w:pPr>
        <w:spacing w:after="20"/>
        <w:ind w:left="216" w:hanging="216"/>
      </w:pPr>
      <w:r>
        <w:rPr>
          <w:rFonts w:ascii="Arial" w:hAnsi="Arial"/>
          <w:sz w:val="18"/>
        </w:rPr>
        <w:t>• Train personnel on best practices for creating, storing, and managing authentication information securely.</w:t>
      </w:r>
    </w:p>
    <w:p>
      <w:pPr>
        <w:spacing w:after="20"/>
        <w:ind w:left="216" w:hanging="216"/>
      </w:pPr>
      <w:r>
        <w:rPr>
          <w:rFonts w:ascii="Arial" w:hAnsi="Arial"/>
          <w:sz w:val="18"/>
        </w:rPr>
        <w:t>• Implement a system for regularly updating authentication information to enhance security.</w:t>
      </w:r>
    </w:p>
    <w:p>
      <w:pPr>
        <w:spacing w:after="20"/>
        <w:ind w:left="216" w:hanging="216"/>
      </w:pPr>
      <w:r>
        <w:rPr>
          <w:rFonts w:ascii="Arial" w:hAnsi="Arial"/>
          <w:sz w:val="18"/>
        </w:rPr>
        <w:t>• Establish procedures for reporting and responding to incidents involving compromised authentication information.</w:t>
      </w:r>
    </w:p>
    <w:p>
      <w:pPr>
        <w:spacing w:after="20"/>
        <w:ind w:left="216" w:hanging="216"/>
      </w:pPr>
      <w:r>
        <w:rPr>
          <w:rFonts w:ascii="Arial" w:hAnsi="Arial"/>
          <w:sz w:val="18"/>
        </w:rPr>
        <w:t>• Conduct audits to ensure compliance with authentication management processes and address any gaps identified.</w:t>
      </w:r>
    </w:p>
    <w:p>
      <w:pPr>
        <w:pStyle w:val="Heading2"/>
        <w:keepNext/>
      </w:pPr>
      <w:r>
        <w:t>A.5.18 — access rights</w:t>
      </w:r>
    </w:p>
    <w:p>
      <w:pPr>
        <w:keepNext/>
        <w:spacing w:after="0"/>
      </w:pPr>
      <w:r>
        <w:rPr>
          <w:rFonts w:ascii="Arial" w:hAnsi="Arial"/>
          <w:b/>
          <w:sz w:val="18"/>
        </w:rPr>
        <w:t xml:space="preserve">Description: </w:t>
      </w:r>
      <w:r>
        <w:rPr>
          <w:rFonts w:ascii="Arial" w:hAnsi="Arial"/>
          <w:sz w:val="18"/>
        </w:rPr>
        <w:t>Access rights to information and other associated assets shall be provisioned, reviewed, modified and removed in accordance with the organization’s topic-specific policy on and rules for access control.</w:t>
      </w:r>
    </w:p>
    <w:p>
      <w:pPr>
        <w:keepNext/>
        <w:spacing w:before="20" w:after="0"/>
      </w:pPr>
      <w:r>
        <w:rPr>
          <w:rFonts w:ascii="Arial" w:hAnsi="Arial"/>
          <w:b/>
          <w:sz w:val="18"/>
        </w:rPr>
        <w:t>Deployment Points</w:t>
      </w:r>
    </w:p>
    <w:p>
      <w:pPr>
        <w:spacing w:after="20"/>
        <w:ind w:left="216" w:hanging="216"/>
      </w:pPr>
      <w:r>
        <w:rPr>
          <w:rFonts w:ascii="Arial" w:hAnsi="Arial"/>
          <w:sz w:val="18"/>
        </w:rPr>
        <w:t>• Develop a policy that outlines the procedures for provisioning, reviewing, modifying, and removing access rights.</w:t>
      </w:r>
    </w:p>
    <w:p>
      <w:pPr>
        <w:spacing w:after="20"/>
        <w:ind w:left="216" w:hanging="216"/>
      </w:pPr>
      <w:r>
        <w:rPr>
          <w:rFonts w:ascii="Arial" w:hAnsi="Arial"/>
          <w:sz w:val="18"/>
        </w:rPr>
        <w:t>• Implement a role-based access control system to streamline the management of access rights based on job functions.</w:t>
      </w:r>
    </w:p>
    <w:p>
      <w:pPr>
        <w:spacing w:after="20"/>
        <w:ind w:left="216" w:hanging="216"/>
      </w:pPr>
      <w:r>
        <w:rPr>
          <w:rFonts w:ascii="Arial" w:hAnsi="Arial"/>
          <w:sz w:val="18"/>
        </w:rPr>
        <w:t>• Conduct regular reviews of access rights to ensure they align with current roles and responsibilities.</w:t>
      </w:r>
    </w:p>
    <w:p>
      <w:pPr>
        <w:spacing w:after="20"/>
        <w:ind w:left="216" w:hanging="216"/>
      </w:pPr>
      <w:r>
        <w:rPr>
          <w:rFonts w:ascii="Arial" w:hAnsi="Arial"/>
          <w:sz w:val="18"/>
        </w:rPr>
        <w:t>• Establish a process for promptly modifying or removing access rights when employees change roles or leave the organization.</w:t>
      </w:r>
    </w:p>
    <w:p>
      <w:pPr>
        <w:spacing w:after="20"/>
        <w:ind w:left="216" w:hanging="216"/>
      </w:pPr>
      <w:r>
        <w:rPr>
          <w:rFonts w:ascii="Arial" w:hAnsi="Arial"/>
          <w:sz w:val="18"/>
        </w:rPr>
        <w:t>• Train staff on the importance of access rights management and the procedures in place to maintain security.</w:t>
      </w:r>
    </w:p>
    <w:p>
      <w:pPr>
        <w:pStyle w:val="Heading2"/>
        <w:keepNext/>
      </w:pPr>
      <w:r>
        <w:t>A.5.19 — information security in supplier relationships</w:t>
      </w:r>
    </w:p>
    <w:p>
      <w:pPr>
        <w:keepNext/>
        <w:spacing w:after="0"/>
      </w:pPr>
      <w:r>
        <w:rPr>
          <w:rFonts w:ascii="Arial" w:hAnsi="Arial"/>
          <w:b/>
          <w:sz w:val="18"/>
        </w:rPr>
        <w:t xml:space="preserve">Description: </w:t>
      </w:r>
      <w:r>
        <w:rPr>
          <w:rFonts w:ascii="Arial" w:hAnsi="Arial"/>
          <w:sz w:val="18"/>
        </w:rPr>
        <w:t>Processes and procedures shall be defined and implemented to manage the information security risks associated with the use of supplier’s products or services.</w:t>
      </w:r>
    </w:p>
    <w:p>
      <w:pPr>
        <w:keepNext/>
        <w:spacing w:before="20" w:after="0"/>
      </w:pPr>
      <w:r>
        <w:rPr>
          <w:rFonts w:ascii="Arial" w:hAnsi="Arial"/>
          <w:b/>
          <w:sz w:val="18"/>
        </w:rPr>
        <w:t>Deployment Points</w:t>
      </w:r>
    </w:p>
    <w:p>
      <w:pPr>
        <w:spacing w:after="20"/>
        <w:ind w:left="216" w:hanging="216"/>
      </w:pPr>
      <w:r>
        <w:rPr>
          <w:rFonts w:ascii="Arial" w:hAnsi="Arial"/>
          <w:sz w:val="18"/>
        </w:rPr>
        <w:t>• Develop a risk management framework to assess the information security risks associated with suppliers.</w:t>
      </w:r>
    </w:p>
    <w:p>
      <w:pPr>
        <w:spacing w:after="20"/>
        <w:ind w:left="216" w:hanging="216"/>
      </w:pPr>
      <w:r>
        <w:rPr>
          <w:rFonts w:ascii="Arial" w:hAnsi="Arial"/>
          <w:sz w:val="18"/>
        </w:rPr>
        <w:t>• Establish criteria for selecting suppliers based on their information security practices and compliance.</w:t>
      </w:r>
    </w:p>
    <w:p>
      <w:pPr>
        <w:spacing w:after="20"/>
        <w:ind w:left="216" w:hanging="216"/>
      </w:pPr>
      <w:r>
        <w:rPr>
          <w:rFonts w:ascii="Arial" w:hAnsi="Arial"/>
          <w:sz w:val="18"/>
        </w:rPr>
        <w:t>• Implement processes for ongoing monitoring and evaluation of supplier security practices.</w:t>
      </w:r>
    </w:p>
    <w:p>
      <w:pPr>
        <w:spacing w:after="20"/>
        <w:ind w:left="216" w:hanging="216"/>
      </w:pPr>
      <w:r>
        <w:rPr>
          <w:rFonts w:ascii="Arial" w:hAnsi="Arial"/>
          <w:sz w:val="18"/>
        </w:rPr>
        <w:t>• Create agreements with suppliers that outline their responsibilities regarding information security.</w:t>
      </w:r>
    </w:p>
    <w:p>
      <w:pPr>
        <w:spacing w:after="20"/>
        <w:ind w:left="216" w:hanging="216"/>
      </w:pPr>
      <w:r>
        <w:rPr>
          <w:rFonts w:ascii="Arial" w:hAnsi="Arial"/>
          <w:sz w:val="18"/>
        </w:rPr>
        <w:t>• Conduct regular audits of supplier relationships to ensure compliance with established information security requirements.</w:t>
      </w:r>
    </w:p>
    <w:p>
      <w:pPr>
        <w:pStyle w:val="Heading2"/>
        <w:keepNext/>
      </w:pPr>
      <w:r>
        <w:t>A.5.20 — addressing information security within supplier agreements</w:t>
      </w:r>
    </w:p>
    <w:p>
      <w:pPr>
        <w:keepNext/>
        <w:spacing w:after="0"/>
      </w:pPr>
      <w:r>
        <w:rPr>
          <w:rFonts w:ascii="Arial" w:hAnsi="Arial"/>
          <w:b/>
          <w:sz w:val="18"/>
        </w:rPr>
        <w:t xml:space="preserve">Description: </w:t>
      </w:r>
      <w:r>
        <w:rPr>
          <w:rFonts w:ascii="Arial" w:hAnsi="Arial"/>
          <w:sz w:val="18"/>
        </w:rPr>
        <w:t>Relevant information security requirements shall be established and agreed with each supplier based on the type of supplier relationship.</w:t>
      </w:r>
    </w:p>
    <w:p>
      <w:pPr>
        <w:keepNext/>
        <w:spacing w:before="20" w:after="0"/>
      </w:pPr>
      <w:r>
        <w:rPr>
          <w:rFonts w:ascii="Arial" w:hAnsi="Arial"/>
          <w:b/>
          <w:sz w:val="18"/>
        </w:rPr>
        <w:t>Deployment Points</w:t>
      </w:r>
    </w:p>
    <w:p>
      <w:pPr>
        <w:spacing w:after="20"/>
        <w:ind w:left="216" w:hanging="216"/>
      </w:pPr>
      <w:r>
        <w:rPr>
          <w:rFonts w:ascii="Arial" w:hAnsi="Arial"/>
          <w:sz w:val="18"/>
        </w:rPr>
        <w:t>• Develop a standard set of information security requirements to be included in all supplier agreements.</w:t>
      </w:r>
    </w:p>
    <w:p>
      <w:pPr>
        <w:spacing w:after="20"/>
        <w:ind w:left="216" w:hanging="216"/>
      </w:pPr>
      <w:r>
        <w:rPr>
          <w:rFonts w:ascii="Arial" w:hAnsi="Arial"/>
          <w:sz w:val="18"/>
        </w:rPr>
        <w:t>• Assess the specific information security needs based on the nature of each supplier relationship.</w:t>
      </w:r>
    </w:p>
    <w:p>
      <w:pPr>
        <w:spacing w:after="20"/>
        <w:ind w:left="216" w:hanging="216"/>
      </w:pPr>
      <w:r>
        <w:rPr>
          <w:rFonts w:ascii="Arial" w:hAnsi="Arial"/>
          <w:sz w:val="18"/>
        </w:rPr>
        <w:t>• Negotiate and document information security requirements in supplier contracts to ensure mutual understanding.</w:t>
      </w:r>
    </w:p>
    <w:p>
      <w:pPr>
        <w:spacing w:after="20"/>
        <w:ind w:left="216" w:hanging="216"/>
      </w:pPr>
      <w:r>
        <w:rPr>
          <w:rFonts w:ascii="Arial" w:hAnsi="Arial"/>
          <w:sz w:val="18"/>
        </w:rPr>
        <w:t>• Implement a review process to evaluate supplier compliance with agreed-upon information security requirements.</w:t>
      </w:r>
    </w:p>
    <w:p>
      <w:pPr>
        <w:spacing w:after="20"/>
        <w:ind w:left="216" w:hanging="216"/>
      </w:pPr>
      <w:r>
        <w:rPr>
          <w:rFonts w:ascii="Arial" w:hAnsi="Arial"/>
          <w:sz w:val="18"/>
        </w:rPr>
        <w:t>• Regularly update supplier agreements to reflect changes in information security standards and organizational needs.</w:t>
      </w:r>
    </w:p>
    <w:p>
      <w:pPr>
        <w:pStyle w:val="Heading2"/>
        <w:keepNext/>
      </w:pPr>
      <w:r>
        <w:t>A.5.21 — managing information security in the information and communication technology (ict) supply chain</w:t>
      </w:r>
    </w:p>
    <w:p>
      <w:pPr>
        <w:keepNext/>
        <w:spacing w:after="0"/>
      </w:pPr>
      <w:r>
        <w:rPr>
          <w:rFonts w:ascii="Arial" w:hAnsi="Arial"/>
          <w:b/>
          <w:sz w:val="18"/>
        </w:rPr>
        <w:t xml:space="preserve">Description: </w:t>
      </w:r>
      <w:r>
        <w:rPr>
          <w:rFonts w:ascii="Arial" w:hAnsi="Arial"/>
          <w:sz w:val="18"/>
        </w:rPr>
        <w:t>Processes and procedures shall be defined and implemented to manage the information security risks associated with the ICT products and services supply chain.</w:t>
      </w:r>
    </w:p>
    <w:p>
      <w:pPr>
        <w:keepNext/>
        <w:spacing w:before="20" w:after="0"/>
      </w:pPr>
      <w:r>
        <w:rPr>
          <w:rFonts w:ascii="Arial" w:hAnsi="Arial"/>
          <w:b/>
          <w:sz w:val="18"/>
        </w:rPr>
        <w:t>Deployment Points</w:t>
      </w:r>
    </w:p>
    <w:p>
      <w:pPr>
        <w:spacing w:after="20"/>
        <w:ind w:left="216" w:hanging="216"/>
      </w:pPr>
      <w:r>
        <w:rPr>
          <w:rFonts w:ascii="Arial" w:hAnsi="Arial"/>
          <w:sz w:val="18"/>
        </w:rPr>
        <w:t>• Identify and document all ICT products and services used within the organization, including their suppliers.</w:t>
      </w:r>
    </w:p>
    <w:p>
      <w:pPr>
        <w:spacing w:after="20"/>
        <w:ind w:left="216" w:hanging="216"/>
      </w:pPr>
      <w:r>
        <w:rPr>
          <w:rFonts w:ascii="Arial" w:hAnsi="Arial"/>
          <w:sz w:val="18"/>
        </w:rPr>
        <w:t>• Conduct a risk assessment to evaluate the information security risks associated with each supplier and their services.</w:t>
      </w:r>
    </w:p>
    <w:p>
      <w:pPr>
        <w:spacing w:after="20"/>
        <w:ind w:left="216" w:hanging="216"/>
      </w:pPr>
      <w:r>
        <w:rPr>
          <w:rFonts w:ascii="Arial" w:hAnsi="Arial"/>
          <w:sz w:val="18"/>
        </w:rPr>
        <w:t>• Develop and implement security requirements and standards that suppliers must adhere to, ensuring they align with organizational policies.</w:t>
      </w:r>
    </w:p>
    <w:p>
      <w:pPr>
        <w:spacing w:after="20"/>
        <w:ind w:left="216" w:hanging="216"/>
      </w:pPr>
      <w:r>
        <w:rPr>
          <w:rFonts w:ascii="Arial" w:hAnsi="Arial"/>
          <w:sz w:val="18"/>
        </w:rPr>
        <w:t>• Establish a process for regular communication and collaboration with suppliers to address security concerns and updates.</w:t>
      </w:r>
    </w:p>
    <w:p>
      <w:pPr>
        <w:spacing w:after="20"/>
        <w:ind w:left="216" w:hanging="216"/>
      </w:pPr>
      <w:r>
        <w:rPr>
          <w:rFonts w:ascii="Arial" w:hAnsi="Arial"/>
          <w:sz w:val="18"/>
        </w:rPr>
        <w:t>• Monitor and review supplier compliance with security requirements through audits and assessments on a scheduled basis.</w:t>
      </w:r>
    </w:p>
    <w:p>
      <w:pPr>
        <w:pStyle w:val="Heading2"/>
        <w:keepNext/>
      </w:pPr>
      <w:r>
        <w:t>A.5.22 — monitoring, review and change management of supplier services</w:t>
      </w:r>
    </w:p>
    <w:p>
      <w:pPr>
        <w:keepNext/>
        <w:spacing w:after="0"/>
      </w:pPr>
      <w:r>
        <w:rPr>
          <w:rFonts w:ascii="Arial" w:hAnsi="Arial"/>
          <w:b/>
          <w:sz w:val="18"/>
        </w:rPr>
        <w:t xml:space="preserve">Description: </w:t>
      </w:r>
      <w:r>
        <w:rPr>
          <w:rFonts w:ascii="Arial" w:hAnsi="Arial"/>
          <w:sz w:val="18"/>
        </w:rPr>
        <w:t>The organization shall regularly monitor, review, evaluate and manage change in supplier information security practices and service delivery.</w:t>
      </w:r>
    </w:p>
    <w:p>
      <w:pPr>
        <w:keepNext/>
        <w:spacing w:before="20" w:after="0"/>
      </w:pPr>
      <w:r>
        <w:rPr>
          <w:rFonts w:ascii="Arial" w:hAnsi="Arial"/>
          <w:b/>
          <w:sz w:val="18"/>
        </w:rPr>
        <w:t>Deployment Points</w:t>
      </w:r>
    </w:p>
    <w:p>
      <w:pPr>
        <w:spacing w:after="20"/>
        <w:ind w:left="216" w:hanging="216"/>
      </w:pPr>
      <w:r>
        <w:rPr>
          <w:rFonts w:ascii="Arial" w:hAnsi="Arial"/>
          <w:sz w:val="18"/>
        </w:rPr>
        <w:t>• Set up a schedule for regular reviews of supplier performance and security practices, including key performance indicators (KPIs).</w:t>
      </w:r>
    </w:p>
    <w:p>
      <w:pPr>
        <w:spacing w:after="20"/>
        <w:ind w:left="216" w:hanging="216"/>
      </w:pPr>
      <w:r>
        <w:rPr>
          <w:rFonts w:ascii="Arial" w:hAnsi="Arial"/>
          <w:sz w:val="18"/>
        </w:rPr>
        <w:t>• Implement a change management process that requires suppliers to notify the organization of any changes in their security practices or service delivery.</w:t>
      </w:r>
    </w:p>
    <w:p>
      <w:pPr>
        <w:spacing w:after="20"/>
        <w:ind w:left="216" w:hanging="216"/>
      </w:pPr>
      <w:r>
        <w:rPr>
          <w:rFonts w:ascii="Arial" w:hAnsi="Arial"/>
          <w:sz w:val="18"/>
        </w:rPr>
        <w:t>• Conduct periodic audits of supplier services to ensure compliance with established security standards and practices.</w:t>
      </w:r>
    </w:p>
    <w:p>
      <w:pPr>
        <w:spacing w:after="20"/>
        <w:ind w:left="216" w:hanging="216"/>
      </w:pPr>
      <w:r>
        <w:rPr>
          <w:rFonts w:ascii="Arial" w:hAnsi="Arial"/>
          <w:sz w:val="18"/>
        </w:rPr>
        <w:t>• Document findings from reviews and audits, and communicate them to relevant stakeholders for transparency and action.</w:t>
      </w:r>
    </w:p>
    <w:p>
      <w:pPr>
        <w:spacing w:after="20"/>
        <w:ind w:left="216" w:hanging="216"/>
      </w:pPr>
      <w:r>
        <w:rPr>
          <w:rFonts w:ascii="Arial" w:hAnsi="Arial"/>
          <w:sz w:val="18"/>
        </w:rPr>
        <w:t>• Establish a feedback loop with suppliers to continuously improve security practices based on review outcomes.</w:t>
      </w:r>
    </w:p>
    <w:p>
      <w:pPr>
        <w:pStyle w:val="Heading2"/>
        <w:keepNext/>
      </w:pPr>
      <w:r>
        <w:t>A.5.23 — information security for use of cloud services</w:t>
      </w:r>
    </w:p>
    <w:p>
      <w:pPr>
        <w:keepNext/>
        <w:spacing w:after="0"/>
      </w:pPr>
      <w:r>
        <w:rPr>
          <w:rFonts w:ascii="Arial" w:hAnsi="Arial"/>
          <w:b/>
          <w:sz w:val="18"/>
        </w:rPr>
        <w:t xml:space="preserve">Description: </w:t>
      </w:r>
      <w:r>
        <w:rPr>
          <w:rFonts w:ascii="Arial" w:hAnsi="Arial"/>
          <w:sz w:val="18"/>
        </w:rPr>
        <w:t>Processes for acquisition, use, management and exit from cloud services shall be established in accordance with the organization’s information security requirements.</w:t>
      </w:r>
    </w:p>
    <w:p>
      <w:pPr>
        <w:keepNext/>
        <w:spacing w:before="20" w:after="0"/>
      </w:pPr>
      <w:r>
        <w:rPr>
          <w:rFonts w:ascii="Arial" w:hAnsi="Arial"/>
          <w:b/>
          <w:sz w:val="18"/>
        </w:rPr>
        <w:t>Deployment Points</w:t>
      </w:r>
    </w:p>
    <w:p>
      <w:pPr>
        <w:spacing w:after="20"/>
        <w:ind w:left="216" w:hanging="216"/>
      </w:pPr>
      <w:r>
        <w:rPr>
          <w:rFonts w:ascii="Arial" w:hAnsi="Arial"/>
          <w:sz w:val="18"/>
        </w:rPr>
        <w:t>• Define and document the organization's information security requirements for cloud services, including data protection and compliance needs.</w:t>
      </w:r>
    </w:p>
    <w:p>
      <w:pPr>
        <w:spacing w:after="20"/>
        <w:ind w:left="216" w:hanging="216"/>
      </w:pPr>
      <w:r>
        <w:rPr>
          <w:rFonts w:ascii="Arial" w:hAnsi="Arial"/>
          <w:sz w:val="18"/>
        </w:rPr>
        <w:t>• Evaluate potential cloud service providers against these requirements, ensuring they meet security standards before acquisition.</w:t>
      </w:r>
    </w:p>
    <w:p>
      <w:pPr>
        <w:spacing w:after="20"/>
        <w:ind w:left="216" w:hanging="216"/>
      </w:pPr>
      <w:r>
        <w:rPr>
          <w:rFonts w:ascii="Arial" w:hAnsi="Arial"/>
          <w:sz w:val="18"/>
        </w:rPr>
        <w:t>• Develop procedures for the secure onboarding of cloud services, including access controls and data encryption measures.</w:t>
      </w:r>
    </w:p>
    <w:p>
      <w:pPr>
        <w:spacing w:after="20"/>
        <w:ind w:left="216" w:hanging="216"/>
      </w:pPr>
      <w:r>
        <w:rPr>
          <w:rFonts w:ascii="Arial" w:hAnsi="Arial"/>
          <w:sz w:val="18"/>
        </w:rPr>
        <w:t>• Establish a management process for ongoing monitoring of cloud service security, including regular assessments and audits.</w:t>
      </w:r>
    </w:p>
    <w:p>
      <w:pPr>
        <w:spacing w:after="20"/>
        <w:ind w:left="216" w:hanging="216"/>
      </w:pPr>
      <w:r>
        <w:rPr>
          <w:rFonts w:ascii="Arial" w:hAnsi="Arial"/>
          <w:sz w:val="18"/>
        </w:rPr>
        <w:t>• Create an exit strategy that outlines secure data migration and deletion processes when discontinuing cloud services.</w:t>
      </w:r>
    </w:p>
    <w:p>
      <w:pPr>
        <w:pStyle w:val="Heading2"/>
        <w:keepNext/>
      </w:pPr>
      <w:r>
        <w:t>A.5.24 — information security incident management planning and preparation</w:t>
      </w:r>
    </w:p>
    <w:p>
      <w:pPr>
        <w:keepNext/>
        <w:spacing w:after="0"/>
      </w:pPr>
      <w:r>
        <w:rPr>
          <w:rFonts w:ascii="Arial" w:hAnsi="Arial"/>
          <w:b/>
          <w:sz w:val="18"/>
        </w:rPr>
        <w:t xml:space="preserve">Description: </w:t>
      </w:r>
      <w:r>
        <w:rPr>
          <w:rFonts w:ascii="Arial" w:hAnsi="Arial"/>
          <w:sz w:val="18"/>
        </w:rPr>
        <w:t>The organization shall plan and prepare for managing information security incidents by defining, establishing and communicating information security incident management processes, roles and responsibilities.</w:t>
      </w:r>
    </w:p>
    <w:p>
      <w:pPr>
        <w:keepNext/>
        <w:spacing w:before="20" w:after="0"/>
      </w:pPr>
      <w:r>
        <w:rPr>
          <w:rFonts w:ascii="Arial" w:hAnsi="Arial"/>
          <w:b/>
          <w:sz w:val="18"/>
        </w:rPr>
        <w:t>Deployment Points</w:t>
      </w:r>
    </w:p>
    <w:p>
      <w:pPr>
        <w:spacing w:after="20"/>
        <w:ind w:left="216" w:hanging="216"/>
      </w:pPr>
      <w:r>
        <w:rPr>
          <w:rFonts w:ascii="Arial" w:hAnsi="Arial"/>
          <w:sz w:val="18"/>
        </w:rPr>
        <w:t>• Develop a comprehensive incident management plan that outlines procedures for identifying, reporting, and responding to information security incidents.</w:t>
      </w:r>
    </w:p>
    <w:p>
      <w:pPr>
        <w:spacing w:after="20"/>
        <w:ind w:left="216" w:hanging="216"/>
      </w:pPr>
      <w:r>
        <w:rPr>
          <w:rFonts w:ascii="Arial" w:hAnsi="Arial"/>
          <w:sz w:val="18"/>
        </w:rPr>
        <w:t>• Assign specific roles and responsibilities to team members for incident management, ensuring clarity in the response process.</w:t>
      </w:r>
    </w:p>
    <w:p>
      <w:pPr>
        <w:spacing w:after="20"/>
        <w:ind w:left="216" w:hanging="216"/>
      </w:pPr>
      <w:r>
        <w:rPr>
          <w:rFonts w:ascii="Arial" w:hAnsi="Arial"/>
          <w:sz w:val="18"/>
        </w:rPr>
        <w:t>• Conduct training sessions for staff to familiarize them with incident management procedures and their roles in the event of an incident.</w:t>
      </w:r>
    </w:p>
    <w:p>
      <w:pPr>
        <w:spacing w:after="20"/>
        <w:ind w:left="216" w:hanging="216"/>
      </w:pPr>
      <w:r>
        <w:rPr>
          <w:rFonts w:ascii="Arial" w:hAnsi="Arial"/>
          <w:sz w:val="18"/>
        </w:rPr>
        <w:t>• Establish communication protocols for reporting incidents internally and externally, including escalation paths.</w:t>
      </w:r>
    </w:p>
    <w:p>
      <w:pPr>
        <w:spacing w:after="20"/>
        <w:ind w:left="216" w:hanging="216"/>
      </w:pPr>
      <w:r>
        <w:rPr>
          <w:rFonts w:ascii="Arial" w:hAnsi="Arial"/>
          <w:sz w:val="18"/>
        </w:rPr>
        <w:t>• Regularly review and update the incident management plan based on lessons learned from past incidents and changes in the threat landscape.</w:t>
      </w:r>
    </w:p>
    <w:p>
      <w:pPr>
        <w:pStyle w:val="Heading2"/>
        <w:keepNext/>
      </w:pPr>
      <w:r>
        <w:t>A.5.25 — assessment and decision on information security events</w:t>
      </w:r>
    </w:p>
    <w:p>
      <w:pPr>
        <w:keepNext/>
        <w:spacing w:after="0"/>
      </w:pPr>
      <w:r>
        <w:rPr>
          <w:rFonts w:ascii="Arial" w:hAnsi="Arial"/>
          <w:b/>
          <w:sz w:val="18"/>
        </w:rPr>
        <w:t xml:space="preserve">Description: </w:t>
      </w:r>
      <w:r>
        <w:rPr>
          <w:rFonts w:ascii="Arial" w:hAnsi="Arial"/>
          <w:sz w:val="18"/>
        </w:rPr>
        <w:t>The organization shall assess information security events and decide if they are to be categorized as information security incidents.</w:t>
      </w:r>
    </w:p>
    <w:p>
      <w:pPr>
        <w:keepNext/>
        <w:spacing w:before="20" w:after="0"/>
      </w:pPr>
      <w:r>
        <w:rPr>
          <w:rFonts w:ascii="Arial" w:hAnsi="Arial"/>
          <w:b/>
          <w:sz w:val="18"/>
        </w:rPr>
        <w:t>Deployment Points</w:t>
      </w:r>
    </w:p>
    <w:p>
      <w:pPr>
        <w:spacing w:after="20"/>
        <w:ind w:left="216" w:hanging="216"/>
      </w:pPr>
      <w:r>
        <w:rPr>
          <w:rFonts w:ascii="Arial" w:hAnsi="Arial"/>
          <w:sz w:val="18"/>
        </w:rPr>
        <w:t>• Create a standardized process for assessing information security events, including criteria for categorization as incidents.</w:t>
      </w:r>
    </w:p>
    <w:p>
      <w:pPr>
        <w:spacing w:after="20"/>
        <w:ind w:left="216" w:hanging="216"/>
      </w:pPr>
      <w:r>
        <w:rPr>
          <w:rFonts w:ascii="Arial" w:hAnsi="Arial"/>
          <w:sz w:val="18"/>
        </w:rPr>
        <w:t>• Train staff on how to recognize and report information security events promptly and accurately.</w:t>
      </w:r>
    </w:p>
    <w:p>
      <w:pPr>
        <w:spacing w:after="20"/>
        <w:ind w:left="216" w:hanging="216"/>
      </w:pPr>
      <w:r>
        <w:rPr>
          <w:rFonts w:ascii="Arial" w:hAnsi="Arial"/>
          <w:sz w:val="18"/>
        </w:rPr>
        <w:t>• Establish a dedicated team responsible for evaluating reported events and making categorization decisions.</w:t>
      </w:r>
    </w:p>
    <w:p>
      <w:pPr>
        <w:spacing w:after="20"/>
        <w:ind w:left="216" w:hanging="216"/>
      </w:pPr>
      <w:r>
        <w:rPr>
          <w:rFonts w:ascii="Arial" w:hAnsi="Arial"/>
          <w:sz w:val="18"/>
        </w:rPr>
        <w:t>• Document all assessments and decisions made regarding information security events for accountability and future reference.</w:t>
      </w:r>
    </w:p>
    <w:p>
      <w:pPr>
        <w:spacing w:after="20"/>
        <w:ind w:left="216" w:hanging="216"/>
      </w:pPr>
      <w:r>
        <w:rPr>
          <w:rFonts w:ascii="Arial" w:hAnsi="Arial"/>
          <w:sz w:val="18"/>
        </w:rPr>
        <w:t>• Review and refine the assessment process regularly to ensure it remains effective and aligned with evolving security threats.</w:t>
      </w:r>
    </w:p>
    <w:p>
      <w:pPr>
        <w:pStyle w:val="Heading2"/>
        <w:keepNext/>
      </w:pPr>
      <w:r>
        <w:t>A.5.26 — response to information security incidents</w:t>
      </w:r>
    </w:p>
    <w:p>
      <w:pPr>
        <w:keepNext/>
        <w:spacing w:after="0"/>
      </w:pPr>
      <w:r>
        <w:rPr>
          <w:rFonts w:ascii="Arial" w:hAnsi="Arial"/>
          <w:b/>
          <w:sz w:val="18"/>
        </w:rPr>
        <w:t xml:space="preserve">Description: </w:t>
      </w:r>
      <w:r>
        <w:rPr>
          <w:rFonts w:ascii="Arial" w:hAnsi="Arial"/>
          <w:sz w:val="18"/>
        </w:rPr>
        <w:t>Information security incidents shall be responded to in accordance with the documented procedures.</w:t>
      </w:r>
    </w:p>
    <w:p>
      <w:pPr>
        <w:keepNext/>
        <w:spacing w:before="20" w:after="0"/>
      </w:pPr>
      <w:r>
        <w:rPr>
          <w:rFonts w:ascii="Arial" w:hAnsi="Arial"/>
          <w:b/>
          <w:sz w:val="18"/>
        </w:rPr>
        <w:t>Deployment Points</w:t>
      </w:r>
    </w:p>
    <w:p>
      <w:pPr>
        <w:spacing w:after="20"/>
        <w:ind w:left="216" w:hanging="216"/>
      </w:pPr>
      <w:r>
        <w:rPr>
          <w:rFonts w:ascii="Arial" w:hAnsi="Arial"/>
          <w:sz w:val="18"/>
        </w:rPr>
        <w:t>• Ensure that all staff are aware of the documented incident response procedures and their specific roles in the response process.</w:t>
      </w:r>
    </w:p>
    <w:p>
      <w:pPr>
        <w:spacing w:after="20"/>
        <w:ind w:left="216" w:hanging="216"/>
      </w:pPr>
      <w:r>
        <w:rPr>
          <w:rFonts w:ascii="Arial" w:hAnsi="Arial"/>
          <w:sz w:val="18"/>
        </w:rPr>
        <w:t>• Activate the incident response team immediately upon identification of an incident, following the established communication protocols.</w:t>
      </w:r>
    </w:p>
    <w:p>
      <w:pPr>
        <w:spacing w:after="20"/>
        <w:ind w:left="216" w:hanging="216"/>
      </w:pPr>
      <w:r>
        <w:rPr>
          <w:rFonts w:ascii="Arial" w:hAnsi="Arial"/>
          <w:sz w:val="18"/>
        </w:rPr>
        <w:t>• Follow the documented procedures to contain, eradicate, and recover from the incident, ensuring minimal disruption to operations.</w:t>
      </w:r>
    </w:p>
    <w:p>
      <w:pPr>
        <w:spacing w:after="20"/>
        <w:ind w:left="216" w:hanging="216"/>
      </w:pPr>
      <w:r>
        <w:rPr>
          <w:rFonts w:ascii="Arial" w:hAnsi="Arial"/>
          <w:sz w:val="18"/>
        </w:rPr>
        <w:t>• Document all actions taken during the incident response for accountability and future analysis.</w:t>
      </w:r>
    </w:p>
    <w:p>
      <w:pPr>
        <w:spacing w:after="20"/>
        <w:ind w:left="216" w:hanging="216"/>
      </w:pPr>
      <w:r>
        <w:rPr>
          <w:rFonts w:ascii="Arial" w:hAnsi="Arial"/>
          <w:sz w:val="18"/>
        </w:rPr>
        <w:t>• Conduct a post-incident review to evaluate the response effectiveness and identify areas for improvement.</w:t>
      </w:r>
    </w:p>
    <w:p>
      <w:pPr>
        <w:pStyle w:val="Heading2"/>
        <w:keepNext/>
      </w:pPr>
      <w:r>
        <w:t>A.5.27 — learning from information security incidents</w:t>
      </w:r>
    </w:p>
    <w:p>
      <w:pPr>
        <w:keepNext/>
        <w:spacing w:after="0"/>
      </w:pPr>
      <w:r>
        <w:rPr>
          <w:rFonts w:ascii="Arial" w:hAnsi="Arial"/>
          <w:b/>
          <w:sz w:val="18"/>
        </w:rPr>
        <w:t xml:space="preserve">Description: </w:t>
      </w:r>
      <w:r>
        <w:rPr>
          <w:rFonts w:ascii="Arial" w:hAnsi="Arial"/>
          <w:sz w:val="18"/>
        </w:rPr>
        <w:t>Knowledge gained from information security incidents shall be used to strengthen and improve the information security controls.</w:t>
      </w:r>
    </w:p>
    <w:p>
      <w:pPr>
        <w:keepNext/>
        <w:spacing w:before="20" w:after="0"/>
      </w:pPr>
      <w:r>
        <w:rPr>
          <w:rFonts w:ascii="Arial" w:hAnsi="Arial"/>
          <w:b/>
          <w:sz w:val="18"/>
        </w:rPr>
        <w:t>Deployment Points</w:t>
      </w:r>
    </w:p>
    <w:p>
      <w:pPr>
        <w:spacing w:after="20"/>
        <w:ind w:left="216" w:hanging="216"/>
      </w:pPr>
      <w:r>
        <w:rPr>
          <w:rFonts w:ascii="Arial" w:hAnsi="Arial"/>
          <w:sz w:val="18"/>
        </w:rPr>
        <w:t>• Establish a process for collecting and analyzing data from information security incidents to identify root causes and trends.</w:t>
      </w:r>
    </w:p>
    <w:p>
      <w:pPr>
        <w:spacing w:after="20"/>
        <w:ind w:left="216" w:hanging="216"/>
      </w:pPr>
      <w:r>
        <w:rPr>
          <w:rFonts w:ascii="Arial" w:hAnsi="Arial"/>
          <w:sz w:val="18"/>
        </w:rPr>
        <w:t>• Create a knowledge repository where lessons learned from incidents are documented and accessible to relevant stakeholders.</w:t>
      </w:r>
    </w:p>
    <w:p>
      <w:pPr>
        <w:spacing w:after="20"/>
        <w:ind w:left="216" w:hanging="216"/>
      </w:pPr>
      <w:r>
        <w:rPr>
          <w:rFonts w:ascii="Arial" w:hAnsi="Arial"/>
          <w:sz w:val="18"/>
        </w:rPr>
        <w:t>• Integrate findings from incident analyses into the organization's information security policies and controls to enhance resilience.</w:t>
      </w:r>
    </w:p>
    <w:p>
      <w:pPr>
        <w:spacing w:after="20"/>
        <w:ind w:left="216" w:hanging="216"/>
      </w:pPr>
      <w:r>
        <w:rPr>
          <w:rFonts w:ascii="Arial" w:hAnsi="Arial"/>
          <w:sz w:val="18"/>
        </w:rPr>
        <w:t>• Conduct regular training sessions to share lessons learned with staff and reinforce best practices in information security.</w:t>
      </w:r>
    </w:p>
    <w:p>
      <w:pPr>
        <w:spacing w:after="20"/>
        <w:ind w:left="216" w:hanging="216"/>
      </w:pPr>
      <w:r>
        <w:rPr>
          <w:rFonts w:ascii="Arial" w:hAnsi="Arial"/>
          <w:sz w:val="18"/>
        </w:rPr>
        <w:t>• Review and update incident response and security controls periodically based on insights gained from past incidents.</w:t>
      </w:r>
    </w:p>
    <w:p>
      <w:pPr>
        <w:pStyle w:val="Heading2"/>
        <w:keepNext/>
      </w:pPr>
      <w:r>
        <w:t>A.5.28 — collection of evidence</w:t>
      </w:r>
    </w:p>
    <w:p>
      <w:pPr>
        <w:keepNext/>
        <w:spacing w:after="0"/>
      </w:pPr>
      <w:r>
        <w:rPr>
          <w:rFonts w:ascii="Arial" w:hAnsi="Arial"/>
          <w:b/>
          <w:sz w:val="18"/>
        </w:rPr>
        <w:t xml:space="preserve">Description: </w:t>
      </w:r>
      <w:r>
        <w:rPr>
          <w:rFonts w:ascii="Arial" w:hAnsi="Arial"/>
          <w:sz w:val="18"/>
        </w:rPr>
        <w:t>The organization shall establish and implement procedures for the identification, collection, acquisition and preservation of evidence related to information security events.</w:t>
      </w:r>
    </w:p>
    <w:p>
      <w:pPr>
        <w:keepNext/>
        <w:spacing w:before="20" w:after="0"/>
      </w:pPr>
      <w:r>
        <w:rPr>
          <w:rFonts w:ascii="Arial" w:hAnsi="Arial"/>
          <w:b/>
          <w:sz w:val="18"/>
        </w:rPr>
        <w:t>Deployment Points</w:t>
      </w:r>
    </w:p>
    <w:p>
      <w:pPr>
        <w:spacing w:after="20"/>
        <w:ind w:left="216" w:hanging="216"/>
      </w:pPr>
      <w:r>
        <w:rPr>
          <w:rFonts w:ascii="Arial" w:hAnsi="Arial"/>
          <w:sz w:val="18"/>
        </w:rPr>
        <w:t>• Develop clear procedures for identifying what constitutes evidence in the context of information security events.</w:t>
      </w:r>
    </w:p>
    <w:p>
      <w:pPr>
        <w:spacing w:after="20"/>
        <w:ind w:left="216" w:hanging="216"/>
      </w:pPr>
      <w:r>
        <w:rPr>
          <w:rFonts w:ascii="Arial" w:hAnsi="Arial"/>
          <w:sz w:val="18"/>
        </w:rPr>
        <w:t>• Train staff on the importance of evidence preservation and the correct methods for collecting and handling evidence.</w:t>
      </w:r>
    </w:p>
    <w:p>
      <w:pPr>
        <w:spacing w:after="20"/>
        <w:ind w:left="216" w:hanging="216"/>
      </w:pPr>
      <w:r>
        <w:rPr>
          <w:rFonts w:ascii="Arial" w:hAnsi="Arial"/>
          <w:sz w:val="18"/>
        </w:rPr>
        <w:t>• Establish a chain of custody protocol to ensure that evidence is collected and stored securely and can be verified.</w:t>
      </w:r>
    </w:p>
    <w:p>
      <w:pPr>
        <w:spacing w:after="20"/>
        <w:ind w:left="216" w:hanging="216"/>
      </w:pPr>
      <w:r>
        <w:rPr>
          <w:rFonts w:ascii="Arial" w:hAnsi="Arial"/>
          <w:sz w:val="18"/>
        </w:rPr>
        <w:t>• Implement tools and technologies that facilitate the secure collection and storage of digital evidence.</w:t>
      </w:r>
    </w:p>
    <w:p>
      <w:pPr>
        <w:spacing w:after="20"/>
        <w:ind w:left="216" w:hanging="216"/>
      </w:pPr>
      <w:r>
        <w:rPr>
          <w:rFonts w:ascii="Arial" w:hAnsi="Arial"/>
          <w:sz w:val="18"/>
        </w:rPr>
        <w:t>• Regularly review and test evidence collection procedures to ensure they remain effective and compliant with legal requirements.</w:t>
      </w:r>
    </w:p>
    <w:p>
      <w:pPr>
        <w:pStyle w:val="Heading2"/>
        <w:keepNext/>
      </w:pPr>
      <w:r>
        <w:t>A.5.29 — information security during disruption</w:t>
      </w:r>
    </w:p>
    <w:p>
      <w:pPr>
        <w:keepNext/>
        <w:spacing w:after="0"/>
      </w:pPr>
      <w:r>
        <w:rPr>
          <w:rFonts w:ascii="Arial" w:hAnsi="Arial"/>
          <w:b/>
          <w:sz w:val="18"/>
        </w:rPr>
        <w:t xml:space="preserve">Description: </w:t>
      </w:r>
      <w:r>
        <w:rPr>
          <w:rFonts w:ascii="Arial" w:hAnsi="Arial"/>
          <w:sz w:val="18"/>
        </w:rPr>
        <w:t>The organization shall plan how to maintain information security at an appropriate level during disruption.</w:t>
      </w:r>
    </w:p>
    <w:p>
      <w:pPr>
        <w:keepNext/>
        <w:spacing w:before="20" w:after="0"/>
      </w:pPr>
      <w:r>
        <w:rPr>
          <w:rFonts w:ascii="Arial" w:hAnsi="Arial"/>
          <w:b/>
          <w:sz w:val="18"/>
        </w:rPr>
        <w:t>Deployment Points</w:t>
      </w:r>
    </w:p>
    <w:p>
      <w:pPr>
        <w:spacing w:after="20"/>
        <w:ind w:left="216" w:hanging="216"/>
      </w:pPr>
      <w:r>
        <w:rPr>
          <w:rFonts w:ascii="Arial" w:hAnsi="Arial"/>
          <w:sz w:val="18"/>
        </w:rPr>
        <w:t>• Conduct a risk assessment to identify potential disruptions and their impact on information security.</w:t>
      </w:r>
    </w:p>
    <w:p>
      <w:pPr>
        <w:spacing w:after="20"/>
        <w:ind w:left="216" w:hanging="216"/>
      </w:pPr>
      <w:r>
        <w:rPr>
          <w:rFonts w:ascii="Arial" w:hAnsi="Arial"/>
          <w:sz w:val="18"/>
        </w:rPr>
        <w:t>• Develop a business continuity plan that includes specific measures for maintaining information security during disruptions.</w:t>
      </w:r>
    </w:p>
    <w:p>
      <w:pPr>
        <w:spacing w:after="20"/>
        <w:ind w:left="216" w:hanging="216"/>
      </w:pPr>
      <w:r>
        <w:rPr>
          <w:rFonts w:ascii="Arial" w:hAnsi="Arial"/>
          <w:sz w:val="18"/>
        </w:rPr>
        <w:t>• Train staff on their roles and responsibilities in maintaining security during a disruption, ensuring they understand the plan.</w:t>
      </w:r>
    </w:p>
    <w:p>
      <w:pPr>
        <w:spacing w:after="20"/>
        <w:ind w:left="216" w:hanging="216"/>
      </w:pPr>
      <w:r>
        <w:rPr>
          <w:rFonts w:ascii="Arial" w:hAnsi="Arial"/>
          <w:sz w:val="18"/>
        </w:rPr>
        <w:t>• Implement technical controls that can be activated during disruptions to protect sensitive information and systems.</w:t>
      </w:r>
    </w:p>
    <w:p>
      <w:pPr>
        <w:spacing w:after="20"/>
        <w:ind w:left="216" w:hanging="216"/>
      </w:pPr>
      <w:r>
        <w:rPr>
          <w:rFonts w:ascii="Arial" w:hAnsi="Arial"/>
          <w:sz w:val="18"/>
        </w:rPr>
        <w:t>• Regularly test and update the business continuity plan to ensure its effectiveness in real-world scenarios.</w:t>
      </w:r>
    </w:p>
    <w:p>
      <w:pPr>
        <w:pStyle w:val="Heading2"/>
        <w:keepNext/>
      </w:pPr>
      <w:r>
        <w:t>A.5.30 — ict readiness for business continuity</w:t>
      </w:r>
    </w:p>
    <w:p>
      <w:pPr>
        <w:keepNext/>
        <w:spacing w:after="0"/>
      </w:pPr>
      <w:r>
        <w:rPr>
          <w:rFonts w:ascii="Arial" w:hAnsi="Arial"/>
          <w:b/>
          <w:sz w:val="18"/>
        </w:rPr>
        <w:t xml:space="preserve">Description: </w:t>
      </w:r>
      <w:r>
        <w:rPr>
          <w:rFonts w:ascii="Arial" w:hAnsi="Arial"/>
          <w:sz w:val="18"/>
        </w:rPr>
        <w:t>ICT readiness shall be planned, implemented, maintained and tested based on business continuity objectives and ICT continuity requirements.</w:t>
      </w:r>
    </w:p>
    <w:p>
      <w:pPr>
        <w:keepNext/>
        <w:spacing w:before="20" w:after="0"/>
      </w:pPr>
      <w:r>
        <w:rPr>
          <w:rFonts w:ascii="Arial" w:hAnsi="Arial"/>
          <w:b/>
          <w:sz w:val="18"/>
        </w:rPr>
        <w:t>Deployment Points</w:t>
      </w:r>
    </w:p>
    <w:p>
      <w:pPr>
        <w:spacing w:after="20"/>
        <w:ind w:left="216" w:hanging="216"/>
      </w:pPr>
      <w:r>
        <w:rPr>
          <w:rFonts w:ascii="Arial" w:hAnsi="Arial"/>
          <w:sz w:val="18"/>
        </w:rPr>
        <w:t>• Define the business continuity objectives and ICT continuity requirements that align with organizational goals.</w:t>
      </w:r>
    </w:p>
    <w:p>
      <w:pPr>
        <w:spacing w:after="20"/>
        <w:ind w:left="216" w:hanging="216"/>
      </w:pPr>
      <w:r>
        <w:rPr>
          <w:rFonts w:ascii="Arial" w:hAnsi="Arial"/>
          <w:sz w:val="18"/>
        </w:rPr>
        <w:t>• Develop a comprehensive ICT readiness plan that outlines the necessary resources, processes, and technologies needed for continuity.</w:t>
      </w:r>
    </w:p>
    <w:p>
      <w:pPr>
        <w:spacing w:after="20"/>
        <w:ind w:left="216" w:hanging="216"/>
      </w:pPr>
      <w:r>
        <w:rPr>
          <w:rFonts w:ascii="Arial" w:hAnsi="Arial"/>
          <w:sz w:val="18"/>
        </w:rPr>
        <w:t>• Implement the plan by ensuring all ICT systems and processes are configured to support business continuity objectives.</w:t>
      </w:r>
    </w:p>
    <w:p>
      <w:pPr>
        <w:spacing w:after="20"/>
        <w:ind w:left="216" w:hanging="216"/>
      </w:pPr>
      <w:r>
        <w:rPr>
          <w:rFonts w:ascii="Arial" w:hAnsi="Arial"/>
          <w:sz w:val="18"/>
        </w:rPr>
        <w:t>• Conduct regular testing of the ICT readiness plan to identify gaps and areas for improvement.</w:t>
      </w:r>
    </w:p>
    <w:p>
      <w:pPr>
        <w:spacing w:after="20"/>
        <w:ind w:left="216" w:hanging="216"/>
      </w:pPr>
      <w:r>
        <w:rPr>
          <w:rFonts w:ascii="Arial" w:hAnsi="Arial"/>
          <w:sz w:val="18"/>
        </w:rPr>
        <w:t>• Review and update the ICT readiness plan periodically to adapt to changes in business operations and technology.</w:t>
      </w:r>
    </w:p>
    <w:p>
      <w:pPr>
        <w:pStyle w:val="Heading2"/>
        <w:keepNext/>
      </w:pPr>
      <w:r>
        <w:t>A.5.31 — legal, statutory, regulatory and contractual requirements</w:t>
      </w:r>
    </w:p>
    <w:p>
      <w:pPr>
        <w:keepNext/>
        <w:spacing w:after="0"/>
      </w:pPr>
      <w:r>
        <w:rPr>
          <w:rFonts w:ascii="Arial" w:hAnsi="Arial"/>
          <w:b/>
          <w:sz w:val="18"/>
        </w:rPr>
        <w:t xml:space="preserve">Description: </w:t>
      </w:r>
      <w:r>
        <w:rPr>
          <w:rFonts w:ascii="Arial" w:hAnsi="Arial"/>
          <w:sz w:val="18"/>
        </w:rPr>
        <w:t>Legal, statutory, regulatory and contractual requirements relevant to information security and the organization’s approach to meet these requirements shall be identified, documented and kept up to date.</w:t>
      </w:r>
    </w:p>
    <w:p>
      <w:pPr>
        <w:keepNext/>
        <w:spacing w:before="20" w:after="0"/>
      </w:pPr>
      <w:r>
        <w:rPr>
          <w:rFonts w:ascii="Arial" w:hAnsi="Arial"/>
          <w:b/>
          <w:sz w:val="18"/>
        </w:rPr>
        <w:t>Deployment Points</w:t>
      </w:r>
    </w:p>
    <w:p>
      <w:pPr>
        <w:spacing w:after="20"/>
        <w:ind w:left="216" w:hanging="216"/>
      </w:pPr>
      <w:r>
        <w:rPr>
          <w:rFonts w:ascii="Arial" w:hAnsi="Arial"/>
          <w:sz w:val="18"/>
        </w:rPr>
        <w:t>• Identify all relevant legal, statutory, regulatory, and contractual requirements related to information security applicable to the organization.</w:t>
      </w:r>
    </w:p>
    <w:p>
      <w:pPr>
        <w:spacing w:after="20"/>
        <w:ind w:left="216" w:hanging="216"/>
      </w:pPr>
      <w:r>
        <w:rPr>
          <w:rFonts w:ascii="Arial" w:hAnsi="Arial"/>
          <w:sz w:val="18"/>
        </w:rPr>
        <w:t>• Document these requirements in a centralized repository that is accessible to relevant stakeholders.</w:t>
      </w:r>
    </w:p>
    <w:p>
      <w:pPr>
        <w:spacing w:after="20"/>
        <w:ind w:left="216" w:hanging="216"/>
      </w:pPr>
      <w:r>
        <w:rPr>
          <w:rFonts w:ascii="Arial" w:hAnsi="Arial"/>
          <w:sz w:val="18"/>
        </w:rPr>
        <w:t>• Establish a process for regularly reviewing and updating the documentation to reflect any changes in laws or regulations.</w:t>
      </w:r>
    </w:p>
    <w:p>
      <w:pPr>
        <w:spacing w:after="20"/>
        <w:ind w:left="216" w:hanging="216"/>
      </w:pPr>
      <w:r>
        <w:rPr>
          <w:rFonts w:ascii="Arial" w:hAnsi="Arial"/>
          <w:sz w:val="18"/>
        </w:rPr>
        <w:t>• Assign responsibility to specific personnel for monitoring compliance with these requirements and for maintaining the documentation.</w:t>
      </w:r>
    </w:p>
    <w:p>
      <w:pPr>
        <w:spacing w:after="20"/>
        <w:ind w:left="216" w:hanging="216"/>
      </w:pPr>
      <w:r>
        <w:rPr>
          <w:rFonts w:ascii="Arial" w:hAnsi="Arial"/>
          <w:sz w:val="18"/>
        </w:rPr>
        <w:t>• Conduct training sessions for employees to ensure awareness and understanding of these requirements and their implications for information security.</w:t>
      </w:r>
    </w:p>
    <w:p>
      <w:pPr>
        <w:pStyle w:val="Heading2"/>
        <w:keepNext/>
      </w:pPr>
      <w:r>
        <w:t>A.5.32 — intellectual property rights</w:t>
      </w:r>
    </w:p>
    <w:p>
      <w:pPr>
        <w:keepNext/>
        <w:spacing w:after="0"/>
      </w:pPr>
      <w:r>
        <w:rPr>
          <w:rFonts w:ascii="Arial" w:hAnsi="Arial"/>
          <w:b/>
          <w:sz w:val="18"/>
        </w:rPr>
        <w:t xml:space="preserve">Description: </w:t>
      </w:r>
      <w:r>
        <w:rPr>
          <w:rFonts w:ascii="Arial" w:hAnsi="Arial"/>
          <w:sz w:val="18"/>
        </w:rPr>
        <w:t>The organization shall implement appropriate procedures to protect intellectual property rights.</w:t>
      </w:r>
    </w:p>
    <w:p>
      <w:pPr>
        <w:keepNext/>
        <w:spacing w:before="20" w:after="0"/>
      </w:pPr>
      <w:r>
        <w:rPr>
          <w:rFonts w:ascii="Arial" w:hAnsi="Arial"/>
          <w:b/>
          <w:sz w:val="18"/>
        </w:rPr>
        <w:t>Deployment Points</w:t>
      </w:r>
    </w:p>
    <w:p>
      <w:pPr>
        <w:spacing w:after="20"/>
        <w:ind w:left="216" w:hanging="216"/>
      </w:pPr>
      <w:r>
        <w:rPr>
          <w:rFonts w:ascii="Arial" w:hAnsi="Arial"/>
          <w:sz w:val="18"/>
        </w:rPr>
        <w:t>• Identify all forms of intellectual property owned by the organization, including patents, trademarks, copyrights, and trade secrets.</w:t>
      </w:r>
    </w:p>
    <w:p>
      <w:pPr>
        <w:spacing w:after="20"/>
        <w:ind w:left="216" w:hanging="216"/>
      </w:pPr>
      <w:r>
        <w:rPr>
          <w:rFonts w:ascii="Arial" w:hAnsi="Arial"/>
          <w:sz w:val="18"/>
        </w:rPr>
        <w:t>• Develop and document procedures for the protection of intellectual property, including access controls and usage policies.</w:t>
      </w:r>
    </w:p>
    <w:p>
      <w:pPr>
        <w:spacing w:after="20"/>
        <w:ind w:left="216" w:hanging="216"/>
      </w:pPr>
      <w:r>
        <w:rPr>
          <w:rFonts w:ascii="Arial" w:hAnsi="Arial"/>
          <w:sz w:val="18"/>
        </w:rPr>
        <w:t>• Train employees on the importance of intellectual property rights and the procedures in place to protect them.</w:t>
      </w:r>
    </w:p>
    <w:p>
      <w:pPr>
        <w:spacing w:after="20"/>
        <w:ind w:left="216" w:hanging="216"/>
      </w:pPr>
      <w:r>
        <w:rPr>
          <w:rFonts w:ascii="Arial" w:hAnsi="Arial"/>
          <w:sz w:val="18"/>
        </w:rPr>
        <w:t>• Regularly review and update the procedures to ensure they remain effective and compliant with applicable laws.</w:t>
      </w:r>
    </w:p>
    <w:p>
      <w:pPr>
        <w:spacing w:after="20"/>
        <w:ind w:left="216" w:hanging="216"/>
      </w:pPr>
      <w:r>
        <w:rPr>
          <w:rFonts w:ascii="Arial" w:hAnsi="Arial"/>
          <w:sz w:val="18"/>
        </w:rPr>
        <w:t>• Monitor and enforce compliance with intellectual property protection procedures through audits and assessments.</w:t>
      </w:r>
    </w:p>
    <w:p>
      <w:pPr>
        <w:pStyle w:val="Heading2"/>
        <w:keepNext/>
      </w:pPr>
      <w:r>
        <w:t>A.5.33 — protection of records</w:t>
      </w:r>
    </w:p>
    <w:p>
      <w:pPr>
        <w:keepNext/>
        <w:spacing w:after="0"/>
      </w:pPr>
      <w:r>
        <w:rPr>
          <w:rFonts w:ascii="Arial" w:hAnsi="Arial"/>
          <w:b/>
          <w:sz w:val="18"/>
        </w:rPr>
        <w:t xml:space="preserve">Description: </w:t>
      </w:r>
      <w:r>
        <w:rPr>
          <w:rFonts w:ascii="Arial" w:hAnsi="Arial"/>
          <w:sz w:val="18"/>
        </w:rPr>
        <w:t>Records shall be protected from loss, destruction, falsification, unauthorized access and unauthorized release.</w:t>
      </w:r>
    </w:p>
    <w:p>
      <w:pPr>
        <w:keepNext/>
        <w:spacing w:before="20" w:after="0"/>
      </w:pPr>
      <w:r>
        <w:rPr>
          <w:rFonts w:ascii="Arial" w:hAnsi="Arial"/>
          <w:b/>
          <w:sz w:val="18"/>
        </w:rPr>
        <w:t>Deployment Points</w:t>
      </w:r>
    </w:p>
    <w:p>
      <w:pPr>
        <w:spacing w:after="20"/>
        <w:ind w:left="216" w:hanging="216"/>
      </w:pPr>
      <w:r>
        <w:rPr>
          <w:rFonts w:ascii="Arial" w:hAnsi="Arial"/>
          <w:sz w:val="18"/>
        </w:rPr>
        <w:t>• Identify all types of records that need protection, including physical and digital formats.</w:t>
      </w:r>
    </w:p>
    <w:p>
      <w:pPr>
        <w:spacing w:after="20"/>
        <w:ind w:left="216" w:hanging="216"/>
      </w:pPr>
      <w:r>
        <w:rPr>
          <w:rFonts w:ascii="Arial" w:hAnsi="Arial"/>
          <w:sz w:val="18"/>
        </w:rPr>
        <w:t>• Implement access controls to restrict unauthorized access to sensitive records based on user roles.</w:t>
      </w:r>
    </w:p>
    <w:p>
      <w:pPr>
        <w:spacing w:after="20"/>
        <w:ind w:left="216" w:hanging="216"/>
      </w:pPr>
      <w:r>
        <w:rPr>
          <w:rFonts w:ascii="Arial" w:hAnsi="Arial"/>
          <w:sz w:val="18"/>
        </w:rPr>
        <w:t>• Establish backup procedures to ensure records are regularly backed up and can be restored in case of loss or destruction.</w:t>
      </w:r>
    </w:p>
    <w:p>
      <w:pPr>
        <w:spacing w:after="20"/>
        <w:ind w:left="216" w:hanging="216"/>
      </w:pPr>
      <w:r>
        <w:rPr>
          <w:rFonts w:ascii="Arial" w:hAnsi="Arial"/>
          <w:sz w:val="18"/>
        </w:rPr>
        <w:t>• Train personnel on the importance of record protection and the specific procedures in place to safeguard records.</w:t>
      </w:r>
    </w:p>
    <w:p>
      <w:pPr>
        <w:spacing w:after="20"/>
        <w:ind w:left="216" w:hanging="216"/>
      </w:pPr>
      <w:r>
        <w:rPr>
          <w:rFonts w:ascii="Arial" w:hAnsi="Arial"/>
          <w:sz w:val="18"/>
        </w:rPr>
        <w:t>• Conduct regular audits to assess the effectiveness of record protection measures and make improvements as necessary.</w:t>
      </w:r>
    </w:p>
    <w:p>
      <w:pPr>
        <w:pStyle w:val="Heading2"/>
        <w:keepNext/>
      </w:pPr>
      <w:r>
        <w:t>A.5.34 — privacy and protection of personal identifiable information (pii)</w:t>
      </w:r>
    </w:p>
    <w:p>
      <w:pPr>
        <w:keepNext/>
        <w:spacing w:after="0"/>
      </w:pPr>
      <w:r>
        <w:rPr>
          <w:rFonts w:ascii="Arial" w:hAnsi="Arial"/>
          <w:b/>
          <w:sz w:val="18"/>
        </w:rPr>
        <w:t xml:space="preserve">Description: </w:t>
      </w:r>
      <w:r>
        <w:rPr>
          <w:rFonts w:ascii="Arial" w:hAnsi="Arial"/>
          <w:sz w:val="18"/>
        </w:rPr>
        <w:t>The organization shall identify and meet the requirements regarding the preservation of privacy and protection of PII according to applicable laws and regulations and contractual requirements.</w:t>
      </w:r>
    </w:p>
    <w:p>
      <w:pPr>
        <w:keepNext/>
        <w:spacing w:before="20" w:after="0"/>
      </w:pPr>
      <w:r>
        <w:rPr>
          <w:rFonts w:ascii="Arial" w:hAnsi="Arial"/>
          <w:b/>
          <w:sz w:val="18"/>
        </w:rPr>
        <w:t>Deployment Points</w:t>
      </w:r>
    </w:p>
    <w:p>
      <w:pPr>
        <w:spacing w:after="20"/>
        <w:ind w:left="216" w:hanging="216"/>
      </w:pPr>
      <w:r>
        <w:rPr>
          <w:rFonts w:ascii="Arial" w:hAnsi="Arial"/>
          <w:sz w:val="18"/>
        </w:rPr>
        <w:t>• Identify all types of personal identifiable information (PII) collected, processed, and stored by the organization.</w:t>
      </w:r>
    </w:p>
    <w:p>
      <w:pPr>
        <w:spacing w:after="20"/>
        <w:ind w:left="216" w:hanging="216"/>
      </w:pPr>
      <w:r>
        <w:rPr>
          <w:rFonts w:ascii="Arial" w:hAnsi="Arial"/>
          <w:sz w:val="18"/>
        </w:rPr>
        <w:t>• Develop and document policies and procedures for the handling, storage, and disposal of PII in compliance with applicable laws and regulations.</w:t>
      </w:r>
    </w:p>
    <w:p>
      <w:pPr>
        <w:spacing w:after="20"/>
        <w:ind w:left="216" w:hanging="216"/>
      </w:pPr>
      <w:r>
        <w:rPr>
          <w:rFonts w:ascii="Arial" w:hAnsi="Arial"/>
          <w:sz w:val="18"/>
        </w:rPr>
        <w:t>• Implement technical and organizational measures to protect PII from unauthorized access and breaches.</w:t>
      </w:r>
    </w:p>
    <w:p>
      <w:pPr>
        <w:spacing w:after="20"/>
        <w:ind w:left="216" w:hanging="216"/>
      </w:pPr>
      <w:r>
        <w:rPr>
          <w:rFonts w:ascii="Arial" w:hAnsi="Arial"/>
          <w:sz w:val="18"/>
        </w:rPr>
        <w:t>• Train employees on the importance of PII protection and the specific policies and procedures they must follow.</w:t>
      </w:r>
    </w:p>
    <w:p>
      <w:pPr>
        <w:spacing w:after="20"/>
        <w:ind w:left="216" w:hanging="216"/>
      </w:pPr>
      <w:r>
        <w:rPr>
          <w:rFonts w:ascii="Arial" w:hAnsi="Arial"/>
          <w:sz w:val="18"/>
        </w:rPr>
        <w:t>• Regularly review and update PII protection policies to ensure compliance with changing laws and best practices.</w:t>
      </w:r>
    </w:p>
    <w:p>
      <w:pPr>
        <w:pStyle w:val="Heading2"/>
        <w:keepNext/>
      </w:pPr>
      <w:r>
        <w:t>A.5.35 — independent review of information security</w:t>
      </w:r>
    </w:p>
    <w:p>
      <w:pPr>
        <w:keepNext/>
        <w:spacing w:after="0"/>
      </w:pPr>
      <w:r>
        <w:rPr>
          <w:rFonts w:ascii="Arial" w:hAnsi="Arial"/>
          <w:b/>
          <w:sz w:val="18"/>
        </w:rPr>
        <w:t xml:space="preserve">Description: </w:t>
      </w:r>
      <w:r>
        <w:rPr>
          <w:rFonts w:ascii="Arial" w:hAnsi="Arial"/>
          <w:sz w:val="18"/>
        </w:rPr>
        <w:t>The organization’s approach to managing information security and its implementation including people, processes and technologies shall be reviewed independently at planned intervals, or when significant changes occur.</w:t>
      </w:r>
    </w:p>
    <w:p>
      <w:pPr>
        <w:keepNext/>
        <w:spacing w:before="20" w:after="0"/>
      </w:pPr>
      <w:r>
        <w:rPr>
          <w:rFonts w:ascii="Arial" w:hAnsi="Arial"/>
          <w:b/>
          <w:sz w:val="18"/>
        </w:rPr>
        <w:t>Deployment Points</w:t>
      </w:r>
    </w:p>
    <w:p>
      <w:pPr>
        <w:spacing w:after="20"/>
        <w:ind w:left="216" w:hanging="216"/>
      </w:pPr>
      <w:r>
        <w:rPr>
          <w:rFonts w:ascii="Arial" w:hAnsi="Arial"/>
          <w:sz w:val="18"/>
        </w:rPr>
        <w:t>• Establish a schedule for independent reviews of the organization's information security management practices, including frequency and scope.</w:t>
      </w:r>
    </w:p>
    <w:p>
      <w:pPr>
        <w:spacing w:after="20"/>
        <w:ind w:left="216" w:hanging="216"/>
      </w:pPr>
      <w:r>
        <w:rPr>
          <w:rFonts w:ascii="Arial" w:hAnsi="Arial"/>
          <w:sz w:val="18"/>
        </w:rPr>
        <w:t>• Select qualified external auditors or independent reviewers to conduct the assessments.</w:t>
      </w:r>
    </w:p>
    <w:p>
      <w:pPr>
        <w:spacing w:after="20"/>
        <w:ind w:left="216" w:hanging="216"/>
      </w:pPr>
      <w:r>
        <w:rPr>
          <w:rFonts w:ascii="Arial" w:hAnsi="Arial"/>
          <w:sz w:val="18"/>
        </w:rPr>
        <w:t>• Document the findings and recommendations from each review and communicate them to relevant stakeholders.</w:t>
      </w:r>
    </w:p>
    <w:p>
      <w:pPr>
        <w:spacing w:after="20"/>
        <w:ind w:left="216" w:hanging="216"/>
      </w:pPr>
      <w:r>
        <w:rPr>
          <w:rFonts w:ascii="Arial" w:hAnsi="Arial"/>
          <w:sz w:val="18"/>
        </w:rPr>
        <w:t>• Develop an action plan to address any identified weaknesses or areas for improvement based on the review findings.</w:t>
      </w:r>
    </w:p>
    <w:p>
      <w:pPr>
        <w:spacing w:after="20"/>
        <w:ind w:left="216" w:hanging="216"/>
      </w:pPr>
      <w:r>
        <w:rPr>
          <w:rFonts w:ascii="Arial" w:hAnsi="Arial"/>
          <w:sz w:val="18"/>
        </w:rPr>
        <w:t>• Monitor the implementation of the action plan and ensure that improvements are made in a timely manner.</w:t>
      </w:r>
    </w:p>
    <w:p>
      <w:pPr>
        <w:pStyle w:val="Heading2"/>
        <w:keepNext/>
      </w:pPr>
      <w:r>
        <w:t>A.5.36 — compliance with policies, rules and standards for information security</w:t>
      </w:r>
    </w:p>
    <w:p>
      <w:pPr>
        <w:keepNext/>
        <w:spacing w:after="0"/>
      </w:pPr>
      <w:r>
        <w:rPr>
          <w:rFonts w:ascii="Arial" w:hAnsi="Arial"/>
          <w:b/>
          <w:sz w:val="18"/>
        </w:rPr>
        <w:t xml:space="preserve">Description: </w:t>
      </w:r>
      <w:r>
        <w:rPr>
          <w:rFonts w:ascii="Arial" w:hAnsi="Arial"/>
          <w:sz w:val="18"/>
        </w:rPr>
        <w:t>Compliance with the organization’s information security policy, topic-specific policies, rules and standards shall be regularly reviewed.</w:t>
      </w:r>
    </w:p>
    <w:p>
      <w:pPr>
        <w:keepNext/>
        <w:spacing w:before="20" w:after="0"/>
      </w:pPr>
      <w:r>
        <w:rPr>
          <w:rFonts w:ascii="Arial" w:hAnsi="Arial"/>
          <w:b/>
          <w:sz w:val="18"/>
        </w:rPr>
        <w:t>Deployment Points</w:t>
      </w:r>
    </w:p>
    <w:p>
      <w:pPr>
        <w:spacing w:after="20"/>
        <w:ind w:left="216" w:hanging="216"/>
      </w:pPr>
      <w:r>
        <w:rPr>
          <w:rFonts w:ascii="Arial" w:hAnsi="Arial"/>
          <w:sz w:val="18"/>
        </w:rPr>
        <w:t>• Develop a compliance review schedule that outlines when and how often reviews will take place for each policy and standard.</w:t>
      </w:r>
    </w:p>
    <w:p>
      <w:pPr>
        <w:spacing w:after="20"/>
        <w:ind w:left="216" w:hanging="216"/>
      </w:pPr>
      <w:r>
        <w:rPr>
          <w:rFonts w:ascii="Arial" w:hAnsi="Arial"/>
          <w:sz w:val="18"/>
        </w:rPr>
        <w:t>• Assign responsibility to specific personnel or teams for conducting compliance reviews and reporting findings.</w:t>
      </w:r>
    </w:p>
    <w:p>
      <w:pPr>
        <w:spacing w:after="20"/>
        <w:ind w:left="216" w:hanging="216"/>
      </w:pPr>
      <w:r>
        <w:rPr>
          <w:rFonts w:ascii="Arial" w:hAnsi="Arial"/>
          <w:sz w:val="18"/>
        </w:rPr>
        <w:t>• Document the results of compliance reviews, including any non-compliance issues and corrective actions taken.</w:t>
      </w:r>
    </w:p>
    <w:p>
      <w:pPr>
        <w:spacing w:after="20"/>
        <w:ind w:left="216" w:hanging="216"/>
      </w:pPr>
      <w:r>
        <w:rPr>
          <w:rFonts w:ascii="Arial" w:hAnsi="Arial"/>
          <w:sz w:val="18"/>
        </w:rPr>
        <w:t>• Communicate the results of compliance reviews to all relevant stakeholders to ensure transparency and accountability.</w:t>
      </w:r>
    </w:p>
    <w:p>
      <w:pPr>
        <w:spacing w:after="20"/>
        <w:ind w:left="216" w:hanging="216"/>
      </w:pPr>
      <w:r>
        <w:rPr>
          <w:rFonts w:ascii="Arial" w:hAnsi="Arial"/>
          <w:sz w:val="18"/>
        </w:rPr>
        <w:t>• Continuously improve compliance processes based on feedback and lessons learned from previous reviews.</w:t>
      </w:r>
    </w:p>
    <w:p>
      <w:pPr>
        <w:pStyle w:val="Heading2"/>
        <w:keepNext/>
      </w:pPr>
      <w:r>
        <w:t>A.5.37 — documented operating procedures</w:t>
      </w:r>
    </w:p>
    <w:p>
      <w:pPr>
        <w:keepNext/>
        <w:spacing w:after="0"/>
      </w:pPr>
      <w:r>
        <w:rPr>
          <w:rFonts w:ascii="Arial" w:hAnsi="Arial"/>
          <w:b/>
          <w:sz w:val="18"/>
        </w:rPr>
        <w:t xml:space="preserve">Description: </w:t>
      </w:r>
      <w:r>
        <w:rPr>
          <w:rFonts w:ascii="Arial" w:hAnsi="Arial"/>
          <w:sz w:val="18"/>
        </w:rPr>
        <w:t>Operating procedures for information processing facilities shall be documented and made available to personnel who need them.</w:t>
      </w:r>
    </w:p>
    <w:p>
      <w:pPr>
        <w:keepNext/>
        <w:spacing w:before="20" w:after="0"/>
      </w:pPr>
      <w:r>
        <w:rPr>
          <w:rFonts w:ascii="Arial" w:hAnsi="Arial"/>
          <w:b/>
          <w:sz w:val="18"/>
        </w:rPr>
        <w:t>Deployment Points</w:t>
      </w:r>
    </w:p>
    <w:p>
      <w:pPr>
        <w:spacing w:after="20"/>
        <w:ind w:left="216" w:hanging="216"/>
      </w:pPr>
      <w:r>
        <w:rPr>
          <w:rFonts w:ascii="Arial" w:hAnsi="Arial"/>
          <w:sz w:val="18"/>
        </w:rPr>
        <w:t>• Identify all critical operating procedures necessary for the effective functioning of information processing facilities.</w:t>
      </w:r>
    </w:p>
    <w:p>
      <w:pPr>
        <w:spacing w:after="20"/>
        <w:ind w:left="216" w:hanging="216"/>
      </w:pPr>
      <w:r>
        <w:rPr>
          <w:rFonts w:ascii="Arial" w:hAnsi="Arial"/>
          <w:sz w:val="18"/>
        </w:rPr>
        <w:t>• Document these procedures in a clear and accessible format, ensuring they are easy to understand.</w:t>
      </w:r>
    </w:p>
    <w:p>
      <w:pPr>
        <w:spacing w:after="20"/>
        <w:ind w:left="216" w:hanging="216"/>
      </w:pPr>
      <w:r>
        <w:rPr>
          <w:rFonts w:ascii="Arial" w:hAnsi="Arial"/>
          <w:sz w:val="18"/>
        </w:rPr>
        <w:t>• Make the documented procedures available to all relevant personnel, ensuring they know where to find them.</w:t>
      </w:r>
    </w:p>
    <w:p>
      <w:pPr>
        <w:spacing w:after="20"/>
        <w:ind w:left="216" w:hanging="216"/>
      </w:pPr>
      <w:r>
        <w:rPr>
          <w:rFonts w:ascii="Arial" w:hAnsi="Arial"/>
          <w:sz w:val="18"/>
        </w:rPr>
        <w:t>• Establish a process for regularly reviewing and updating the documented procedures to reflect changes in technology or processes.</w:t>
      </w:r>
    </w:p>
    <w:p>
      <w:pPr>
        <w:spacing w:after="20"/>
        <w:ind w:left="216" w:hanging="216"/>
      </w:pPr>
      <w:r>
        <w:rPr>
          <w:rFonts w:ascii="Arial" w:hAnsi="Arial"/>
          <w:sz w:val="18"/>
        </w:rPr>
        <w:t>• Provide training to personnel on the documented procedures to ensure they are followed correctly.</w:t>
      </w:r>
    </w:p>
    <w:p>
      <w:pPr>
        <w:pStyle w:val="Heading1"/>
        <w:keepNext/>
      </w:pPr>
      <w:r>
        <w:t>A.6 — People Controls</w:t>
      </w:r>
    </w:p>
    <w:p>
      <w:pPr>
        <w:pStyle w:val="Heading2"/>
        <w:keepNext/>
      </w:pPr>
      <w:r>
        <w:t>A.6.1 — screening</w:t>
      </w:r>
    </w:p>
    <w:p>
      <w:pPr>
        <w:keepNext/>
        <w:spacing w:after="0"/>
      </w:pPr>
      <w:r>
        <w:rPr>
          <w:rFonts w:ascii="Arial" w:hAnsi="Arial"/>
          <w:b/>
          <w:sz w:val="18"/>
        </w:rPr>
        <w:t xml:space="preserve">Description: </w:t>
      </w:r>
      <w:r>
        <w:rPr>
          <w:rFonts w:ascii="Arial" w:hAnsi="Arial"/>
          <w:sz w:val="18"/>
        </w:rPr>
        <w:t>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p>
      <w:pPr>
        <w:keepNext/>
        <w:spacing w:before="20" w:after="0"/>
      </w:pPr>
      <w:r>
        <w:rPr>
          <w:rFonts w:ascii="Arial" w:hAnsi="Arial"/>
          <w:b/>
          <w:sz w:val="18"/>
        </w:rPr>
        <w:t>Deployment Points</w:t>
      </w:r>
    </w:p>
    <w:p>
      <w:pPr>
        <w:spacing w:after="20"/>
        <w:ind w:left="216" w:hanging="216"/>
      </w:pPr>
      <w:r>
        <w:rPr>
          <w:rFonts w:ascii="Arial" w:hAnsi="Arial"/>
          <w:sz w:val="18"/>
        </w:rPr>
        <w:t>• Develop a background screening policy that outlines the types of checks to be conducted based on the role and access level.</w:t>
      </w:r>
    </w:p>
    <w:p>
      <w:pPr>
        <w:spacing w:after="20"/>
        <w:ind w:left="216" w:hanging="216"/>
      </w:pPr>
      <w:r>
        <w:rPr>
          <w:rFonts w:ascii="Arial" w:hAnsi="Arial"/>
          <w:sz w:val="18"/>
        </w:rPr>
        <w:t>• Implement a process for conducting background checks on all candidates before they are hired, including verification of employment history and criminal records.</w:t>
      </w:r>
    </w:p>
    <w:p>
      <w:pPr>
        <w:spacing w:after="20"/>
        <w:ind w:left="216" w:hanging="216"/>
      </w:pPr>
      <w:r>
        <w:rPr>
          <w:rFonts w:ascii="Arial" w:hAnsi="Arial"/>
          <w:sz w:val="18"/>
        </w:rPr>
        <w:t>• Establish a schedule for ongoing background checks for existing personnel, particularly for those in sensitive positions.</w:t>
      </w:r>
    </w:p>
    <w:p>
      <w:pPr>
        <w:spacing w:after="20"/>
        <w:ind w:left="216" w:hanging="216"/>
      </w:pPr>
      <w:r>
        <w:rPr>
          <w:rFonts w:ascii="Arial" w:hAnsi="Arial"/>
          <w:sz w:val="18"/>
        </w:rPr>
        <w:t>• Ensure compliance with applicable laws and regulations regarding background checks and data privacy.</w:t>
      </w:r>
    </w:p>
    <w:p>
      <w:pPr>
        <w:spacing w:after="20"/>
        <w:ind w:left="216" w:hanging="216"/>
      </w:pPr>
      <w:r>
        <w:rPr>
          <w:rFonts w:ascii="Arial" w:hAnsi="Arial"/>
          <w:sz w:val="18"/>
        </w:rPr>
        <w:t>• Train HR personnel on the screening process and the importance of maintaining confidentiality throughout the process.</w:t>
      </w:r>
    </w:p>
    <w:p>
      <w:pPr>
        <w:pStyle w:val="Heading2"/>
        <w:keepNext/>
      </w:pPr>
      <w:r>
        <w:t>A.6.2 — terms and conditions of employment</w:t>
      </w:r>
    </w:p>
    <w:p>
      <w:pPr>
        <w:keepNext/>
        <w:spacing w:after="0"/>
      </w:pPr>
      <w:r>
        <w:rPr>
          <w:rFonts w:ascii="Arial" w:hAnsi="Arial"/>
          <w:b/>
          <w:sz w:val="18"/>
        </w:rPr>
        <w:t xml:space="preserve">Description: </w:t>
      </w:r>
      <w:r>
        <w:rPr>
          <w:rFonts w:ascii="Arial" w:hAnsi="Arial"/>
          <w:sz w:val="18"/>
        </w:rPr>
        <w:t>The employment contractual agreements shall state the personnel’s and the organization’s responsibilities for information security.</w:t>
      </w:r>
    </w:p>
    <w:p>
      <w:pPr>
        <w:keepNext/>
        <w:spacing w:before="20" w:after="0"/>
      </w:pPr>
      <w:r>
        <w:rPr>
          <w:rFonts w:ascii="Arial" w:hAnsi="Arial"/>
          <w:b/>
          <w:sz w:val="18"/>
        </w:rPr>
        <w:t>Deployment Points</w:t>
      </w:r>
    </w:p>
    <w:p>
      <w:pPr>
        <w:spacing w:after="20"/>
        <w:ind w:left="216" w:hanging="216"/>
      </w:pPr>
      <w:r>
        <w:rPr>
          <w:rFonts w:ascii="Arial" w:hAnsi="Arial"/>
          <w:sz w:val="18"/>
        </w:rPr>
        <w:t>• Review and update employment contracts to include specific clauses related to information security responsibilities for both the organization and the employee.</w:t>
      </w:r>
    </w:p>
    <w:p>
      <w:pPr>
        <w:spacing w:after="20"/>
        <w:ind w:left="216" w:hanging="216"/>
      </w:pPr>
      <w:r>
        <w:rPr>
          <w:rFonts w:ascii="Arial" w:hAnsi="Arial"/>
          <w:sz w:val="18"/>
        </w:rPr>
        <w:t>• Ensure that all new hires receive and sign the updated employment contracts before starting their roles.</w:t>
      </w:r>
    </w:p>
    <w:p>
      <w:pPr>
        <w:spacing w:after="20"/>
        <w:ind w:left="216" w:hanging="216"/>
      </w:pPr>
      <w:r>
        <w:rPr>
          <w:rFonts w:ascii="Arial" w:hAnsi="Arial"/>
          <w:sz w:val="18"/>
        </w:rPr>
        <w:t>• Conduct regular training sessions to reinforce the importance of the information security responsibilities outlined in the contracts.</w:t>
      </w:r>
    </w:p>
    <w:p>
      <w:pPr>
        <w:spacing w:after="20"/>
        <w:ind w:left="216" w:hanging="216"/>
      </w:pPr>
      <w:r>
        <w:rPr>
          <w:rFonts w:ascii="Arial" w:hAnsi="Arial"/>
          <w:sz w:val="18"/>
        </w:rPr>
        <w:t>• Monitor compliance with the terms of the contracts and address any violations promptly.</w:t>
      </w:r>
    </w:p>
    <w:p>
      <w:pPr>
        <w:spacing w:after="20"/>
        <w:ind w:left="216" w:hanging="216"/>
      </w:pPr>
      <w:r>
        <w:rPr>
          <w:rFonts w:ascii="Arial" w:hAnsi="Arial"/>
          <w:sz w:val="18"/>
        </w:rPr>
        <w:t>• Maintain a record of all signed contracts and any amendments related to information security responsibilities.</w:t>
      </w:r>
    </w:p>
    <w:p>
      <w:pPr>
        <w:pStyle w:val="Heading2"/>
        <w:keepNext/>
      </w:pPr>
      <w:r>
        <w:t>A.6.3 — information security awareness, education and training</w:t>
      </w:r>
    </w:p>
    <w:p>
      <w:pPr>
        <w:keepNext/>
        <w:spacing w:after="0"/>
      </w:pPr>
      <w:r>
        <w:rPr>
          <w:rFonts w:ascii="Arial" w:hAnsi="Arial"/>
          <w:b/>
          <w:sz w:val="18"/>
        </w:rPr>
        <w:t xml:space="preserve">Description: </w:t>
      </w:r>
      <w:r>
        <w:rPr>
          <w:rFonts w:ascii="Arial" w:hAnsi="Arial"/>
          <w:sz w:val="18"/>
        </w:rPr>
        <w:t>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w:t>
      </w:r>
    </w:p>
    <w:p>
      <w:pPr>
        <w:keepNext/>
        <w:spacing w:before="20" w:after="0"/>
      </w:pPr>
      <w:r>
        <w:rPr>
          <w:rFonts w:ascii="Arial" w:hAnsi="Arial"/>
          <w:b/>
          <w:sz w:val="18"/>
        </w:rPr>
        <w:t>Deployment Points</w:t>
      </w:r>
    </w:p>
    <w:p>
      <w:pPr>
        <w:spacing w:after="20"/>
        <w:ind w:left="216" w:hanging="216"/>
      </w:pPr>
      <w:r>
        <w:rPr>
          <w:rFonts w:ascii="Arial" w:hAnsi="Arial"/>
          <w:sz w:val="18"/>
        </w:rPr>
        <w:t>• Develop a comprehensive information security awareness and training program tailored to different roles within the organization.</w:t>
      </w:r>
    </w:p>
    <w:p>
      <w:pPr>
        <w:spacing w:after="20"/>
        <w:ind w:left="216" w:hanging="216"/>
      </w:pPr>
      <w:r>
        <w:rPr>
          <w:rFonts w:ascii="Arial" w:hAnsi="Arial"/>
          <w:sz w:val="18"/>
        </w:rPr>
        <w:t>• Schedule regular training sessions and updates to ensure all personnel are informed about the latest information security policies and procedures.</w:t>
      </w:r>
    </w:p>
    <w:p>
      <w:pPr>
        <w:spacing w:after="20"/>
        <w:ind w:left="216" w:hanging="216"/>
      </w:pPr>
      <w:r>
        <w:rPr>
          <w:rFonts w:ascii="Arial" w:hAnsi="Arial"/>
          <w:sz w:val="18"/>
        </w:rPr>
        <w:t>• Utilize various training methods, such as workshops, e-learning, and simulations, to engage personnel effectively.</w:t>
      </w:r>
    </w:p>
    <w:p>
      <w:pPr>
        <w:spacing w:after="20"/>
        <w:ind w:left="216" w:hanging="216"/>
      </w:pPr>
      <w:r>
        <w:rPr>
          <w:rFonts w:ascii="Arial" w:hAnsi="Arial"/>
          <w:sz w:val="18"/>
        </w:rPr>
        <w:t>• Assess the effectiveness of the training program through quizzes, feedback, and monitoring of security incidents.</w:t>
      </w:r>
    </w:p>
    <w:p>
      <w:pPr>
        <w:spacing w:after="20"/>
        <w:ind w:left="216" w:hanging="216"/>
      </w:pPr>
      <w:r>
        <w:rPr>
          <w:rFonts w:ascii="Arial" w:hAnsi="Arial"/>
          <w:sz w:val="18"/>
        </w:rPr>
        <w:t>• Continuously improve the training program based on assessment results and emerging information security threats.</w:t>
      </w:r>
    </w:p>
    <w:p>
      <w:pPr>
        <w:pStyle w:val="Heading2"/>
        <w:keepNext/>
      </w:pPr>
      <w:r>
        <w:t>A.6.4 — disciplinary process</w:t>
      </w:r>
    </w:p>
    <w:p>
      <w:pPr>
        <w:keepNext/>
        <w:spacing w:after="0"/>
      </w:pPr>
      <w:r>
        <w:rPr>
          <w:rFonts w:ascii="Arial" w:hAnsi="Arial"/>
          <w:b/>
          <w:sz w:val="18"/>
        </w:rPr>
        <w:t xml:space="preserve">Description: </w:t>
      </w:r>
      <w:r>
        <w:rPr>
          <w:rFonts w:ascii="Arial" w:hAnsi="Arial"/>
          <w:sz w:val="18"/>
        </w:rPr>
        <w:t>A disciplinary process shall be formalized and communicated to take actions against personnel and other relevant interested parties who have committed an information security policy violation.</w:t>
      </w:r>
    </w:p>
    <w:p>
      <w:pPr>
        <w:keepNext/>
        <w:spacing w:before="20" w:after="0"/>
      </w:pPr>
      <w:r>
        <w:rPr>
          <w:rFonts w:ascii="Arial" w:hAnsi="Arial"/>
          <w:b/>
          <w:sz w:val="18"/>
        </w:rPr>
        <w:t>Deployment Points</w:t>
      </w:r>
    </w:p>
    <w:p>
      <w:pPr>
        <w:spacing w:after="20"/>
        <w:ind w:left="216" w:hanging="216"/>
      </w:pPr>
      <w:r>
        <w:rPr>
          <w:rFonts w:ascii="Arial" w:hAnsi="Arial"/>
          <w:sz w:val="18"/>
        </w:rPr>
        <w:t>• Develop a formal disciplinary policy that outlines the procedures for addressing information security violations.</w:t>
      </w:r>
    </w:p>
    <w:p>
      <w:pPr>
        <w:spacing w:after="20"/>
        <w:ind w:left="216" w:hanging="216"/>
      </w:pPr>
      <w:r>
        <w:rPr>
          <w:rFonts w:ascii="Arial" w:hAnsi="Arial"/>
          <w:sz w:val="18"/>
        </w:rPr>
        <w:t>• Communicate the disciplinary process to all personnel through training sessions and written documentation.</w:t>
      </w:r>
    </w:p>
    <w:p>
      <w:pPr>
        <w:spacing w:after="20"/>
        <w:ind w:left="216" w:hanging="216"/>
      </w:pPr>
      <w:r>
        <w:rPr>
          <w:rFonts w:ascii="Arial" w:hAnsi="Arial"/>
          <w:sz w:val="18"/>
        </w:rPr>
        <w:t>• Establish a review committee to evaluate violations and recommend appropriate disciplinary actions.</w:t>
      </w:r>
    </w:p>
    <w:p>
      <w:pPr>
        <w:spacing w:after="20"/>
        <w:ind w:left="216" w:hanging="216"/>
      </w:pPr>
      <w:r>
        <w:rPr>
          <w:rFonts w:ascii="Arial" w:hAnsi="Arial"/>
          <w:sz w:val="18"/>
        </w:rPr>
        <w:t>• Implement a tracking system to document violations and the outcomes of disciplinary actions taken.</w:t>
      </w:r>
    </w:p>
    <w:p>
      <w:pPr>
        <w:spacing w:after="20"/>
        <w:ind w:left="216" w:hanging="216"/>
      </w:pPr>
      <w:r>
        <w:rPr>
          <w:rFonts w:ascii="Arial" w:hAnsi="Arial"/>
          <w:sz w:val="18"/>
        </w:rPr>
        <w:t>• Regularly review and update the disciplinary process to ensure it remains effective and compliant with legal requirements.</w:t>
      </w:r>
    </w:p>
    <w:p>
      <w:pPr>
        <w:pStyle w:val="Heading2"/>
        <w:keepNext/>
      </w:pPr>
      <w:r>
        <w:t>A.6.5 — responsibilities after termination or change of employment</w:t>
      </w:r>
    </w:p>
    <w:p>
      <w:pPr>
        <w:keepNext/>
        <w:spacing w:after="0"/>
      </w:pPr>
      <w:r>
        <w:rPr>
          <w:rFonts w:ascii="Arial" w:hAnsi="Arial"/>
          <w:b/>
          <w:sz w:val="18"/>
        </w:rPr>
        <w:t xml:space="preserve">Description: </w:t>
      </w:r>
      <w:r>
        <w:rPr>
          <w:rFonts w:ascii="Arial" w:hAnsi="Arial"/>
          <w:sz w:val="18"/>
        </w:rPr>
        <w:t>Information security responsibilities and duties that remain valid after termination or change of employment shall be defined, enforced and communicated to relevant personnel and other interested parties.</w:t>
      </w:r>
    </w:p>
    <w:p>
      <w:pPr>
        <w:keepNext/>
        <w:spacing w:before="20" w:after="0"/>
      </w:pPr>
      <w:r>
        <w:rPr>
          <w:rFonts w:ascii="Arial" w:hAnsi="Arial"/>
          <w:b/>
          <w:sz w:val="18"/>
        </w:rPr>
        <w:t>Deployment Points</w:t>
      </w:r>
    </w:p>
    <w:p>
      <w:pPr>
        <w:spacing w:after="20"/>
        <w:ind w:left="216" w:hanging="216"/>
      </w:pPr>
      <w:r>
        <w:rPr>
          <w:rFonts w:ascii="Arial" w:hAnsi="Arial"/>
          <w:sz w:val="18"/>
        </w:rPr>
        <w:t>• Define specific information security responsibilities that persist post-termination, such as confidentiality and data protection obligations.</w:t>
      </w:r>
    </w:p>
    <w:p>
      <w:pPr>
        <w:spacing w:after="20"/>
        <w:ind w:left="216" w:hanging="216"/>
      </w:pPr>
      <w:r>
        <w:rPr>
          <w:rFonts w:ascii="Arial" w:hAnsi="Arial"/>
          <w:sz w:val="18"/>
        </w:rPr>
        <w:t>• Communicate these responsibilities to all employees during onboarding and at the time of termination or role change.</w:t>
      </w:r>
    </w:p>
    <w:p>
      <w:pPr>
        <w:spacing w:after="20"/>
        <w:ind w:left="216" w:hanging="216"/>
      </w:pPr>
      <w:r>
        <w:rPr>
          <w:rFonts w:ascii="Arial" w:hAnsi="Arial"/>
          <w:sz w:val="18"/>
        </w:rPr>
        <w:t>• Implement a process to revoke access to information systems and assets immediately upon termination or change of employment.</w:t>
      </w:r>
    </w:p>
    <w:p>
      <w:pPr>
        <w:spacing w:after="20"/>
        <w:ind w:left="216" w:hanging="216"/>
      </w:pPr>
      <w:r>
        <w:rPr>
          <w:rFonts w:ascii="Arial" w:hAnsi="Arial"/>
          <w:sz w:val="18"/>
        </w:rPr>
        <w:t>• Conduct exit interviews to reinforce ongoing responsibilities and collect any organization property.</w:t>
      </w:r>
    </w:p>
    <w:p>
      <w:pPr>
        <w:spacing w:after="20"/>
        <w:ind w:left="216" w:hanging="216"/>
      </w:pPr>
      <w:r>
        <w:rPr>
          <w:rFonts w:ascii="Arial" w:hAnsi="Arial"/>
          <w:sz w:val="18"/>
        </w:rPr>
        <w:t>• Regularly review and update the policies regarding post-employment responsibilities to ensure compliance and relevance.</w:t>
      </w:r>
    </w:p>
    <w:p>
      <w:pPr>
        <w:pStyle w:val="Heading2"/>
        <w:keepNext/>
      </w:pPr>
      <w:r>
        <w:t>A.6.6 — confidentiality or non-disclosure agreements</w:t>
      </w:r>
    </w:p>
    <w:p>
      <w:pPr>
        <w:keepNext/>
        <w:spacing w:after="0"/>
      </w:pPr>
      <w:r>
        <w:rPr>
          <w:rFonts w:ascii="Arial" w:hAnsi="Arial"/>
          <w:b/>
          <w:sz w:val="18"/>
        </w:rPr>
        <w:t xml:space="preserve">Description: </w:t>
      </w:r>
      <w:r>
        <w:rPr>
          <w:rFonts w:ascii="Arial" w:hAnsi="Arial"/>
          <w:sz w:val="18"/>
        </w:rPr>
        <w:t>Confidentiality or non-disclosure agreements reflecting the organization’s needs for the protection of information shall be identified, documented, regularly reviewed and signed by personnel and other relevant interested parties.</w:t>
      </w:r>
    </w:p>
    <w:p>
      <w:pPr>
        <w:keepNext/>
        <w:spacing w:before="20" w:after="0"/>
      </w:pPr>
      <w:r>
        <w:rPr>
          <w:rFonts w:ascii="Arial" w:hAnsi="Arial"/>
          <w:b/>
          <w:sz w:val="18"/>
        </w:rPr>
        <w:t>Deployment Points</w:t>
      </w:r>
    </w:p>
    <w:p>
      <w:pPr>
        <w:spacing w:after="20"/>
        <w:ind w:left="216" w:hanging="216"/>
      </w:pPr>
      <w:r>
        <w:rPr>
          <w:rFonts w:ascii="Arial" w:hAnsi="Arial"/>
          <w:sz w:val="18"/>
        </w:rPr>
        <w:t>• Identify the types of information that require protection and draft confidentiality or non-disclosure agreements accordingly.</w:t>
      </w:r>
    </w:p>
    <w:p>
      <w:pPr>
        <w:spacing w:after="20"/>
        <w:ind w:left="216" w:hanging="216"/>
      </w:pPr>
      <w:r>
        <w:rPr>
          <w:rFonts w:ascii="Arial" w:hAnsi="Arial"/>
          <w:sz w:val="18"/>
        </w:rPr>
        <w:t>• Ensure that all personnel and relevant third parties sign the agreements before accessing sensitive information.</w:t>
      </w:r>
    </w:p>
    <w:p>
      <w:pPr>
        <w:spacing w:after="20"/>
        <w:ind w:left="216" w:hanging="216"/>
      </w:pPr>
      <w:r>
        <w:rPr>
          <w:rFonts w:ascii="Arial" w:hAnsi="Arial"/>
          <w:sz w:val="18"/>
        </w:rPr>
        <w:t>• Maintain a centralized repository for all signed agreements for easy access and tracking.</w:t>
      </w:r>
    </w:p>
    <w:p>
      <w:pPr>
        <w:spacing w:after="20"/>
        <w:ind w:left="216" w:hanging="216"/>
      </w:pPr>
      <w:r>
        <w:rPr>
          <w:rFonts w:ascii="Arial" w:hAnsi="Arial"/>
          <w:sz w:val="18"/>
        </w:rPr>
        <w:t>• Schedule regular reviews of the agreements to ensure they remain aligned with organizational needs and legal standards.</w:t>
      </w:r>
    </w:p>
    <w:p>
      <w:pPr>
        <w:spacing w:after="20"/>
        <w:ind w:left="216" w:hanging="216"/>
      </w:pPr>
      <w:r>
        <w:rPr>
          <w:rFonts w:ascii="Arial" w:hAnsi="Arial"/>
          <w:sz w:val="18"/>
        </w:rPr>
        <w:t>• Provide training to personnel on the importance of confidentiality and the implications of breaching these agreements.</w:t>
      </w:r>
    </w:p>
    <w:p>
      <w:pPr>
        <w:pStyle w:val="Heading2"/>
        <w:keepNext/>
      </w:pPr>
      <w:r>
        <w:t>A.6.7 — remote working</w:t>
      </w:r>
    </w:p>
    <w:p>
      <w:pPr>
        <w:keepNext/>
        <w:spacing w:after="0"/>
      </w:pPr>
      <w:r>
        <w:rPr>
          <w:rFonts w:ascii="Arial" w:hAnsi="Arial"/>
          <w:b/>
          <w:sz w:val="18"/>
        </w:rPr>
        <w:t xml:space="preserve">Description: </w:t>
      </w:r>
      <w:r>
        <w:rPr>
          <w:rFonts w:ascii="Arial" w:hAnsi="Arial"/>
          <w:sz w:val="18"/>
        </w:rPr>
        <w:t>Security measures shall be implemented when personnel are working remotely to protect information accessed, processed or stored outside the organization’s premises.</w:t>
      </w:r>
    </w:p>
    <w:p>
      <w:pPr>
        <w:keepNext/>
        <w:spacing w:before="20" w:after="0"/>
      </w:pPr>
      <w:r>
        <w:rPr>
          <w:rFonts w:ascii="Arial" w:hAnsi="Arial"/>
          <w:b/>
          <w:sz w:val="18"/>
        </w:rPr>
        <w:t>Deployment Points</w:t>
      </w:r>
    </w:p>
    <w:p>
      <w:pPr>
        <w:spacing w:after="20"/>
        <w:ind w:left="216" w:hanging="216"/>
      </w:pPr>
      <w:r>
        <w:rPr>
          <w:rFonts w:ascii="Arial" w:hAnsi="Arial"/>
          <w:sz w:val="18"/>
        </w:rPr>
        <w:t>• Develop a remote work policy that outlines security measures and expectations for personnel working off-site.</w:t>
      </w:r>
    </w:p>
    <w:p>
      <w:pPr>
        <w:spacing w:after="20"/>
        <w:ind w:left="216" w:hanging="216"/>
      </w:pPr>
      <w:r>
        <w:rPr>
          <w:rFonts w:ascii="Arial" w:hAnsi="Arial"/>
          <w:sz w:val="18"/>
        </w:rPr>
        <w:t>• Provide secure access methods, such as VPNs, for personnel to connect to organizational resources safely.</w:t>
      </w:r>
    </w:p>
    <w:p>
      <w:pPr>
        <w:spacing w:after="20"/>
        <w:ind w:left="216" w:hanging="216"/>
      </w:pPr>
      <w:r>
        <w:rPr>
          <w:rFonts w:ascii="Arial" w:hAnsi="Arial"/>
          <w:sz w:val="18"/>
        </w:rPr>
        <w:t>• Implement endpoint security solutions on devices used for remote work to protect against malware and unauthorized access.</w:t>
      </w:r>
    </w:p>
    <w:p>
      <w:pPr>
        <w:spacing w:after="20"/>
        <w:ind w:left="216" w:hanging="216"/>
      </w:pPr>
      <w:r>
        <w:rPr>
          <w:rFonts w:ascii="Arial" w:hAnsi="Arial"/>
          <w:sz w:val="18"/>
        </w:rPr>
        <w:t>• Conduct regular training sessions on remote work security best practices for all employees.</w:t>
      </w:r>
    </w:p>
    <w:p>
      <w:pPr>
        <w:spacing w:after="20"/>
        <w:ind w:left="216" w:hanging="216"/>
      </w:pPr>
      <w:r>
        <w:rPr>
          <w:rFonts w:ascii="Arial" w:hAnsi="Arial"/>
          <w:sz w:val="18"/>
        </w:rPr>
        <w:t>• Monitor remote access logs to detect any unusual activity and respond promptly to potential security incidents.</w:t>
      </w:r>
    </w:p>
    <w:p>
      <w:pPr>
        <w:pStyle w:val="Heading2"/>
        <w:keepNext/>
      </w:pPr>
      <w:r>
        <w:t>A.6.8 — information security event reporting</w:t>
      </w:r>
    </w:p>
    <w:p>
      <w:pPr>
        <w:keepNext/>
        <w:spacing w:after="0"/>
      </w:pPr>
      <w:r>
        <w:rPr>
          <w:rFonts w:ascii="Arial" w:hAnsi="Arial"/>
          <w:b/>
          <w:sz w:val="18"/>
        </w:rPr>
        <w:t xml:space="preserve">Description: </w:t>
      </w:r>
      <w:r>
        <w:rPr>
          <w:rFonts w:ascii="Arial" w:hAnsi="Arial"/>
          <w:sz w:val="18"/>
        </w:rPr>
        <w:t>The organization shall provide a mechanism for personnel to report observed or suspected information security events through appropriate channels in a timely manner.</w:t>
      </w:r>
    </w:p>
    <w:p>
      <w:pPr>
        <w:keepNext/>
        <w:spacing w:before="20" w:after="0"/>
      </w:pPr>
      <w:r>
        <w:rPr>
          <w:rFonts w:ascii="Arial" w:hAnsi="Arial"/>
          <w:b/>
          <w:sz w:val="18"/>
        </w:rPr>
        <w:t>Deployment Points</w:t>
      </w:r>
    </w:p>
    <w:p>
      <w:pPr>
        <w:spacing w:after="20"/>
        <w:ind w:left="216" w:hanging="216"/>
      </w:pPr>
      <w:r>
        <w:rPr>
          <w:rFonts w:ascii="Arial" w:hAnsi="Arial"/>
          <w:sz w:val="18"/>
        </w:rPr>
        <w:t>• Establish a clear reporting procedure for personnel to follow when they observe or suspect information security events.</w:t>
      </w:r>
    </w:p>
    <w:p>
      <w:pPr>
        <w:spacing w:after="20"/>
        <w:ind w:left="216" w:hanging="216"/>
      </w:pPr>
      <w:r>
        <w:rPr>
          <w:rFonts w:ascii="Arial" w:hAnsi="Arial"/>
          <w:sz w:val="18"/>
        </w:rPr>
        <w:t>• Create a dedicated reporting channel, such as a hotline or online form, to facilitate timely reporting.</w:t>
      </w:r>
    </w:p>
    <w:p>
      <w:pPr>
        <w:spacing w:after="20"/>
        <w:ind w:left="216" w:hanging="216"/>
      </w:pPr>
      <w:r>
        <w:rPr>
          <w:rFonts w:ascii="Arial" w:hAnsi="Arial"/>
          <w:sz w:val="18"/>
        </w:rPr>
        <w:t>• Train personnel on how to recognize potential security events and the importance of reporting them immediately.</w:t>
      </w:r>
    </w:p>
    <w:p>
      <w:pPr>
        <w:spacing w:after="20"/>
        <w:ind w:left="216" w:hanging="216"/>
      </w:pPr>
      <w:r>
        <w:rPr>
          <w:rFonts w:ascii="Arial" w:hAnsi="Arial"/>
          <w:sz w:val="18"/>
        </w:rPr>
        <w:t>• Implement a tracking system to log reported events and monitor the response actions taken.</w:t>
      </w:r>
    </w:p>
    <w:p>
      <w:pPr>
        <w:spacing w:after="20"/>
        <w:ind w:left="216" w:hanging="216"/>
      </w:pPr>
      <w:r>
        <w:rPr>
          <w:rFonts w:ascii="Arial" w:hAnsi="Arial"/>
          <w:sz w:val="18"/>
        </w:rPr>
        <w:t>• Regularly review and analyze reported events to identify trends and improve the organization's security posture.</w:t>
      </w:r>
    </w:p>
    <w:p>
      <w:pPr>
        <w:pStyle w:val="Heading1"/>
        <w:keepNext/>
      </w:pPr>
      <w:r>
        <w:t>A.7 — Physical Controls</w:t>
      </w:r>
    </w:p>
    <w:p>
      <w:pPr>
        <w:pStyle w:val="Heading2"/>
        <w:keepNext/>
      </w:pPr>
      <w:r>
        <w:t>A.7.1 — physical security parameters</w:t>
      </w:r>
    </w:p>
    <w:p>
      <w:pPr>
        <w:keepNext/>
        <w:spacing w:after="0"/>
      </w:pPr>
      <w:r>
        <w:rPr>
          <w:rFonts w:ascii="Arial" w:hAnsi="Arial"/>
          <w:b/>
          <w:sz w:val="18"/>
        </w:rPr>
        <w:t xml:space="preserve">Description: </w:t>
      </w:r>
      <w:r>
        <w:rPr>
          <w:rFonts w:ascii="Arial" w:hAnsi="Arial"/>
          <w:sz w:val="18"/>
        </w:rPr>
        <w:t>Security perimeters shall be defined and used to protect areas that contain information and other associated assets.</w:t>
      </w:r>
    </w:p>
    <w:p>
      <w:pPr>
        <w:keepNext/>
        <w:spacing w:before="20" w:after="0"/>
      </w:pPr>
      <w:r>
        <w:rPr>
          <w:rFonts w:ascii="Arial" w:hAnsi="Arial"/>
          <w:b/>
          <w:sz w:val="18"/>
        </w:rPr>
        <w:t>Deployment Points</w:t>
      </w:r>
    </w:p>
    <w:p>
      <w:pPr>
        <w:spacing w:after="20"/>
        <w:ind w:left="216" w:hanging="216"/>
      </w:pPr>
      <w:r>
        <w:rPr>
          <w:rFonts w:ascii="Arial" w:hAnsi="Arial"/>
          <w:sz w:val="18"/>
        </w:rPr>
        <w:t>• Conduct a risk assessment to identify areas that require physical security perimeters based on the sensitivity of the information and assets.</w:t>
      </w:r>
    </w:p>
    <w:p>
      <w:pPr>
        <w:spacing w:after="20"/>
        <w:ind w:left="216" w:hanging="216"/>
      </w:pPr>
      <w:r>
        <w:rPr>
          <w:rFonts w:ascii="Arial" w:hAnsi="Arial"/>
          <w:sz w:val="18"/>
        </w:rPr>
        <w:t>• Define clear boundaries for secure areas, including signage and physical barriers to restrict access.</w:t>
      </w:r>
    </w:p>
    <w:p>
      <w:pPr>
        <w:spacing w:after="20"/>
        <w:ind w:left="216" w:hanging="216"/>
      </w:pPr>
      <w:r>
        <w:rPr>
          <w:rFonts w:ascii="Arial" w:hAnsi="Arial"/>
          <w:sz w:val="18"/>
        </w:rPr>
        <w:t>• Implement access control measures, such as key cards or biometric systems, to manage entry into secure areas.</w:t>
      </w:r>
    </w:p>
    <w:p>
      <w:pPr>
        <w:spacing w:after="20"/>
        <w:ind w:left="216" w:hanging="216"/>
      </w:pPr>
      <w:r>
        <w:rPr>
          <w:rFonts w:ascii="Arial" w:hAnsi="Arial"/>
          <w:sz w:val="18"/>
        </w:rPr>
        <w:t>• Regularly review and update the defined security perimeters to adapt to changes in operations or threats.</w:t>
      </w:r>
    </w:p>
    <w:p>
      <w:pPr>
        <w:spacing w:after="20"/>
        <w:ind w:left="216" w:hanging="216"/>
      </w:pPr>
      <w:r>
        <w:rPr>
          <w:rFonts w:ascii="Arial" w:hAnsi="Arial"/>
          <w:sz w:val="18"/>
        </w:rPr>
        <w:t>• Train personnel on the importance of respecting security perimeters and the procedures for accessing secure areas.</w:t>
      </w:r>
    </w:p>
    <w:p>
      <w:pPr>
        <w:pStyle w:val="Heading2"/>
        <w:keepNext/>
      </w:pPr>
      <w:r>
        <w:t>A.7.2 — physical entry</w:t>
      </w:r>
    </w:p>
    <w:p>
      <w:pPr>
        <w:keepNext/>
        <w:spacing w:after="0"/>
      </w:pPr>
      <w:r>
        <w:rPr>
          <w:rFonts w:ascii="Arial" w:hAnsi="Arial"/>
          <w:b/>
          <w:sz w:val="18"/>
        </w:rPr>
        <w:t xml:space="preserve">Description: </w:t>
      </w:r>
      <w:r>
        <w:rPr>
          <w:rFonts w:ascii="Arial" w:hAnsi="Arial"/>
          <w:sz w:val="18"/>
        </w:rPr>
        <w:t>Secure areas shall be protected by appropriate entry controls and access points.</w:t>
      </w:r>
    </w:p>
    <w:p>
      <w:pPr>
        <w:keepNext/>
        <w:spacing w:before="20" w:after="0"/>
      </w:pPr>
      <w:r>
        <w:rPr>
          <w:rFonts w:ascii="Arial" w:hAnsi="Arial"/>
          <w:b/>
          <w:sz w:val="18"/>
        </w:rPr>
        <w:t>Deployment Points</w:t>
      </w:r>
    </w:p>
    <w:p>
      <w:pPr>
        <w:spacing w:after="20"/>
        <w:ind w:left="216" w:hanging="216"/>
      </w:pPr>
      <w:r>
        <w:rPr>
          <w:rFonts w:ascii="Arial" w:hAnsi="Arial"/>
          <w:sz w:val="18"/>
        </w:rPr>
        <w:t>• Identify all secure areas and determine the appropriate entry control measures needed for each location.</w:t>
      </w:r>
    </w:p>
    <w:p>
      <w:pPr>
        <w:spacing w:after="20"/>
        <w:ind w:left="216" w:hanging="216"/>
      </w:pPr>
      <w:r>
        <w:rPr>
          <w:rFonts w:ascii="Arial" w:hAnsi="Arial"/>
          <w:sz w:val="18"/>
        </w:rPr>
        <w:t>• Install access control systems, such as locks, keypads, or biometric scanners, at all entry points to secure areas.</w:t>
      </w:r>
    </w:p>
    <w:p>
      <w:pPr>
        <w:spacing w:after="20"/>
        <w:ind w:left="216" w:hanging="216"/>
      </w:pPr>
      <w:r>
        <w:rPr>
          <w:rFonts w:ascii="Arial" w:hAnsi="Arial"/>
          <w:sz w:val="18"/>
        </w:rPr>
        <w:t>• Maintain a log of all personnel who have access to secure areas and regularly review access permissions.</w:t>
      </w:r>
    </w:p>
    <w:p>
      <w:pPr>
        <w:spacing w:after="20"/>
        <w:ind w:left="216" w:hanging="216"/>
      </w:pPr>
      <w:r>
        <w:rPr>
          <w:rFonts w:ascii="Arial" w:hAnsi="Arial"/>
          <w:sz w:val="18"/>
        </w:rPr>
        <w:t>• Conduct regular audits of entry control systems to ensure they are functioning correctly and securely.</w:t>
      </w:r>
    </w:p>
    <w:p>
      <w:pPr>
        <w:spacing w:after="20"/>
        <w:ind w:left="216" w:hanging="216"/>
      </w:pPr>
      <w:r>
        <w:rPr>
          <w:rFonts w:ascii="Arial" w:hAnsi="Arial"/>
          <w:sz w:val="18"/>
        </w:rPr>
        <w:t>• Provide training to personnel on the procedures for accessing secure areas and the importance of maintaining security.</w:t>
      </w:r>
    </w:p>
    <w:p>
      <w:pPr>
        <w:pStyle w:val="Heading2"/>
        <w:keepNext/>
      </w:pPr>
      <w:r>
        <w:t>A.7.3 — securing offices, rooms and facilities</w:t>
      </w:r>
    </w:p>
    <w:p>
      <w:pPr>
        <w:keepNext/>
        <w:spacing w:after="0"/>
      </w:pPr>
      <w:r>
        <w:rPr>
          <w:rFonts w:ascii="Arial" w:hAnsi="Arial"/>
          <w:b/>
          <w:sz w:val="18"/>
        </w:rPr>
        <w:t xml:space="preserve">Description: </w:t>
      </w:r>
      <w:r>
        <w:rPr>
          <w:rFonts w:ascii="Arial" w:hAnsi="Arial"/>
          <w:sz w:val="18"/>
        </w:rPr>
        <w:t>Physical security for offices, rooms and facilities shall be designed and implemented.</w:t>
      </w:r>
    </w:p>
    <w:p>
      <w:pPr>
        <w:keepNext/>
        <w:spacing w:before="20" w:after="0"/>
      </w:pPr>
      <w:r>
        <w:rPr>
          <w:rFonts w:ascii="Arial" w:hAnsi="Arial"/>
          <w:b/>
          <w:sz w:val="18"/>
        </w:rPr>
        <w:t>Deployment Points</w:t>
      </w:r>
    </w:p>
    <w:p>
      <w:pPr>
        <w:spacing w:after="20"/>
        <w:ind w:left="216" w:hanging="216"/>
      </w:pPr>
      <w:r>
        <w:rPr>
          <w:rFonts w:ascii="Arial" w:hAnsi="Arial"/>
          <w:sz w:val="18"/>
        </w:rPr>
        <w:t>• Assess the physical security needs of all offices, rooms, and facilities based on the type of information stored or processed.</w:t>
      </w:r>
    </w:p>
    <w:p>
      <w:pPr>
        <w:spacing w:after="20"/>
        <w:ind w:left="216" w:hanging="216"/>
      </w:pPr>
      <w:r>
        <w:rPr>
          <w:rFonts w:ascii="Arial" w:hAnsi="Arial"/>
          <w:sz w:val="18"/>
        </w:rPr>
        <w:t>• Design and implement security measures such as locks, alarms, and surveillance systems to protect these areas.</w:t>
      </w:r>
    </w:p>
    <w:p>
      <w:pPr>
        <w:spacing w:after="20"/>
        <w:ind w:left="216" w:hanging="216"/>
      </w:pPr>
      <w:r>
        <w:rPr>
          <w:rFonts w:ascii="Arial" w:hAnsi="Arial"/>
          <w:sz w:val="18"/>
        </w:rPr>
        <w:t>• Establish protocols for securing offices and rooms after hours or when not in use.</w:t>
      </w:r>
    </w:p>
    <w:p>
      <w:pPr>
        <w:spacing w:after="20"/>
        <w:ind w:left="216" w:hanging="216"/>
      </w:pPr>
      <w:r>
        <w:rPr>
          <w:rFonts w:ascii="Arial" w:hAnsi="Arial"/>
          <w:sz w:val="18"/>
        </w:rPr>
        <w:t>• Regularly inspect and maintain physical security measures to ensure they are effective and operational.</w:t>
      </w:r>
    </w:p>
    <w:p>
      <w:pPr>
        <w:spacing w:after="20"/>
        <w:ind w:left="216" w:hanging="216"/>
      </w:pPr>
      <w:r>
        <w:rPr>
          <w:rFonts w:ascii="Arial" w:hAnsi="Arial"/>
          <w:sz w:val="18"/>
        </w:rPr>
        <w:t>• Train personnel on the importance of physical security and the procedures for reporting security breaches.</w:t>
      </w:r>
    </w:p>
    <w:p>
      <w:pPr>
        <w:pStyle w:val="Heading2"/>
        <w:keepNext/>
      </w:pPr>
      <w:r>
        <w:t>A.7.4 — physical security monitoring</w:t>
      </w:r>
    </w:p>
    <w:p>
      <w:pPr>
        <w:keepNext/>
        <w:spacing w:after="0"/>
      </w:pPr>
      <w:r>
        <w:rPr>
          <w:rFonts w:ascii="Arial" w:hAnsi="Arial"/>
          <w:b/>
          <w:sz w:val="18"/>
        </w:rPr>
        <w:t xml:space="preserve">Description: </w:t>
      </w:r>
      <w:r>
        <w:rPr>
          <w:rFonts w:ascii="Arial" w:hAnsi="Arial"/>
          <w:sz w:val="18"/>
        </w:rPr>
        <w:t>Premises shall be continuously monitored for unauthorized physical access.</w:t>
      </w:r>
    </w:p>
    <w:p>
      <w:pPr>
        <w:keepNext/>
        <w:spacing w:before="20" w:after="0"/>
      </w:pPr>
      <w:r>
        <w:rPr>
          <w:rFonts w:ascii="Arial" w:hAnsi="Arial"/>
          <w:b/>
          <w:sz w:val="18"/>
        </w:rPr>
        <w:t>Deployment Points</w:t>
      </w:r>
    </w:p>
    <w:p>
      <w:pPr>
        <w:spacing w:after="20"/>
        <w:ind w:left="216" w:hanging="216"/>
      </w:pPr>
      <w:r>
        <w:rPr>
          <w:rFonts w:ascii="Arial" w:hAnsi="Arial"/>
          <w:sz w:val="18"/>
        </w:rPr>
        <w:t>• Install surveillance cameras in strategic locations to monitor access points and sensitive areas within the premises.</w:t>
      </w:r>
    </w:p>
    <w:p>
      <w:pPr>
        <w:spacing w:after="20"/>
        <w:ind w:left="216" w:hanging="216"/>
      </w:pPr>
      <w:r>
        <w:rPr>
          <w:rFonts w:ascii="Arial" w:hAnsi="Arial"/>
          <w:sz w:val="18"/>
        </w:rPr>
        <w:t>• Implement a monitoring system that alerts security personnel to unauthorized access attempts in real-time.</w:t>
      </w:r>
    </w:p>
    <w:p>
      <w:pPr>
        <w:spacing w:after="20"/>
        <w:ind w:left="216" w:hanging="216"/>
      </w:pPr>
      <w:r>
        <w:rPr>
          <w:rFonts w:ascii="Arial" w:hAnsi="Arial"/>
          <w:sz w:val="18"/>
        </w:rPr>
        <w:t>• Regularly review surveillance footage and access logs to identify any suspicious activity.</w:t>
      </w:r>
    </w:p>
    <w:p>
      <w:pPr>
        <w:spacing w:after="20"/>
        <w:ind w:left="216" w:hanging="216"/>
      </w:pPr>
      <w:r>
        <w:rPr>
          <w:rFonts w:ascii="Arial" w:hAnsi="Arial"/>
          <w:sz w:val="18"/>
        </w:rPr>
        <w:t>• Conduct routine checks of physical security measures to ensure they are functioning properly and effectively.</w:t>
      </w:r>
    </w:p>
    <w:p>
      <w:pPr>
        <w:spacing w:after="20"/>
        <w:ind w:left="216" w:hanging="216"/>
      </w:pPr>
      <w:r>
        <w:rPr>
          <w:rFonts w:ascii="Arial" w:hAnsi="Arial"/>
          <w:sz w:val="18"/>
        </w:rPr>
        <w:t>• Train security personnel on how to respond to unauthorized access incidents and the importance of monitoring.</w:t>
      </w:r>
    </w:p>
    <w:p>
      <w:pPr>
        <w:pStyle w:val="Heading2"/>
        <w:keepNext/>
      </w:pPr>
      <w:r>
        <w:t>A.7.5 — protecting against physical and environmental threats</w:t>
      </w:r>
    </w:p>
    <w:p>
      <w:pPr>
        <w:keepNext/>
        <w:spacing w:after="0"/>
      </w:pPr>
      <w:r>
        <w:rPr>
          <w:rFonts w:ascii="Arial" w:hAnsi="Arial"/>
          <w:b/>
          <w:sz w:val="18"/>
        </w:rPr>
        <w:t xml:space="preserve">Description: </w:t>
      </w:r>
      <w:r>
        <w:rPr>
          <w:rFonts w:ascii="Arial" w:hAnsi="Arial"/>
          <w:sz w:val="18"/>
        </w:rPr>
        <w:t>Protection against physical and environmental threats, such as natural disasters and other intentional or unintentional physical threats to infrastructure shall be designed and implemented.</w:t>
      </w:r>
    </w:p>
    <w:p>
      <w:pPr>
        <w:keepNext/>
        <w:spacing w:before="20" w:after="0"/>
      </w:pPr>
      <w:r>
        <w:rPr>
          <w:rFonts w:ascii="Arial" w:hAnsi="Arial"/>
          <w:b/>
          <w:sz w:val="18"/>
        </w:rPr>
        <w:t>Deployment Points</w:t>
      </w:r>
    </w:p>
    <w:p>
      <w:pPr>
        <w:spacing w:after="20"/>
        <w:ind w:left="216" w:hanging="216"/>
      </w:pPr>
      <w:r>
        <w:rPr>
          <w:rFonts w:ascii="Arial" w:hAnsi="Arial"/>
          <w:sz w:val="18"/>
        </w:rPr>
        <w:t>• Conduct a risk assessment to identify potential physical and environmental threats to the organization's infrastructure.</w:t>
      </w:r>
    </w:p>
    <w:p>
      <w:pPr>
        <w:spacing w:after="20"/>
        <w:ind w:left="216" w:hanging="216"/>
      </w:pPr>
      <w:r>
        <w:rPr>
          <w:rFonts w:ascii="Arial" w:hAnsi="Arial"/>
          <w:sz w:val="18"/>
        </w:rPr>
        <w:t>• Develop and implement a comprehensive disaster recovery and business continuity plan to address identified threats.</w:t>
      </w:r>
    </w:p>
    <w:p>
      <w:pPr>
        <w:spacing w:after="20"/>
        <w:ind w:left="216" w:hanging="216"/>
      </w:pPr>
      <w:r>
        <w:rPr>
          <w:rFonts w:ascii="Arial" w:hAnsi="Arial"/>
          <w:sz w:val="18"/>
        </w:rPr>
        <w:t>• Install protective measures such as fire suppression systems, flood barriers, and secure storage for critical assets.</w:t>
      </w:r>
    </w:p>
    <w:p>
      <w:pPr>
        <w:spacing w:after="20"/>
        <w:ind w:left="216" w:hanging="216"/>
      </w:pPr>
      <w:r>
        <w:rPr>
          <w:rFonts w:ascii="Arial" w:hAnsi="Arial"/>
          <w:sz w:val="18"/>
        </w:rPr>
        <w:t>• Regularly test and update the disaster recovery plan to ensure its effectiveness and personnel readiness.</w:t>
      </w:r>
    </w:p>
    <w:p>
      <w:pPr>
        <w:spacing w:after="20"/>
        <w:ind w:left="216" w:hanging="216"/>
      </w:pPr>
      <w:r>
        <w:rPr>
          <w:rFonts w:ascii="Arial" w:hAnsi="Arial"/>
          <w:sz w:val="18"/>
        </w:rPr>
        <w:t>• Provide training to personnel on emergency procedures and the importance of preparedness for physical threats.</w:t>
      </w:r>
    </w:p>
    <w:p>
      <w:pPr>
        <w:pStyle w:val="Heading2"/>
        <w:keepNext/>
      </w:pPr>
      <w:r>
        <w:t>A.7.6 — working in secure areas</w:t>
      </w:r>
    </w:p>
    <w:p>
      <w:pPr>
        <w:keepNext/>
        <w:spacing w:after="0"/>
      </w:pPr>
      <w:r>
        <w:rPr>
          <w:rFonts w:ascii="Arial" w:hAnsi="Arial"/>
          <w:b/>
          <w:sz w:val="18"/>
        </w:rPr>
        <w:t xml:space="preserve">Description: </w:t>
      </w:r>
      <w:r>
        <w:rPr>
          <w:rFonts w:ascii="Arial" w:hAnsi="Arial"/>
          <w:sz w:val="18"/>
        </w:rPr>
        <w:t>Security measures for working in secure areas shall be designed and implemented.</w:t>
      </w:r>
    </w:p>
    <w:p>
      <w:pPr>
        <w:keepNext/>
        <w:spacing w:before="20" w:after="0"/>
      </w:pPr>
      <w:r>
        <w:rPr>
          <w:rFonts w:ascii="Arial" w:hAnsi="Arial"/>
          <w:b/>
          <w:sz w:val="18"/>
        </w:rPr>
        <w:t>Deployment Points</w:t>
      </w:r>
    </w:p>
    <w:p>
      <w:pPr>
        <w:spacing w:after="20"/>
        <w:ind w:left="216" w:hanging="216"/>
      </w:pPr>
      <w:r>
        <w:rPr>
          <w:rFonts w:ascii="Arial" w:hAnsi="Arial"/>
          <w:sz w:val="18"/>
        </w:rPr>
        <w:t>• Identify and designate secure areas within the facility based on sensitivity and risk assessment.</w:t>
      </w:r>
    </w:p>
    <w:p>
      <w:pPr>
        <w:spacing w:after="20"/>
        <w:ind w:left="216" w:hanging="216"/>
      </w:pPr>
      <w:r>
        <w:rPr>
          <w:rFonts w:ascii="Arial" w:hAnsi="Arial"/>
          <w:sz w:val="18"/>
        </w:rPr>
        <w:t>• Implement access control measures such as key cards or biometric systems to restrict entry to authorized personnel only.</w:t>
      </w:r>
    </w:p>
    <w:p>
      <w:pPr>
        <w:spacing w:after="20"/>
        <w:ind w:left="216" w:hanging="216"/>
      </w:pPr>
      <w:r>
        <w:rPr>
          <w:rFonts w:ascii="Arial" w:hAnsi="Arial"/>
          <w:sz w:val="18"/>
        </w:rPr>
        <w:t>• Establish and communicate clear policies regarding activities permitted in secure areas, including visitor protocols.</w:t>
      </w:r>
    </w:p>
    <w:p>
      <w:pPr>
        <w:spacing w:after="20"/>
        <w:ind w:left="216" w:hanging="216"/>
      </w:pPr>
      <w:r>
        <w:rPr>
          <w:rFonts w:ascii="Arial" w:hAnsi="Arial"/>
          <w:sz w:val="18"/>
        </w:rPr>
        <w:t>• Conduct regular training sessions for employees on the importance of security in these areas and the procedures to follow.</w:t>
      </w:r>
    </w:p>
    <w:p>
      <w:pPr>
        <w:spacing w:after="20"/>
        <w:ind w:left="216" w:hanging="216"/>
      </w:pPr>
      <w:r>
        <w:rPr>
          <w:rFonts w:ascii="Arial" w:hAnsi="Arial"/>
          <w:sz w:val="18"/>
        </w:rPr>
        <w:t>• Perform periodic audits and assessments to ensure compliance with security measures and to identify areas for improvement.</w:t>
      </w:r>
    </w:p>
    <w:p>
      <w:pPr>
        <w:pStyle w:val="Heading2"/>
        <w:keepNext/>
      </w:pPr>
      <w:r>
        <w:t>A.7.7 — clear desk and clear screen</w:t>
      </w:r>
    </w:p>
    <w:p>
      <w:pPr>
        <w:keepNext/>
        <w:spacing w:after="0"/>
      </w:pPr>
      <w:r>
        <w:rPr>
          <w:rFonts w:ascii="Arial" w:hAnsi="Arial"/>
          <w:b/>
          <w:sz w:val="18"/>
        </w:rPr>
        <w:t xml:space="preserve">Description: </w:t>
      </w:r>
      <w:r>
        <w:rPr>
          <w:rFonts w:ascii="Arial" w:hAnsi="Arial"/>
          <w:sz w:val="18"/>
        </w:rPr>
        <w:t>Clear desk rules for papers and removable storage media and clear screen rules for information processing facilities shall be defined and appropriately enforced.</w:t>
      </w:r>
    </w:p>
    <w:p>
      <w:pPr>
        <w:keepNext/>
        <w:spacing w:before="20" w:after="0"/>
      </w:pPr>
      <w:r>
        <w:rPr>
          <w:rFonts w:ascii="Arial" w:hAnsi="Arial"/>
          <w:b/>
          <w:sz w:val="18"/>
        </w:rPr>
        <w:t>Deployment Points</w:t>
      </w:r>
    </w:p>
    <w:p>
      <w:pPr>
        <w:spacing w:after="20"/>
        <w:ind w:left="216" w:hanging="216"/>
      </w:pPr>
      <w:r>
        <w:rPr>
          <w:rFonts w:ascii="Arial" w:hAnsi="Arial"/>
          <w:sz w:val="18"/>
        </w:rPr>
        <w:t>• Develop and document clear desk and clear screen policies that outline expectations for employees regarding sensitive information.</w:t>
      </w:r>
    </w:p>
    <w:p>
      <w:pPr>
        <w:spacing w:after="20"/>
        <w:ind w:left="216" w:hanging="216"/>
      </w:pPr>
      <w:r>
        <w:rPr>
          <w:rFonts w:ascii="Arial" w:hAnsi="Arial"/>
          <w:sz w:val="18"/>
        </w:rPr>
        <w:t>• Communicate these policies to all staff and provide training on the importance of maintaining a clear workspace.</w:t>
      </w:r>
    </w:p>
    <w:p>
      <w:pPr>
        <w:spacing w:after="20"/>
        <w:ind w:left="216" w:hanging="216"/>
      </w:pPr>
      <w:r>
        <w:rPr>
          <w:rFonts w:ascii="Arial" w:hAnsi="Arial"/>
          <w:sz w:val="18"/>
        </w:rPr>
        <w:t>• Implement regular checks to ensure compliance with the clear desk policy, including random audits of workspaces.</w:t>
      </w:r>
    </w:p>
    <w:p>
      <w:pPr>
        <w:spacing w:after="20"/>
        <w:ind w:left="216" w:hanging="216"/>
      </w:pPr>
      <w:r>
        <w:rPr>
          <w:rFonts w:ascii="Arial" w:hAnsi="Arial"/>
          <w:sz w:val="18"/>
        </w:rPr>
        <w:t>• Provide secure storage options such as locked cabinets for sensitive documents and removable media to facilitate compliance.</w:t>
      </w:r>
    </w:p>
    <w:p>
      <w:pPr>
        <w:spacing w:after="20"/>
        <w:ind w:left="216" w:hanging="216"/>
      </w:pPr>
      <w:r>
        <w:rPr>
          <w:rFonts w:ascii="Arial" w:hAnsi="Arial"/>
          <w:sz w:val="18"/>
        </w:rPr>
        <w:t>• Establish consequences for non-compliance to reinforce the importance of these security measures.</w:t>
      </w:r>
    </w:p>
    <w:p>
      <w:pPr>
        <w:pStyle w:val="Heading2"/>
        <w:keepNext/>
      </w:pPr>
      <w:r>
        <w:t>A.7.8 — equipment siting and protection</w:t>
      </w:r>
    </w:p>
    <w:p>
      <w:pPr>
        <w:keepNext/>
        <w:spacing w:after="0"/>
      </w:pPr>
      <w:r>
        <w:rPr>
          <w:rFonts w:ascii="Arial" w:hAnsi="Arial"/>
          <w:b/>
          <w:sz w:val="18"/>
        </w:rPr>
        <w:t xml:space="preserve">Description: </w:t>
      </w:r>
      <w:r>
        <w:rPr>
          <w:rFonts w:ascii="Arial" w:hAnsi="Arial"/>
          <w:sz w:val="18"/>
        </w:rPr>
        <w:t>Equipment shall be sited securely and protected.</w:t>
      </w:r>
    </w:p>
    <w:p>
      <w:pPr>
        <w:keepNext/>
        <w:spacing w:before="20" w:after="0"/>
      </w:pPr>
      <w:r>
        <w:rPr>
          <w:rFonts w:ascii="Arial" w:hAnsi="Arial"/>
          <w:b/>
          <w:sz w:val="18"/>
        </w:rPr>
        <w:t>Deployment Points</w:t>
      </w:r>
    </w:p>
    <w:p>
      <w:pPr>
        <w:spacing w:after="20"/>
        <w:ind w:left="216" w:hanging="216"/>
      </w:pPr>
      <w:r>
        <w:rPr>
          <w:rFonts w:ascii="Arial" w:hAnsi="Arial"/>
          <w:sz w:val="18"/>
        </w:rPr>
        <w:t>• Assess the physical environment to determine optimal locations for equipment that minimize risk of theft or damage.</w:t>
      </w:r>
    </w:p>
    <w:p>
      <w:pPr>
        <w:spacing w:after="20"/>
        <w:ind w:left="216" w:hanging="216"/>
      </w:pPr>
      <w:r>
        <w:rPr>
          <w:rFonts w:ascii="Arial" w:hAnsi="Arial"/>
          <w:sz w:val="18"/>
        </w:rPr>
        <w:t>• Install equipment in secure areas with controlled access to prevent unauthorized access.</w:t>
      </w:r>
    </w:p>
    <w:p>
      <w:pPr>
        <w:spacing w:after="20"/>
        <w:ind w:left="216" w:hanging="216"/>
      </w:pPr>
      <w:r>
        <w:rPr>
          <w:rFonts w:ascii="Arial" w:hAnsi="Arial"/>
          <w:sz w:val="18"/>
        </w:rPr>
        <w:t>• Use physical barriers such as locks, cages, or security cameras to protect critical equipment.</w:t>
      </w:r>
    </w:p>
    <w:p>
      <w:pPr>
        <w:spacing w:after="20"/>
        <w:ind w:left="216" w:hanging="216"/>
      </w:pPr>
      <w:r>
        <w:rPr>
          <w:rFonts w:ascii="Arial" w:hAnsi="Arial"/>
          <w:sz w:val="18"/>
        </w:rPr>
        <w:t>• Regularly review and update the siting strategy based on changes in the environment or equipment usage.</w:t>
      </w:r>
    </w:p>
    <w:p>
      <w:pPr>
        <w:spacing w:after="20"/>
        <w:ind w:left="216" w:hanging="216"/>
      </w:pPr>
      <w:r>
        <w:rPr>
          <w:rFonts w:ascii="Arial" w:hAnsi="Arial"/>
          <w:sz w:val="18"/>
        </w:rPr>
        <w:t>• Conduct routine inspections to ensure that protective measures are functioning effectively and that equipment is secure.</w:t>
      </w:r>
    </w:p>
    <w:p>
      <w:pPr>
        <w:pStyle w:val="Heading2"/>
        <w:keepNext/>
      </w:pPr>
      <w:r>
        <w:t>A.7.9 — security of assets off-premises</w:t>
      </w:r>
    </w:p>
    <w:p>
      <w:pPr>
        <w:keepNext/>
        <w:spacing w:after="0"/>
      </w:pPr>
      <w:r>
        <w:rPr>
          <w:rFonts w:ascii="Arial" w:hAnsi="Arial"/>
          <w:b/>
          <w:sz w:val="18"/>
        </w:rPr>
        <w:t xml:space="preserve">Description: </w:t>
      </w:r>
      <w:r>
        <w:rPr>
          <w:rFonts w:ascii="Arial" w:hAnsi="Arial"/>
          <w:sz w:val="18"/>
        </w:rPr>
        <w:t>Off-site assets shall be protected.</w:t>
      </w:r>
    </w:p>
    <w:p>
      <w:pPr>
        <w:keepNext/>
        <w:spacing w:before="20" w:after="0"/>
      </w:pPr>
      <w:r>
        <w:rPr>
          <w:rFonts w:ascii="Arial" w:hAnsi="Arial"/>
          <w:b/>
          <w:sz w:val="18"/>
        </w:rPr>
        <w:t>Deployment Points</w:t>
      </w:r>
    </w:p>
    <w:p>
      <w:pPr>
        <w:spacing w:after="20"/>
        <w:ind w:left="216" w:hanging="216"/>
      </w:pPr>
      <w:r>
        <w:rPr>
          <w:rFonts w:ascii="Arial" w:hAnsi="Arial"/>
          <w:sz w:val="18"/>
        </w:rPr>
        <w:t>• Develop a policy for the secure transport and storage of off-site assets, including guidelines for employee responsibilities.</w:t>
      </w:r>
    </w:p>
    <w:p>
      <w:pPr>
        <w:spacing w:after="20"/>
        <w:ind w:left="216" w:hanging="216"/>
      </w:pPr>
      <w:r>
        <w:rPr>
          <w:rFonts w:ascii="Arial" w:hAnsi="Arial"/>
          <w:sz w:val="18"/>
        </w:rPr>
        <w:t>• Use secure packaging and transport methods to protect assets during transit to off-site locations.</w:t>
      </w:r>
    </w:p>
    <w:p>
      <w:pPr>
        <w:spacing w:after="20"/>
        <w:ind w:left="216" w:hanging="216"/>
      </w:pPr>
      <w:r>
        <w:rPr>
          <w:rFonts w:ascii="Arial" w:hAnsi="Arial"/>
          <w:sz w:val="18"/>
        </w:rPr>
        <w:t>• Implement tracking systems to monitor the location and status of off-site assets at all times.</w:t>
      </w:r>
    </w:p>
    <w:p>
      <w:pPr>
        <w:spacing w:after="20"/>
        <w:ind w:left="216" w:hanging="216"/>
      </w:pPr>
      <w:r>
        <w:rPr>
          <w:rFonts w:ascii="Arial" w:hAnsi="Arial"/>
          <w:sz w:val="18"/>
        </w:rPr>
        <w:t>• Conduct risk assessments for off-site locations to identify potential threats and vulnerabilities.</w:t>
      </w:r>
    </w:p>
    <w:p>
      <w:pPr>
        <w:spacing w:after="20"/>
        <w:ind w:left="216" w:hanging="216"/>
      </w:pPr>
      <w:r>
        <w:rPr>
          <w:rFonts w:ascii="Arial" w:hAnsi="Arial"/>
          <w:sz w:val="18"/>
        </w:rPr>
        <w:t>• Provide training for employees on the importance of securing off-site assets and the procedures to follow in case of loss or theft.</w:t>
      </w:r>
    </w:p>
    <w:p>
      <w:pPr>
        <w:pStyle w:val="Heading2"/>
        <w:keepNext/>
      </w:pPr>
      <w:r>
        <w:t>A.7.10 — storage media</w:t>
      </w:r>
    </w:p>
    <w:p>
      <w:pPr>
        <w:keepNext/>
        <w:spacing w:after="0"/>
      </w:pPr>
      <w:r>
        <w:rPr>
          <w:rFonts w:ascii="Arial" w:hAnsi="Arial"/>
          <w:b/>
          <w:sz w:val="18"/>
        </w:rPr>
        <w:t xml:space="preserve">Description: </w:t>
      </w:r>
      <w:r>
        <w:rPr>
          <w:rFonts w:ascii="Arial" w:hAnsi="Arial"/>
          <w:sz w:val="18"/>
        </w:rPr>
        <w:t>Storage media shall be managed through their life cycle of acquisition, use, transportation and disposal in accordance with the organization’s classification scheme and handling requirements.</w:t>
      </w:r>
    </w:p>
    <w:p>
      <w:pPr>
        <w:keepNext/>
        <w:spacing w:before="20" w:after="0"/>
      </w:pPr>
      <w:r>
        <w:rPr>
          <w:rFonts w:ascii="Arial" w:hAnsi="Arial"/>
          <w:b/>
          <w:sz w:val="18"/>
        </w:rPr>
        <w:t>Deployment Points</w:t>
      </w:r>
    </w:p>
    <w:p>
      <w:pPr>
        <w:spacing w:after="20"/>
        <w:ind w:left="216" w:hanging="216"/>
      </w:pPr>
      <w:r>
        <w:rPr>
          <w:rFonts w:ascii="Arial" w:hAnsi="Arial"/>
          <w:sz w:val="18"/>
        </w:rPr>
        <w:t>• Establish a comprehensive policy for the management of storage media throughout its lifecycle, including acquisition, usage, and disposal.</w:t>
      </w:r>
    </w:p>
    <w:p>
      <w:pPr>
        <w:spacing w:after="20"/>
        <w:ind w:left="216" w:hanging="216"/>
      </w:pPr>
      <w:r>
        <w:rPr>
          <w:rFonts w:ascii="Arial" w:hAnsi="Arial"/>
          <w:sz w:val="18"/>
        </w:rPr>
        <w:t>• Classify storage media based on sensitivity and implement handling procedures that align with the classification scheme.</w:t>
      </w:r>
    </w:p>
    <w:p>
      <w:pPr>
        <w:spacing w:after="20"/>
        <w:ind w:left="216" w:hanging="216"/>
      </w:pPr>
      <w:r>
        <w:rPr>
          <w:rFonts w:ascii="Arial" w:hAnsi="Arial"/>
          <w:sz w:val="18"/>
        </w:rPr>
        <w:t>• Train employees on the proper handling, storage, and transportation of storage media to prevent unauthorized access.</w:t>
      </w:r>
    </w:p>
    <w:p>
      <w:pPr>
        <w:spacing w:after="20"/>
        <w:ind w:left="216" w:hanging="216"/>
      </w:pPr>
      <w:r>
        <w:rPr>
          <w:rFonts w:ascii="Arial" w:hAnsi="Arial"/>
          <w:sz w:val="18"/>
        </w:rPr>
        <w:t>• Implement secure disposal methods for storage media, such as shredding or degaussing, to ensure data is irretrievable.</w:t>
      </w:r>
    </w:p>
    <w:p>
      <w:pPr>
        <w:spacing w:after="20"/>
        <w:ind w:left="216" w:hanging="216"/>
      </w:pPr>
      <w:r>
        <w:rPr>
          <w:rFonts w:ascii="Arial" w:hAnsi="Arial"/>
          <w:sz w:val="18"/>
        </w:rPr>
        <w:t>• Maintain an inventory of all storage media to track its lifecycle and ensure compliance with management policies.</w:t>
      </w:r>
    </w:p>
    <w:p>
      <w:pPr>
        <w:pStyle w:val="Heading2"/>
        <w:keepNext/>
      </w:pPr>
      <w:r>
        <w:t>A.7.11 — supporting utilities</w:t>
      </w:r>
    </w:p>
    <w:p>
      <w:pPr>
        <w:keepNext/>
        <w:spacing w:after="0"/>
      </w:pPr>
      <w:r>
        <w:rPr>
          <w:rFonts w:ascii="Arial" w:hAnsi="Arial"/>
          <w:b/>
          <w:sz w:val="18"/>
        </w:rPr>
        <w:t xml:space="preserve">Description: </w:t>
      </w:r>
      <w:r>
        <w:rPr>
          <w:rFonts w:ascii="Arial" w:hAnsi="Arial"/>
          <w:sz w:val="18"/>
        </w:rPr>
        <w:t>Information processing facilities shall be protected from power failures and other disruptions caused by failures in supporting utilities.</w:t>
      </w:r>
    </w:p>
    <w:p>
      <w:pPr>
        <w:keepNext/>
        <w:spacing w:before="20" w:after="0"/>
      </w:pPr>
      <w:r>
        <w:rPr>
          <w:rFonts w:ascii="Arial" w:hAnsi="Arial"/>
          <w:b/>
          <w:sz w:val="18"/>
        </w:rPr>
        <w:t>Deployment Points</w:t>
      </w:r>
    </w:p>
    <w:p>
      <w:pPr>
        <w:spacing w:after="20"/>
        <w:ind w:left="216" w:hanging="216"/>
      </w:pPr>
      <w:r>
        <w:rPr>
          <w:rFonts w:ascii="Arial" w:hAnsi="Arial"/>
          <w:sz w:val="18"/>
        </w:rPr>
        <w:t>• Install uninterruptible power supplies (UPS) to provide backup power during outages and protect critical systems.</w:t>
      </w:r>
    </w:p>
    <w:p>
      <w:pPr>
        <w:spacing w:after="20"/>
        <w:ind w:left="216" w:hanging="216"/>
      </w:pPr>
      <w:r>
        <w:rPr>
          <w:rFonts w:ascii="Arial" w:hAnsi="Arial"/>
          <w:sz w:val="18"/>
        </w:rPr>
        <w:t>• Conduct regular maintenance and testing of UPS and backup generators to ensure they are operational when needed.</w:t>
      </w:r>
    </w:p>
    <w:p>
      <w:pPr>
        <w:spacing w:after="20"/>
        <w:ind w:left="216" w:hanging="216"/>
      </w:pPr>
      <w:r>
        <w:rPr>
          <w:rFonts w:ascii="Arial" w:hAnsi="Arial"/>
          <w:sz w:val="18"/>
        </w:rPr>
        <w:t>• Implement monitoring systems to detect and alert staff to power fluctuations or failures in real-time.</w:t>
      </w:r>
    </w:p>
    <w:p>
      <w:pPr>
        <w:spacing w:after="20"/>
        <w:ind w:left="216" w:hanging="216"/>
      </w:pPr>
      <w:r>
        <w:rPr>
          <w:rFonts w:ascii="Arial" w:hAnsi="Arial"/>
          <w:sz w:val="18"/>
        </w:rPr>
        <w:t>• Develop contingency plans for power failures, including procedures for data recovery and system restoration.</w:t>
      </w:r>
    </w:p>
    <w:p>
      <w:pPr>
        <w:spacing w:after="20"/>
        <w:ind w:left="216" w:hanging="216"/>
      </w:pPr>
      <w:r>
        <w:rPr>
          <w:rFonts w:ascii="Arial" w:hAnsi="Arial"/>
          <w:sz w:val="18"/>
        </w:rPr>
        <w:t>• Train staff on the importance of supporting utilities and the procedures to follow during power disruptions.</w:t>
      </w:r>
    </w:p>
    <w:p>
      <w:pPr>
        <w:pStyle w:val="Heading2"/>
        <w:keepNext/>
      </w:pPr>
      <w:r>
        <w:t>A.7.12 — cabling security</w:t>
      </w:r>
    </w:p>
    <w:p>
      <w:pPr>
        <w:keepNext/>
        <w:spacing w:after="0"/>
      </w:pPr>
      <w:r>
        <w:rPr>
          <w:rFonts w:ascii="Arial" w:hAnsi="Arial"/>
          <w:b/>
          <w:sz w:val="18"/>
        </w:rPr>
        <w:t xml:space="preserve">Description: </w:t>
      </w:r>
      <w:r>
        <w:rPr>
          <w:rFonts w:ascii="Arial" w:hAnsi="Arial"/>
          <w:sz w:val="18"/>
        </w:rPr>
        <w:t>Cables carrying power, data or supporting information services shall be protected from interception, interference or damage.</w:t>
      </w:r>
    </w:p>
    <w:p>
      <w:pPr>
        <w:keepNext/>
        <w:spacing w:before="20" w:after="0"/>
      </w:pPr>
      <w:r>
        <w:rPr>
          <w:rFonts w:ascii="Arial" w:hAnsi="Arial"/>
          <w:b/>
          <w:sz w:val="18"/>
        </w:rPr>
        <w:t>Deployment Points</w:t>
      </w:r>
    </w:p>
    <w:p>
      <w:pPr>
        <w:spacing w:after="20"/>
        <w:ind w:left="216" w:hanging="216"/>
      </w:pPr>
      <w:r>
        <w:rPr>
          <w:rFonts w:ascii="Arial" w:hAnsi="Arial"/>
          <w:sz w:val="18"/>
        </w:rPr>
        <w:t>• Route cables through secure pathways, such as conduits or cable trays, to minimize exposure to unauthorized access.</w:t>
      </w:r>
    </w:p>
    <w:p>
      <w:pPr>
        <w:spacing w:after="20"/>
        <w:ind w:left="216" w:hanging="216"/>
      </w:pPr>
      <w:r>
        <w:rPr>
          <w:rFonts w:ascii="Arial" w:hAnsi="Arial"/>
          <w:sz w:val="18"/>
        </w:rPr>
        <w:t>• Use cable locks or secure enclosures to protect critical cables from tampering or damage.</w:t>
      </w:r>
    </w:p>
    <w:p>
      <w:pPr>
        <w:spacing w:after="20"/>
        <w:ind w:left="216" w:hanging="216"/>
      </w:pPr>
      <w:r>
        <w:rPr>
          <w:rFonts w:ascii="Arial" w:hAnsi="Arial"/>
          <w:sz w:val="18"/>
        </w:rPr>
        <w:t>• Regularly inspect cable installations for signs of wear, damage, or unauthorized access.</w:t>
      </w:r>
    </w:p>
    <w:p>
      <w:pPr>
        <w:spacing w:after="20"/>
        <w:ind w:left="216" w:hanging="216"/>
      </w:pPr>
      <w:r>
        <w:rPr>
          <w:rFonts w:ascii="Arial" w:hAnsi="Arial"/>
          <w:sz w:val="18"/>
        </w:rPr>
        <w:t>• Implement labeling and documentation practices to track cable locations and connections for easier management.</w:t>
      </w:r>
    </w:p>
    <w:p>
      <w:pPr>
        <w:spacing w:after="20"/>
        <w:ind w:left="216" w:hanging="216"/>
      </w:pPr>
      <w:r>
        <w:rPr>
          <w:rFonts w:ascii="Arial" w:hAnsi="Arial"/>
          <w:sz w:val="18"/>
        </w:rPr>
        <w:t>• Train staff on the importance of cabling security and the procedures to follow if they identify potential vulnerabilities.</w:t>
      </w:r>
    </w:p>
    <w:p>
      <w:pPr>
        <w:pStyle w:val="Heading2"/>
        <w:keepNext/>
      </w:pPr>
      <w:r>
        <w:t>A.7.13 — equipment maintenance</w:t>
      </w:r>
    </w:p>
    <w:p>
      <w:pPr>
        <w:keepNext/>
        <w:spacing w:after="0"/>
      </w:pPr>
      <w:r>
        <w:rPr>
          <w:rFonts w:ascii="Arial" w:hAnsi="Arial"/>
          <w:b/>
          <w:sz w:val="18"/>
        </w:rPr>
        <w:t xml:space="preserve">Description: </w:t>
      </w:r>
      <w:r>
        <w:rPr>
          <w:rFonts w:ascii="Arial" w:hAnsi="Arial"/>
          <w:sz w:val="18"/>
        </w:rPr>
        <w:t>Equipment shall be maintained correctly to ensure availability, integrity and confidentiality of information.</w:t>
      </w:r>
    </w:p>
    <w:p>
      <w:pPr>
        <w:keepNext/>
        <w:spacing w:before="20" w:after="0"/>
      </w:pPr>
      <w:r>
        <w:rPr>
          <w:rFonts w:ascii="Arial" w:hAnsi="Arial"/>
          <w:b/>
          <w:sz w:val="18"/>
        </w:rPr>
        <w:t>Deployment Points</w:t>
      </w:r>
    </w:p>
    <w:p>
      <w:pPr>
        <w:spacing w:after="20"/>
        <w:ind w:left="216" w:hanging="216"/>
      </w:pPr>
      <w:r>
        <w:rPr>
          <w:rFonts w:ascii="Arial" w:hAnsi="Arial"/>
          <w:sz w:val="18"/>
        </w:rPr>
        <w:t>• Develop a maintenance schedule for all equipment that includes regular inspections and servicing.</w:t>
      </w:r>
    </w:p>
    <w:p>
      <w:pPr>
        <w:spacing w:after="20"/>
        <w:ind w:left="216" w:hanging="216"/>
      </w:pPr>
      <w:r>
        <w:rPr>
          <w:rFonts w:ascii="Arial" w:hAnsi="Arial"/>
          <w:sz w:val="18"/>
        </w:rPr>
        <w:t>• Assign qualified personnel to perform maintenance tasks and ensure they are trained on the specific equipment.</w:t>
      </w:r>
    </w:p>
    <w:p>
      <w:pPr>
        <w:spacing w:after="20"/>
        <w:ind w:left="216" w:hanging="216"/>
      </w:pPr>
      <w:r>
        <w:rPr>
          <w:rFonts w:ascii="Arial" w:hAnsi="Arial"/>
          <w:sz w:val="18"/>
        </w:rPr>
        <w:t>• Document all maintenance activities, including dates, actions taken, and any issues identified.</w:t>
      </w:r>
    </w:p>
    <w:p>
      <w:pPr>
        <w:spacing w:after="20"/>
        <w:ind w:left="216" w:hanging="216"/>
      </w:pPr>
      <w:r>
        <w:rPr>
          <w:rFonts w:ascii="Arial" w:hAnsi="Arial"/>
          <w:sz w:val="18"/>
        </w:rPr>
        <w:t>• Implement a monitoring system to track equipment performance and identify potential issues before they lead to failures.</w:t>
      </w:r>
    </w:p>
    <w:p>
      <w:pPr>
        <w:spacing w:after="20"/>
        <w:ind w:left="216" w:hanging="216"/>
      </w:pPr>
      <w:r>
        <w:rPr>
          <w:rFonts w:ascii="Arial" w:hAnsi="Arial"/>
          <w:sz w:val="18"/>
        </w:rPr>
        <w:t>• Review and update maintenance procedures regularly to incorporate best practices and lessons learned.</w:t>
      </w:r>
    </w:p>
    <w:p>
      <w:pPr>
        <w:pStyle w:val="Heading2"/>
        <w:keepNext/>
      </w:pPr>
      <w:r>
        <w:t>A.7.14 — secure disposal or re-use of equipment</w:t>
      </w:r>
    </w:p>
    <w:p>
      <w:pPr>
        <w:keepNext/>
        <w:spacing w:after="0"/>
      </w:pPr>
      <w:r>
        <w:rPr>
          <w:rFonts w:ascii="Arial" w:hAnsi="Arial"/>
          <w:b/>
          <w:sz w:val="18"/>
        </w:rPr>
        <w:t xml:space="preserve">Description: </w:t>
      </w:r>
      <w:r>
        <w:rPr>
          <w:rFonts w:ascii="Arial" w:hAnsi="Arial"/>
          <w:sz w:val="18"/>
        </w:rPr>
        <w:t>Items of equipment containing storage media shall be verified to ensure that any sensitive data and licensed software has been removed or securely overwritten prior to disposal or re-use.</w:t>
      </w:r>
    </w:p>
    <w:p>
      <w:pPr>
        <w:keepNext/>
        <w:spacing w:before="20" w:after="0"/>
      </w:pPr>
      <w:r>
        <w:rPr>
          <w:rFonts w:ascii="Arial" w:hAnsi="Arial"/>
          <w:b/>
          <w:sz w:val="18"/>
        </w:rPr>
        <w:t>Deployment Points</w:t>
      </w:r>
    </w:p>
    <w:p>
      <w:pPr>
        <w:spacing w:after="20"/>
        <w:ind w:left="216" w:hanging="216"/>
      </w:pPr>
      <w:r>
        <w:rPr>
          <w:rFonts w:ascii="Arial" w:hAnsi="Arial"/>
          <w:sz w:val="18"/>
        </w:rPr>
        <w:t>• Establish a secure disposal policy that outlines procedures for handling equipment containing sensitive data.</w:t>
      </w:r>
    </w:p>
    <w:p>
      <w:pPr>
        <w:spacing w:after="20"/>
        <w:ind w:left="216" w:hanging="216"/>
      </w:pPr>
      <w:r>
        <w:rPr>
          <w:rFonts w:ascii="Arial" w:hAnsi="Arial"/>
          <w:sz w:val="18"/>
        </w:rPr>
        <w:t>• Use certified data destruction methods to ensure that all sensitive information is irretrievable before disposal or re-use.</w:t>
      </w:r>
    </w:p>
    <w:p>
      <w:pPr>
        <w:spacing w:after="20"/>
        <w:ind w:left="216" w:hanging="216"/>
      </w:pPr>
      <w:r>
        <w:rPr>
          <w:rFonts w:ascii="Arial" w:hAnsi="Arial"/>
          <w:sz w:val="18"/>
        </w:rPr>
        <w:t>• Maintain records of all disposed or reused equipment, including serial numbers and destruction certificates.</w:t>
      </w:r>
    </w:p>
    <w:p>
      <w:pPr>
        <w:spacing w:after="20"/>
        <w:ind w:left="216" w:hanging="216"/>
      </w:pPr>
      <w:r>
        <w:rPr>
          <w:rFonts w:ascii="Arial" w:hAnsi="Arial"/>
          <w:sz w:val="18"/>
        </w:rPr>
        <w:t>• Train staff on the secure disposal procedures and the importance of protecting sensitive information.</w:t>
      </w:r>
    </w:p>
    <w:p>
      <w:pPr>
        <w:spacing w:after="20"/>
        <w:ind w:left="216" w:hanging="216"/>
      </w:pPr>
      <w:r>
        <w:rPr>
          <w:rFonts w:ascii="Arial" w:hAnsi="Arial"/>
          <w:sz w:val="18"/>
        </w:rPr>
        <w:t>• Conduct periodic audits to ensure compliance with the secure disposal policy and identify areas for improvement.</w:t>
      </w:r>
    </w:p>
    <w:p>
      <w:pPr>
        <w:pStyle w:val="Heading1"/>
        <w:keepNext/>
      </w:pPr>
      <w:r>
        <w:t>A.8 — Technology Controls</w:t>
      </w:r>
    </w:p>
    <w:p>
      <w:pPr>
        <w:pStyle w:val="Heading2"/>
        <w:keepNext/>
      </w:pPr>
      <w:r>
        <w:t>A.8.1 — user end point devices</w:t>
      </w:r>
    </w:p>
    <w:p>
      <w:pPr>
        <w:keepNext/>
        <w:spacing w:after="0"/>
      </w:pPr>
      <w:r>
        <w:rPr>
          <w:rFonts w:ascii="Arial" w:hAnsi="Arial"/>
          <w:b/>
          <w:sz w:val="18"/>
        </w:rPr>
        <w:t xml:space="preserve">Description: </w:t>
      </w:r>
      <w:r>
        <w:rPr>
          <w:rFonts w:ascii="Arial" w:hAnsi="Arial"/>
          <w:sz w:val="18"/>
        </w:rPr>
        <w:t>Information stored on, processed by or accessible via user end point devices shall be protected.</w:t>
      </w:r>
    </w:p>
    <w:p>
      <w:pPr>
        <w:keepNext/>
        <w:spacing w:before="20" w:after="0"/>
      </w:pPr>
      <w:r>
        <w:rPr>
          <w:rFonts w:ascii="Arial" w:hAnsi="Arial"/>
          <w:b/>
          <w:sz w:val="18"/>
        </w:rPr>
        <w:t>Deployment Points</w:t>
      </w:r>
    </w:p>
    <w:p>
      <w:pPr>
        <w:spacing w:after="20"/>
        <w:ind w:left="216" w:hanging="216"/>
      </w:pPr>
      <w:r>
        <w:rPr>
          <w:rFonts w:ascii="Arial" w:hAnsi="Arial"/>
          <w:sz w:val="18"/>
        </w:rPr>
        <w:t>• Implement endpoint protection solutions, such as antivirus software and firewalls, on all user devices.</w:t>
      </w:r>
    </w:p>
    <w:p>
      <w:pPr>
        <w:spacing w:after="20"/>
        <w:ind w:left="216" w:hanging="216"/>
      </w:pPr>
      <w:r>
        <w:rPr>
          <w:rFonts w:ascii="Arial" w:hAnsi="Arial"/>
          <w:sz w:val="18"/>
        </w:rPr>
        <w:t>• Enforce strong password policies and multi-factor authentication to secure access to devices and data.</w:t>
      </w:r>
    </w:p>
    <w:p>
      <w:pPr>
        <w:spacing w:after="20"/>
        <w:ind w:left="216" w:hanging="216"/>
      </w:pPr>
      <w:r>
        <w:rPr>
          <w:rFonts w:ascii="Arial" w:hAnsi="Arial"/>
          <w:sz w:val="18"/>
        </w:rPr>
        <w:t>• Regularly update software and operating systems on user devices to protect against vulnerabilities.</w:t>
      </w:r>
    </w:p>
    <w:p>
      <w:pPr>
        <w:spacing w:after="20"/>
        <w:ind w:left="216" w:hanging="216"/>
      </w:pPr>
      <w:r>
        <w:rPr>
          <w:rFonts w:ascii="Arial" w:hAnsi="Arial"/>
          <w:sz w:val="18"/>
        </w:rPr>
        <w:t>• Train users on safe computing practices, including recognizing phishing attempts and securing their devices.</w:t>
      </w:r>
    </w:p>
    <w:p>
      <w:pPr>
        <w:spacing w:after="20"/>
        <w:ind w:left="216" w:hanging="216"/>
      </w:pPr>
      <w:r>
        <w:rPr>
          <w:rFonts w:ascii="Arial" w:hAnsi="Arial"/>
          <w:sz w:val="18"/>
        </w:rPr>
        <w:t>• Conduct regular audits of endpoint security measures to ensure compliance and effectiveness.</w:t>
      </w:r>
    </w:p>
    <w:p>
      <w:pPr>
        <w:pStyle w:val="Heading2"/>
        <w:keepNext/>
      </w:pPr>
      <w:r>
        <w:t>A.8.2 — privileged access rights</w:t>
      </w:r>
    </w:p>
    <w:p>
      <w:pPr>
        <w:keepNext/>
        <w:spacing w:after="0"/>
      </w:pPr>
      <w:r>
        <w:rPr>
          <w:rFonts w:ascii="Arial" w:hAnsi="Arial"/>
          <w:b/>
          <w:sz w:val="18"/>
        </w:rPr>
        <w:t xml:space="preserve">Description: </w:t>
      </w:r>
      <w:r>
        <w:rPr>
          <w:rFonts w:ascii="Arial" w:hAnsi="Arial"/>
          <w:sz w:val="18"/>
        </w:rPr>
        <w:t>The allocation and use of privileged access rights shall be restricted and managed.</w:t>
      </w:r>
    </w:p>
    <w:p>
      <w:pPr>
        <w:keepNext/>
        <w:spacing w:before="20" w:after="0"/>
      </w:pPr>
      <w:r>
        <w:rPr>
          <w:rFonts w:ascii="Arial" w:hAnsi="Arial"/>
          <w:b/>
          <w:sz w:val="18"/>
        </w:rPr>
        <w:t>Deployment Points</w:t>
      </w:r>
    </w:p>
    <w:p>
      <w:pPr>
        <w:spacing w:after="20"/>
        <w:ind w:left="216" w:hanging="216"/>
      </w:pPr>
      <w:r>
        <w:rPr>
          <w:rFonts w:ascii="Arial" w:hAnsi="Arial"/>
          <w:sz w:val="18"/>
        </w:rPr>
        <w:t>• Identify all users who require privileged access and document their roles and responsibilities.</w:t>
      </w:r>
    </w:p>
    <w:p>
      <w:pPr>
        <w:spacing w:after="20"/>
        <w:ind w:left="216" w:hanging="216"/>
      </w:pPr>
      <w:r>
        <w:rPr>
          <w:rFonts w:ascii="Arial" w:hAnsi="Arial"/>
          <w:sz w:val="18"/>
        </w:rPr>
        <w:t>• Implement a role-based access control (RBAC) system to assign and manage privileged access rights.</w:t>
      </w:r>
    </w:p>
    <w:p>
      <w:pPr>
        <w:spacing w:after="20"/>
        <w:ind w:left="216" w:hanging="216"/>
      </w:pPr>
      <w:r>
        <w:rPr>
          <w:rFonts w:ascii="Arial" w:hAnsi="Arial"/>
          <w:sz w:val="18"/>
        </w:rPr>
        <w:t>• Regularly review and audit privileged access rights to ensure they are still necessary and appropriate.</w:t>
      </w:r>
    </w:p>
    <w:p>
      <w:pPr>
        <w:spacing w:after="20"/>
        <w:ind w:left="216" w:hanging="216"/>
      </w:pPr>
      <w:r>
        <w:rPr>
          <w:rFonts w:ascii="Arial" w:hAnsi="Arial"/>
          <w:sz w:val="18"/>
        </w:rPr>
        <w:t>• Enforce the principle of least privilege by granting users the minimum access necessary to perform their job functions.</w:t>
      </w:r>
    </w:p>
    <w:p>
      <w:pPr>
        <w:spacing w:after="20"/>
        <w:ind w:left="216" w:hanging="216"/>
      </w:pPr>
      <w:r>
        <w:rPr>
          <w:rFonts w:ascii="Arial" w:hAnsi="Arial"/>
          <w:sz w:val="18"/>
        </w:rPr>
        <w:t>• Establish a process for revoking privileged access immediately upon termination of employment or change in job role.</w:t>
      </w:r>
    </w:p>
    <w:p>
      <w:pPr>
        <w:pStyle w:val="Heading2"/>
        <w:keepNext/>
      </w:pPr>
      <w:r>
        <w:t>A.8.3 — information access restriction</w:t>
      </w:r>
    </w:p>
    <w:p>
      <w:pPr>
        <w:keepNext/>
        <w:spacing w:after="0"/>
      </w:pPr>
      <w:r>
        <w:rPr>
          <w:rFonts w:ascii="Arial" w:hAnsi="Arial"/>
          <w:b/>
          <w:sz w:val="18"/>
        </w:rPr>
        <w:t xml:space="preserve">Description: </w:t>
      </w:r>
      <w:r>
        <w:rPr>
          <w:rFonts w:ascii="Arial" w:hAnsi="Arial"/>
          <w:sz w:val="18"/>
        </w:rPr>
        <w:t>Access to information and other associated assets shall be restricted in accordance with the established topic-specific policy on access control.</w:t>
      </w:r>
    </w:p>
    <w:p>
      <w:pPr>
        <w:keepNext/>
        <w:spacing w:before="20" w:after="0"/>
      </w:pPr>
      <w:r>
        <w:rPr>
          <w:rFonts w:ascii="Arial" w:hAnsi="Arial"/>
          <w:b/>
          <w:sz w:val="18"/>
        </w:rPr>
        <w:t>Deployment Points</w:t>
      </w:r>
    </w:p>
    <w:p>
      <w:pPr>
        <w:spacing w:after="20"/>
        <w:ind w:left="216" w:hanging="216"/>
      </w:pPr>
      <w:r>
        <w:rPr>
          <w:rFonts w:ascii="Arial" w:hAnsi="Arial"/>
          <w:sz w:val="18"/>
        </w:rPr>
        <w:t>• Develop and document a topic-specific access control policy that outlines access restrictions based on user roles.</w:t>
      </w:r>
    </w:p>
    <w:p>
      <w:pPr>
        <w:spacing w:after="20"/>
        <w:ind w:left="216" w:hanging="216"/>
      </w:pPr>
      <w:r>
        <w:rPr>
          <w:rFonts w:ascii="Arial" w:hAnsi="Arial"/>
          <w:sz w:val="18"/>
        </w:rPr>
        <w:t>• Implement access control mechanisms such as user authentication and authorization protocols to enforce the policy.</w:t>
      </w:r>
    </w:p>
    <w:p>
      <w:pPr>
        <w:spacing w:after="20"/>
        <w:ind w:left="216" w:hanging="216"/>
      </w:pPr>
      <w:r>
        <w:rPr>
          <w:rFonts w:ascii="Arial" w:hAnsi="Arial"/>
          <w:sz w:val="18"/>
        </w:rPr>
        <w:t>• Regularly review and update access permissions to ensure compliance with the access control policy.</w:t>
      </w:r>
    </w:p>
    <w:p>
      <w:pPr>
        <w:spacing w:after="20"/>
        <w:ind w:left="216" w:hanging="216"/>
      </w:pPr>
      <w:r>
        <w:rPr>
          <w:rFonts w:ascii="Arial" w:hAnsi="Arial"/>
          <w:sz w:val="18"/>
        </w:rPr>
        <w:t>• Train employees on the importance of information access restrictions and the procedures for requesting access.</w:t>
      </w:r>
    </w:p>
    <w:p>
      <w:pPr>
        <w:spacing w:after="20"/>
        <w:ind w:left="216" w:hanging="216"/>
      </w:pPr>
      <w:r>
        <w:rPr>
          <w:rFonts w:ascii="Arial" w:hAnsi="Arial"/>
          <w:sz w:val="18"/>
        </w:rPr>
        <w:t>• Monitor access logs to detect and respond to unauthorized access attempts.</w:t>
      </w:r>
    </w:p>
    <w:p>
      <w:pPr>
        <w:pStyle w:val="Heading2"/>
        <w:keepNext/>
      </w:pPr>
      <w:r>
        <w:t>A.8.4 — access to source code</w:t>
      </w:r>
    </w:p>
    <w:p>
      <w:pPr>
        <w:keepNext/>
        <w:spacing w:after="0"/>
      </w:pPr>
      <w:r>
        <w:rPr>
          <w:rFonts w:ascii="Arial" w:hAnsi="Arial"/>
          <w:b/>
          <w:sz w:val="18"/>
        </w:rPr>
        <w:t xml:space="preserve">Description: </w:t>
      </w:r>
      <w:r>
        <w:rPr>
          <w:rFonts w:ascii="Arial" w:hAnsi="Arial"/>
          <w:sz w:val="18"/>
        </w:rPr>
        <w:t>Read and write access to source code, development tools and software libraries shall be appropriately managed.</w:t>
      </w:r>
    </w:p>
    <w:p>
      <w:pPr>
        <w:keepNext/>
        <w:spacing w:before="20" w:after="0"/>
      </w:pPr>
      <w:r>
        <w:rPr>
          <w:rFonts w:ascii="Arial" w:hAnsi="Arial"/>
          <w:b/>
          <w:sz w:val="18"/>
        </w:rPr>
        <w:t>Deployment Points</w:t>
      </w:r>
    </w:p>
    <w:p>
      <w:pPr>
        <w:spacing w:after="20"/>
        <w:ind w:left="216" w:hanging="216"/>
      </w:pPr>
      <w:r>
        <w:rPr>
          <w:rFonts w:ascii="Arial" w:hAnsi="Arial"/>
          <w:sz w:val="18"/>
        </w:rPr>
        <w:t>• Define and document access levels for source code, development tools, and software libraries based on user roles.</w:t>
      </w:r>
    </w:p>
    <w:p>
      <w:pPr>
        <w:spacing w:after="20"/>
        <w:ind w:left="216" w:hanging="216"/>
      </w:pPr>
      <w:r>
        <w:rPr>
          <w:rFonts w:ascii="Arial" w:hAnsi="Arial"/>
          <w:sz w:val="18"/>
        </w:rPr>
        <w:t>• Implement version control systems to manage access and changes to source code effectively.</w:t>
      </w:r>
    </w:p>
    <w:p>
      <w:pPr>
        <w:spacing w:after="20"/>
        <w:ind w:left="216" w:hanging="216"/>
      </w:pPr>
      <w:r>
        <w:rPr>
          <w:rFonts w:ascii="Arial" w:hAnsi="Arial"/>
          <w:sz w:val="18"/>
        </w:rPr>
        <w:t>• Regularly audit access to source code to ensure compliance with established access levels.</w:t>
      </w:r>
    </w:p>
    <w:p>
      <w:pPr>
        <w:spacing w:after="20"/>
        <w:ind w:left="216" w:hanging="216"/>
      </w:pPr>
      <w:r>
        <w:rPr>
          <w:rFonts w:ascii="Arial" w:hAnsi="Arial"/>
          <w:sz w:val="18"/>
        </w:rPr>
        <w:t>• Provide training for developers on secure coding practices and the importance of source code protection.</w:t>
      </w:r>
    </w:p>
    <w:p>
      <w:pPr>
        <w:spacing w:after="20"/>
        <w:ind w:left="216" w:hanging="216"/>
      </w:pPr>
      <w:r>
        <w:rPr>
          <w:rFonts w:ascii="Arial" w:hAnsi="Arial"/>
          <w:sz w:val="18"/>
        </w:rPr>
        <w:t>• Establish a process for granting and revoking access to source code as needed.</w:t>
      </w:r>
    </w:p>
    <w:p>
      <w:pPr>
        <w:pStyle w:val="Heading2"/>
        <w:keepNext/>
      </w:pPr>
      <w:r>
        <w:t>A.8.5 — secure authentication</w:t>
      </w:r>
    </w:p>
    <w:p>
      <w:pPr>
        <w:keepNext/>
        <w:spacing w:after="0"/>
      </w:pPr>
      <w:r>
        <w:rPr>
          <w:rFonts w:ascii="Arial" w:hAnsi="Arial"/>
          <w:b/>
          <w:sz w:val="18"/>
        </w:rPr>
        <w:t xml:space="preserve">Description: </w:t>
      </w:r>
      <w:r>
        <w:rPr>
          <w:rFonts w:ascii="Arial" w:hAnsi="Arial"/>
          <w:sz w:val="18"/>
        </w:rPr>
        <w:t>Secure authentication technologies and procedures shall be implemented based on information access restrictions and the topic-specific policy on access control.</w:t>
      </w:r>
    </w:p>
    <w:p>
      <w:pPr>
        <w:keepNext/>
        <w:spacing w:before="20" w:after="0"/>
      </w:pPr>
      <w:r>
        <w:rPr>
          <w:rFonts w:ascii="Arial" w:hAnsi="Arial"/>
          <w:b/>
          <w:sz w:val="18"/>
        </w:rPr>
        <w:t>Deployment Points</w:t>
      </w:r>
    </w:p>
    <w:p>
      <w:pPr>
        <w:spacing w:after="20"/>
        <w:ind w:left="216" w:hanging="216"/>
      </w:pPr>
      <w:r>
        <w:rPr>
          <w:rFonts w:ascii="Arial" w:hAnsi="Arial"/>
          <w:sz w:val="18"/>
        </w:rPr>
        <w:t>• Implement multi-factor authentication (MFA) for all users accessing sensitive information and systems.</w:t>
      </w:r>
    </w:p>
    <w:p>
      <w:pPr>
        <w:spacing w:after="20"/>
        <w:ind w:left="216" w:hanging="216"/>
      </w:pPr>
      <w:r>
        <w:rPr>
          <w:rFonts w:ascii="Arial" w:hAnsi="Arial"/>
          <w:sz w:val="18"/>
        </w:rPr>
        <w:t>• Develop and enforce password policies that require strong, unique passwords for all accounts.</w:t>
      </w:r>
    </w:p>
    <w:p>
      <w:pPr>
        <w:spacing w:after="20"/>
        <w:ind w:left="216" w:hanging="216"/>
      </w:pPr>
      <w:r>
        <w:rPr>
          <w:rFonts w:ascii="Arial" w:hAnsi="Arial"/>
          <w:sz w:val="18"/>
        </w:rPr>
        <w:t>• Regularly review and update authentication methods to incorporate the latest security technologies.</w:t>
      </w:r>
    </w:p>
    <w:p>
      <w:pPr>
        <w:spacing w:after="20"/>
        <w:ind w:left="216" w:hanging="216"/>
      </w:pPr>
      <w:r>
        <w:rPr>
          <w:rFonts w:ascii="Arial" w:hAnsi="Arial"/>
          <w:sz w:val="18"/>
        </w:rPr>
        <w:t>• Train users on secure authentication practices and the importance of safeguarding their credentials.</w:t>
      </w:r>
    </w:p>
    <w:p>
      <w:pPr>
        <w:spacing w:after="20"/>
        <w:ind w:left="216" w:hanging="216"/>
      </w:pPr>
      <w:r>
        <w:rPr>
          <w:rFonts w:ascii="Arial" w:hAnsi="Arial"/>
          <w:sz w:val="18"/>
        </w:rPr>
        <w:t>• Monitor authentication logs for unusual access patterns and respond to potential security incidents.</w:t>
      </w:r>
    </w:p>
    <w:p>
      <w:pPr>
        <w:pStyle w:val="Heading2"/>
        <w:keepNext/>
      </w:pPr>
      <w:r>
        <w:t>A.8.6 — capacity management</w:t>
      </w:r>
    </w:p>
    <w:p>
      <w:pPr>
        <w:keepNext/>
        <w:spacing w:after="0"/>
      </w:pPr>
      <w:r>
        <w:rPr>
          <w:rFonts w:ascii="Arial" w:hAnsi="Arial"/>
          <w:b/>
          <w:sz w:val="18"/>
        </w:rPr>
        <w:t xml:space="preserve">Description: </w:t>
      </w:r>
      <w:r>
        <w:rPr>
          <w:rFonts w:ascii="Arial" w:hAnsi="Arial"/>
          <w:sz w:val="18"/>
        </w:rPr>
        <w:t>The use of resources shall be monitored and adjusted in line with current and expected capacity requirements.</w:t>
      </w:r>
    </w:p>
    <w:p>
      <w:pPr>
        <w:keepNext/>
        <w:spacing w:before="20" w:after="0"/>
      </w:pPr>
      <w:r>
        <w:rPr>
          <w:rFonts w:ascii="Arial" w:hAnsi="Arial"/>
          <w:b/>
          <w:sz w:val="18"/>
        </w:rPr>
        <w:t>Deployment Points</w:t>
      </w:r>
    </w:p>
    <w:p>
      <w:pPr>
        <w:spacing w:after="20"/>
        <w:ind w:left="216" w:hanging="216"/>
      </w:pPr>
      <w:r>
        <w:rPr>
          <w:rFonts w:ascii="Arial" w:hAnsi="Arial"/>
          <w:sz w:val="18"/>
        </w:rPr>
        <w:t>• Establish baseline metrics for resource usage to identify normal operating conditions.</w:t>
      </w:r>
    </w:p>
    <w:p>
      <w:pPr>
        <w:spacing w:after="20"/>
        <w:ind w:left="216" w:hanging="216"/>
      </w:pPr>
      <w:r>
        <w:rPr>
          <w:rFonts w:ascii="Arial" w:hAnsi="Arial"/>
          <w:sz w:val="18"/>
        </w:rPr>
        <w:t>• Implement monitoring tools to track resource utilization in real-time and generate alerts for anomalies.</w:t>
      </w:r>
    </w:p>
    <w:p>
      <w:pPr>
        <w:spacing w:after="20"/>
        <w:ind w:left="216" w:hanging="216"/>
      </w:pPr>
      <w:r>
        <w:rPr>
          <w:rFonts w:ascii="Arial" w:hAnsi="Arial"/>
          <w:sz w:val="18"/>
        </w:rPr>
        <w:t>• Regularly review capacity reports to identify trends and forecast future resource needs.</w:t>
      </w:r>
    </w:p>
    <w:p>
      <w:pPr>
        <w:spacing w:after="20"/>
        <w:ind w:left="216" w:hanging="216"/>
      </w:pPr>
      <w:r>
        <w:rPr>
          <w:rFonts w:ascii="Arial" w:hAnsi="Arial"/>
          <w:sz w:val="18"/>
        </w:rPr>
        <w:t>• Develop a capacity planning process that includes scaling resources up or down based on demand.</w:t>
      </w:r>
    </w:p>
    <w:p>
      <w:pPr>
        <w:spacing w:after="20"/>
        <w:ind w:left="216" w:hanging="216"/>
      </w:pPr>
      <w:r>
        <w:rPr>
          <w:rFonts w:ascii="Arial" w:hAnsi="Arial"/>
          <w:sz w:val="18"/>
        </w:rPr>
        <w:t>• Document and communicate capacity management policies and procedures to relevant stakeholders.</w:t>
      </w:r>
    </w:p>
    <w:p>
      <w:pPr>
        <w:pStyle w:val="Heading2"/>
        <w:keepNext/>
      </w:pPr>
      <w:r>
        <w:t>A.8.7 — protection against malware</w:t>
      </w:r>
    </w:p>
    <w:p>
      <w:pPr>
        <w:keepNext/>
        <w:spacing w:after="0"/>
      </w:pPr>
      <w:r>
        <w:rPr>
          <w:rFonts w:ascii="Arial" w:hAnsi="Arial"/>
          <w:b/>
          <w:sz w:val="18"/>
        </w:rPr>
        <w:t xml:space="preserve">Description: </w:t>
      </w:r>
      <w:r>
        <w:rPr>
          <w:rFonts w:ascii="Arial" w:hAnsi="Arial"/>
          <w:sz w:val="18"/>
        </w:rPr>
        <w:t>Protection against malware shall be implemented and supported by appropriate user awareness.</w:t>
      </w:r>
    </w:p>
    <w:p>
      <w:pPr>
        <w:keepNext/>
        <w:spacing w:before="20" w:after="0"/>
      </w:pPr>
      <w:r>
        <w:rPr>
          <w:rFonts w:ascii="Arial" w:hAnsi="Arial"/>
          <w:b/>
          <w:sz w:val="18"/>
        </w:rPr>
        <w:t>Deployment Points</w:t>
      </w:r>
    </w:p>
    <w:p>
      <w:pPr>
        <w:spacing w:after="20"/>
        <w:ind w:left="216" w:hanging="216"/>
      </w:pPr>
      <w:r>
        <w:rPr>
          <w:rFonts w:ascii="Arial" w:hAnsi="Arial"/>
          <w:sz w:val="18"/>
        </w:rPr>
        <w:t>• Install and regularly update anti-malware software on all organizational devices and systems.</w:t>
      </w:r>
    </w:p>
    <w:p>
      <w:pPr>
        <w:spacing w:after="20"/>
        <w:ind w:left="216" w:hanging="216"/>
      </w:pPr>
      <w:r>
        <w:rPr>
          <w:rFonts w:ascii="Arial" w:hAnsi="Arial"/>
          <w:sz w:val="18"/>
        </w:rPr>
        <w:t>• Conduct regular security awareness training for employees on recognizing and avoiding malware threats.</w:t>
      </w:r>
    </w:p>
    <w:p>
      <w:pPr>
        <w:spacing w:after="20"/>
        <w:ind w:left="216" w:hanging="216"/>
      </w:pPr>
      <w:r>
        <w:rPr>
          <w:rFonts w:ascii="Arial" w:hAnsi="Arial"/>
          <w:sz w:val="18"/>
        </w:rPr>
        <w:t>• Implement email filtering solutions to block malicious attachments and links before they reach users.</w:t>
      </w:r>
    </w:p>
    <w:p>
      <w:pPr>
        <w:spacing w:after="20"/>
        <w:ind w:left="216" w:hanging="216"/>
      </w:pPr>
      <w:r>
        <w:rPr>
          <w:rFonts w:ascii="Arial" w:hAnsi="Arial"/>
          <w:sz w:val="18"/>
        </w:rPr>
        <w:t>• Establish incident response procedures for addressing malware infections and breaches.</w:t>
      </w:r>
    </w:p>
    <w:p>
      <w:pPr>
        <w:spacing w:after="20"/>
        <w:ind w:left="216" w:hanging="216"/>
      </w:pPr>
      <w:r>
        <w:rPr>
          <w:rFonts w:ascii="Arial" w:hAnsi="Arial"/>
          <w:sz w:val="18"/>
        </w:rPr>
        <w:t>• Regularly review and test malware protection measures to ensure their effectiveness.</w:t>
      </w:r>
    </w:p>
    <w:p>
      <w:pPr>
        <w:pStyle w:val="Heading2"/>
        <w:keepNext/>
      </w:pPr>
      <w:r>
        <w:t>A.8.8 — management of technical vulnerabilities</w:t>
      </w:r>
    </w:p>
    <w:p>
      <w:pPr>
        <w:keepNext/>
        <w:spacing w:after="0"/>
      </w:pPr>
      <w:r>
        <w:rPr>
          <w:rFonts w:ascii="Arial" w:hAnsi="Arial"/>
          <w:b/>
          <w:sz w:val="18"/>
        </w:rPr>
        <w:t xml:space="preserve">Description: </w:t>
      </w:r>
      <w:r>
        <w:rPr>
          <w:rFonts w:ascii="Arial" w:hAnsi="Arial"/>
          <w:sz w:val="18"/>
        </w:rPr>
        <w:t>Information about technical vulnerabilities of information systems in use shall be obtained, the organization’s exposure to such vulnerabilities shall be evaluated and appropriate measures shall be taken.</w:t>
      </w:r>
    </w:p>
    <w:p>
      <w:pPr>
        <w:keepNext/>
        <w:spacing w:before="20" w:after="0"/>
      </w:pPr>
      <w:r>
        <w:rPr>
          <w:rFonts w:ascii="Arial" w:hAnsi="Arial"/>
          <w:b/>
          <w:sz w:val="18"/>
        </w:rPr>
        <w:t>Deployment Points</w:t>
      </w:r>
    </w:p>
    <w:p>
      <w:pPr>
        <w:spacing w:after="20"/>
        <w:ind w:left="216" w:hanging="216"/>
      </w:pPr>
      <w:r>
        <w:rPr>
          <w:rFonts w:ascii="Arial" w:hAnsi="Arial"/>
          <w:sz w:val="18"/>
        </w:rPr>
        <w:t>• Subscribe to vulnerability databases and threat intelligence feeds to stay informed about new vulnerabilities.</w:t>
      </w:r>
    </w:p>
    <w:p>
      <w:pPr>
        <w:spacing w:after="20"/>
        <w:ind w:left="216" w:hanging="216"/>
      </w:pPr>
      <w:r>
        <w:rPr>
          <w:rFonts w:ascii="Arial" w:hAnsi="Arial"/>
          <w:sz w:val="18"/>
        </w:rPr>
        <w:t>• Conduct regular vulnerability assessments and penetration testing on information systems to identify weaknesses.</w:t>
      </w:r>
    </w:p>
    <w:p>
      <w:pPr>
        <w:spacing w:after="20"/>
        <w:ind w:left="216" w:hanging="216"/>
      </w:pPr>
      <w:r>
        <w:rPr>
          <w:rFonts w:ascii="Arial" w:hAnsi="Arial"/>
          <w:sz w:val="18"/>
        </w:rPr>
        <w:t>• Prioritize vulnerabilities based on risk assessment and develop a remediation plan for addressing them.</w:t>
      </w:r>
    </w:p>
    <w:p>
      <w:pPr>
        <w:spacing w:after="20"/>
        <w:ind w:left="216" w:hanging="216"/>
      </w:pPr>
      <w:r>
        <w:rPr>
          <w:rFonts w:ascii="Arial" w:hAnsi="Arial"/>
          <w:sz w:val="18"/>
        </w:rPr>
        <w:t>• Implement patch management processes to ensure timely application of security updates and patches.</w:t>
      </w:r>
    </w:p>
    <w:p>
      <w:pPr>
        <w:spacing w:after="20"/>
        <w:ind w:left="216" w:hanging="216"/>
      </w:pPr>
      <w:r>
        <w:rPr>
          <w:rFonts w:ascii="Arial" w:hAnsi="Arial"/>
          <w:sz w:val="18"/>
        </w:rPr>
        <w:t>• Document and communicate vulnerability management policies and procedures to relevant stakeholders.</w:t>
      </w:r>
    </w:p>
    <w:p>
      <w:pPr>
        <w:pStyle w:val="Heading2"/>
        <w:keepNext/>
      </w:pPr>
      <w:r>
        <w:t>A.8.9 — configuration management</w:t>
      </w:r>
    </w:p>
    <w:p>
      <w:pPr>
        <w:keepNext/>
        <w:spacing w:after="0"/>
      </w:pPr>
      <w:r>
        <w:rPr>
          <w:rFonts w:ascii="Arial" w:hAnsi="Arial"/>
          <w:b/>
          <w:sz w:val="18"/>
        </w:rPr>
        <w:t xml:space="preserve">Description: </w:t>
      </w:r>
      <w:r>
        <w:rPr>
          <w:rFonts w:ascii="Arial" w:hAnsi="Arial"/>
          <w:sz w:val="18"/>
        </w:rPr>
        <w:t>Configurations, including security configurations, of hardware, software, services and networks shall be established, documented, implemented, monitored and reviewed.</w:t>
      </w:r>
    </w:p>
    <w:p>
      <w:pPr>
        <w:keepNext/>
        <w:spacing w:before="20" w:after="0"/>
      </w:pPr>
      <w:r>
        <w:rPr>
          <w:rFonts w:ascii="Arial" w:hAnsi="Arial"/>
          <w:b/>
          <w:sz w:val="18"/>
        </w:rPr>
        <w:t>Deployment Points</w:t>
      </w:r>
    </w:p>
    <w:p>
      <w:pPr>
        <w:spacing w:after="20"/>
        <w:ind w:left="216" w:hanging="216"/>
      </w:pPr>
      <w:r>
        <w:rPr>
          <w:rFonts w:ascii="Arial" w:hAnsi="Arial"/>
          <w:sz w:val="18"/>
        </w:rPr>
        <w:t>• Develop a configuration management policy that outlines standards for hardware, software, and network configurations.</w:t>
      </w:r>
    </w:p>
    <w:p>
      <w:pPr>
        <w:spacing w:after="20"/>
        <w:ind w:left="216" w:hanging="216"/>
      </w:pPr>
      <w:r>
        <w:rPr>
          <w:rFonts w:ascii="Arial" w:hAnsi="Arial"/>
          <w:sz w:val="18"/>
        </w:rPr>
        <w:t>• Use configuration management tools to automate the documentation and monitoring of configurations.</w:t>
      </w:r>
    </w:p>
    <w:p>
      <w:pPr>
        <w:spacing w:after="20"/>
        <w:ind w:left="216" w:hanging="216"/>
      </w:pPr>
      <w:r>
        <w:rPr>
          <w:rFonts w:ascii="Arial" w:hAnsi="Arial"/>
          <w:sz w:val="18"/>
        </w:rPr>
        <w:t>• Regularly review and audit configurations to ensure compliance with established standards and policies.</w:t>
      </w:r>
    </w:p>
    <w:p>
      <w:pPr>
        <w:spacing w:after="20"/>
        <w:ind w:left="216" w:hanging="216"/>
      </w:pPr>
      <w:r>
        <w:rPr>
          <w:rFonts w:ascii="Arial" w:hAnsi="Arial"/>
          <w:sz w:val="18"/>
        </w:rPr>
        <w:t>• Establish a change management process to control modifications to configurations and minimize risks.</w:t>
      </w:r>
    </w:p>
    <w:p>
      <w:pPr>
        <w:spacing w:after="20"/>
        <w:ind w:left="216" w:hanging="216"/>
      </w:pPr>
      <w:r>
        <w:rPr>
          <w:rFonts w:ascii="Arial" w:hAnsi="Arial"/>
          <w:sz w:val="18"/>
        </w:rPr>
        <w:t>• Train staff on configuration management best practices and the importance of maintaining secure configurations.</w:t>
      </w:r>
    </w:p>
    <w:p>
      <w:pPr>
        <w:pStyle w:val="Heading2"/>
        <w:keepNext/>
      </w:pPr>
      <w:r>
        <w:t>A.8.10 — information deletion</w:t>
      </w:r>
    </w:p>
    <w:p>
      <w:pPr>
        <w:keepNext/>
        <w:spacing w:after="0"/>
      </w:pPr>
      <w:r>
        <w:rPr>
          <w:rFonts w:ascii="Arial" w:hAnsi="Arial"/>
          <w:b/>
          <w:sz w:val="18"/>
        </w:rPr>
        <w:t xml:space="preserve">Description: </w:t>
      </w:r>
      <w:r>
        <w:rPr>
          <w:rFonts w:ascii="Arial" w:hAnsi="Arial"/>
          <w:sz w:val="18"/>
        </w:rPr>
        <w:t>Information stored in information systems, devices or in any other storage media shall be deleted when no longer required.</w:t>
      </w:r>
    </w:p>
    <w:p>
      <w:pPr>
        <w:keepNext/>
        <w:spacing w:before="20" w:after="0"/>
      </w:pPr>
      <w:r>
        <w:rPr>
          <w:rFonts w:ascii="Arial" w:hAnsi="Arial"/>
          <w:b/>
          <w:sz w:val="18"/>
        </w:rPr>
        <w:t>Deployment Points</w:t>
      </w:r>
    </w:p>
    <w:p>
      <w:pPr>
        <w:spacing w:after="20"/>
        <w:ind w:left="216" w:hanging="216"/>
      </w:pPr>
      <w:r>
        <w:rPr>
          <w:rFonts w:ascii="Arial" w:hAnsi="Arial"/>
          <w:sz w:val="18"/>
        </w:rPr>
        <w:t>• Develop and document an information deletion policy that specifies when and how information should be deleted.</w:t>
      </w:r>
    </w:p>
    <w:p>
      <w:pPr>
        <w:spacing w:after="20"/>
        <w:ind w:left="216" w:hanging="216"/>
      </w:pPr>
      <w:r>
        <w:rPr>
          <w:rFonts w:ascii="Arial" w:hAnsi="Arial"/>
          <w:sz w:val="18"/>
        </w:rPr>
        <w:t>• Implement automated deletion processes for data that is no longer required based on retention schedules.</w:t>
      </w:r>
    </w:p>
    <w:p>
      <w:pPr>
        <w:spacing w:after="20"/>
        <w:ind w:left="216" w:hanging="216"/>
      </w:pPr>
      <w:r>
        <w:rPr>
          <w:rFonts w:ascii="Arial" w:hAnsi="Arial"/>
          <w:sz w:val="18"/>
        </w:rPr>
        <w:t>• Train employees on the importance of data deletion and the procedures for securely deleting information.</w:t>
      </w:r>
    </w:p>
    <w:p>
      <w:pPr>
        <w:spacing w:after="20"/>
        <w:ind w:left="216" w:hanging="216"/>
      </w:pPr>
      <w:r>
        <w:rPr>
          <w:rFonts w:ascii="Arial" w:hAnsi="Arial"/>
          <w:sz w:val="18"/>
        </w:rPr>
        <w:t>• Regularly review stored information to identify data that can be deleted in accordance with the policy.</w:t>
      </w:r>
    </w:p>
    <w:p>
      <w:pPr>
        <w:spacing w:after="20"/>
        <w:ind w:left="216" w:hanging="216"/>
      </w:pPr>
      <w:r>
        <w:rPr>
          <w:rFonts w:ascii="Arial" w:hAnsi="Arial"/>
          <w:sz w:val="18"/>
        </w:rPr>
        <w:t>• Ensure that deleted information is irrecoverable by using secure deletion methods.</w:t>
      </w:r>
    </w:p>
    <w:p>
      <w:pPr>
        <w:pStyle w:val="Heading2"/>
        <w:keepNext/>
      </w:pPr>
      <w:r>
        <w:t>A.8.11 — data masking</w:t>
      </w:r>
    </w:p>
    <w:p>
      <w:pPr>
        <w:keepNext/>
        <w:spacing w:after="0"/>
      </w:pPr>
      <w:r>
        <w:rPr>
          <w:rFonts w:ascii="Arial" w:hAnsi="Arial"/>
          <w:b/>
          <w:sz w:val="18"/>
        </w:rPr>
        <w:t xml:space="preserve">Description: </w:t>
      </w:r>
      <w:r>
        <w:rPr>
          <w:rFonts w:ascii="Arial" w:hAnsi="Arial"/>
          <w:sz w:val="18"/>
        </w:rPr>
        <w:t>Data masking shall be used in accordance with the organization’s topic-specific policy on access control and other related topic-specific policies, and business requirements, taking applicable legislation into consideration.</w:t>
      </w:r>
    </w:p>
    <w:p>
      <w:pPr>
        <w:keepNext/>
        <w:spacing w:before="20" w:after="0"/>
      </w:pPr>
      <w:r>
        <w:rPr>
          <w:rFonts w:ascii="Arial" w:hAnsi="Arial"/>
          <w:b/>
          <w:sz w:val="18"/>
        </w:rPr>
        <w:t>Deployment Points</w:t>
      </w:r>
    </w:p>
    <w:p>
      <w:pPr>
        <w:spacing w:after="20"/>
        <w:ind w:left="216" w:hanging="216"/>
      </w:pPr>
      <w:r>
        <w:rPr>
          <w:rFonts w:ascii="Arial" w:hAnsi="Arial"/>
          <w:sz w:val="18"/>
        </w:rPr>
        <w:t>• Develop a data masking policy that outlines the types of data to be masked and the methods to be used.</w:t>
      </w:r>
    </w:p>
    <w:p>
      <w:pPr>
        <w:spacing w:after="20"/>
        <w:ind w:left="216" w:hanging="216"/>
      </w:pPr>
      <w:r>
        <w:rPr>
          <w:rFonts w:ascii="Arial" w:hAnsi="Arial"/>
          <w:sz w:val="18"/>
        </w:rPr>
        <w:t>• Implement data masking tools and techniques to protect sensitive information in non-production environments.</w:t>
      </w:r>
    </w:p>
    <w:p>
      <w:pPr>
        <w:spacing w:after="20"/>
        <w:ind w:left="216" w:hanging="216"/>
      </w:pPr>
      <w:r>
        <w:rPr>
          <w:rFonts w:ascii="Arial" w:hAnsi="Arial"/>
          <w:sz w:val="18"/>
        </w:rPr>
        <w:t>• Regularly review and update data masking practices to ensure compliance with relevant legislation and policies.</w:t>
      </w:r>
    </w:p>
    <w:p>
      <w:pPr>
        <w:spacing w:after="20"/>
        <w:ind w:left="216" w:hanging="216"/>
      </w:pPr>
      <w:r>
        <w:rPr>
          <w:rFonts w:ascii="Arial" w:hAnsi="Arial"/>
          <w:sz w:val="18"/>
        </w:rPr>
        <w:t>• Train employees on the importance of data masking and the procedures for applying it effectively.</w:t>
      </w:r>
    </w:p>
    <w:p>
      <w:pPr>
        <w:spacing w:after="20"/>
        <w:ind w:left="216" w:hanging="216"/>
      </w:pPr>
      <w:r>
        <w:rPr>
          <w:rFonts w:ascii="Arial" w:hAnsi="Arial"/>
          <w:sz w:val="18"/>
        </w:rPr>
        <w:t>• Monitor and audit the use of masked data to ensure it is being handled according to established policies.</w:t>
      </w:r>
    </w:p>
    <w:p>
      <w:pPr>
        <w:pStyle w:val="Heading2"/>
        <w:keepNext/>
      </w:pPr>
      <w:r>
        <w:t>A.8.12 — data leakage prevention</w:t>
      </w:r>
    </w:p>
    <w:p>
      <w:pPr>
        <w:keepNext/>
        <w:spacing w:after="0"/>
      </w:pPr>
      <w:r>
        <w:rPr>
          <w:rFonts w:ascii="Arial" w:hAnsi="Arial"/>
          <w:b/>
          <w:sz w:val="18"/>
        </w:rPr>
        <w:t xml:space="preserve">Description: </w:t>
      </w:r>
      <w:r>
        <w:rPr>
          <w:rFonts w:ascii="Arial" w:hAnsi="Arial"/>
          <w:sz w:val="18"/>
        </w:rPr>
        <w:t>Data leakage prevention measures shall be applied to systems, networks and any other devices that process, store or transmit sensitive information.</w:t>
      </w:r>
    </w:p>
    <w:p>
      <w:pPr>
        <w:keepNext/>
        <w:spacing w:before="20" w:after="0"/>
      </w:pPr>
      <w:r>
        <w:rPr>
          <w:rFonts w:ascii="Arial" w:hAnsi="Arial"/>
          <w:b/>
          <w:sz w:val="18"/>
        </w:rPr>
        <w:t>Deployment Points</w:t>
      </w:r>
    </w:p>
    <w:p>
      <w:pPr>
        <w:spacing w:after="20"/>
        <w:ind w:left="216" w:hanging="216"/>
      </w:pPr>
      <w:r>
        <w:rPr>
          <w:rFonts w:ascii="Arial" w:hAnsi="Arial"/>
          <w:sz w:val="18"/>
        </w:rPr>
        <w:t>• Identify all systems, networks, and devices that handle sensitive information and assess their current data leakage risks.</w:t>
      </w:r>
    </w:p>
    <w:p>
      <w:pPr>
        <w:spacing w:after="20"/>
        <w:ind w:left="216" w:hanging="216"/>
      </w:pPr>
      <w:r>
        <w:rPr>
          <w:rFonts w:ascii="Arial" w:hAnsi="Arial"/>
          <w:sz w:val="18"/>
        </w:rPr>
        <w:t>• Implement data loss prevention (DLP) solutions that monitor and control data transfers across these systems.</w:t>
      </w:r>
    </w:p>
    <w:p>
      <w:pPr>
        <w:spacing w:after="20"/>
        <w:ind w:left="216" w:hanging="216"/>
      </w:pPr>
      <w:r>
        <w:rPr>
          <w:rFonts w:ascii="Arial" w:hAnsi="Arial"/>
          <w:sz w:val="18"/>
        </w:rPr>
        <w:t>• Establish policies for data classification to ensure sensitive information is appropriately labeled and protected.</w:t>
      </w:r>
    </w:p>
    <w:p>
      <w:pPr>
        <w:spacing w:after="20"/>
        <w:ind w:left="216" w:hanging="216"/>
      </w:pPr>
      <w:r>
        <w:rPr>
          <w:rFonts w:ascii="Arial" w:hAnsi="Arial"/>
          <w:sz w:val="18"/>
        </w:rPr>
        <w:t>• Train employees on data handling best practices and the importance of preventing data leakage.</w:t>
      </w:r>
    </w:p>
    <w:p>
      <w:pPr>
        <w:spacing w:after="20"/>
        <w:ind w:left="216" w:hanging="216"/>
      </w:pPr>
      <w:r>
        <w:rPr>
          <w:rFonts w:ascii="Arial" w:hAnsi="Arial"/>
          <w:sz w:val="18"/>
        </w:rPr>
        <w:t>• Regularly review and update DLP measures to adapt to new threats and changes in the data environment.</w:t>
      </w:r>
    </w:p>
    <w:p>
      <w:pPr>
        <w:pStyle w:val="Heading2"/>
        <w:keepNext/>
      </w:pPr>
      <w:r>
        <w:t>A.8.13 — information backup</w:t>
      </w:r>
    </w:p>
    <w:p>
      <w:pPr>
        <w:keepNext/>
        <w:spacing w:after="0"/>
      </w:pPr>
      <w:r>
        <w:rPr>
          <w:rFonts w:ascii="Arial" w:hAnsi="Arial"/>
          <w:b/>
          <w:sz w:val="18"/>
        </w:rPr>
        <w:t xml:space="preserve">Description: </w:t>
      </w:r>
      <w:r>
        <w:rPr>
          <w:rFonts w:ascii="Arial" w:hAnsi="Arial"/>
          <w:sz w:val="18"/>
        </w:rPr>
        <w:t>Backup copies of information, software and systems shall be maintained and regularly tested in accordance with the agreed topic-specific policy on backup.</w:t>
      </w:r>
    </w:p>
    <w:p>
      <w:pPr>
        <w:keepNext/>
        <w:spacing w:before="20" w:after="0"/>
      </w:pPr>
      <w:r>
        <w:rPr>
          <w:rFonts w:ascii="Arial" w:hAnsi="Arial"/>
          <w:b/>
          <w:sz w:val="18"/>
        </w:rPr>
        <w:t>Deployment Points</w:t>
      </w:r>
    </w:p>
    <w:p>
      <w:pPr>
        <w:spacing w:after="20"/>
        <w:ind w:left="216" w:hanging="216"/>
      </w:pPr>
      <w:r>
        <w:rPr>
          <w:rFonts w:ascii="Arial" w:hAnsi="Arial"/>
          <w:sz w:val="18"/>
        </w:rPr>
        <w:t>• Develop a comprehensive backup policy that outlines the frequency, scope, and methods of backups for all critical data.</w:t>
      </w:r>
    </w:p>
    <w:p>
      <w:pPr>
        <w:spacing w:after="20"/>
        <w:ind w:left="216" w:hanging="216"/>
      </w:pPr>
      <w:r>
        <w:rPr>
          <w:rFonts w:ascii="Arial" w:hAnsi="Arial"/>
          <w:sz w:val="18"/>
        </w:rPr>
        <w:t>• Implement automated backup solutions to ensure regular and consistent backups of information and systems.</w:t>
      </w:r>
    </w:p>
    <w:p>
      <w:pPr>
        <w:spacing w:after="20"/>
        <w:ind w:left="216" w:hanging="216"/>
      </w:pPr>
      <w:r>
        <w:rPr>
          <w:rFonts w:ascii="Arial" w:hAnsi="Arial"/>
          <w:sz w:val="18"/>
        </w:rPr>
        <w:t>• Store backup copies in secure, offsite locations to protect against data loss from local disasters.</w:t>
      </w:r>
    </w:p>
    <w:p>
      <w:pPr>
        <w:spacing w:after="20"/>
        <w:ind w:left="216" w:hanging="216"/>
      </w:pPr>
      <w:r>
        <w:rPr>
          <w:rFonts w:ascii="Arial" w:hAnsi="Arial"/>
          <w:sz w:val="18"/>
        </w:rPr>
        <w:t>• Regularly test backup restoration processes to ensure data can be recovered quickly and accurately when needed.</w:t>
      </w:r>
    </w:p>
    <w:p>
      <w:pPr>
        <w:spacing w:after="20"/>
        <w:ind w:left="216" w:hanging="216"/>
      </w:pPr>
      <w:r>
        <w:rPr>
          <w:rFonts w:ascii="Arial" w:hAnsi="Arial"/>
          <w:sz w:val="18"/>
        </w:rPr>
        <w:t>• Document and review backup procedures periodically to ensure compliance with the established policy and make necessary adjustments.</w:t>
      </w:r>
    </w:p>
    <w:p>
      <w:pPr>
        <w:pStyle w:val="Heading2"/>
        <w:keepNext/>
      </w:pPr>
      <w:r>
        <w:t>A.8.14 — redundancy of information processing facilities</w:t>
      </w:r>
    </w:p>
    <w:p>
      <w:pPr>
        <w:keepNext/>
        <w:spacing w:after="0"/>
      </w:pPr>
      <w:r>
        <w:rPr>
          <w:rFonts w:ascii="Arial" w:hAnsi="Arial"/>
          <w:b/>
          <w:sz w:val="18"/>
        </w:rPr>
        <w:t xml:space="preserve">Description: </w:t>
      </w:r>
      <w:r>
        <w:rPr>
          <w:rFonts w:ascii="Arial" w:hAnsi="Arial"/>
          <w:sz w:val="18"/>
        </w:rPr>
        <w:t>Information processing facilities shall be implemented with redundancy sufficient to meet availability requirements.</w:t>
      </w:r>
    </w:p>
    <w:p>
      <w:pPr>
        <w:keepNext/>
        <w:spacing w:before="20" w:after="0"/>
      </w:pPr>
      <w:r>
        <w:rPr>
          <w:rFonts w:ascii="Arial" w:hAnsi="Arial"/>
          <w:b/>
          <w:sz w:val="18"/>
        </w:rPr>
        <w:t>Deployment Points</w:t>
      </w:r>
    </w:p>
    <w:p>
      <w:pPr>
        <w:spacing w:after="20"/>
        <w:ind w:left="216" w:hanging="216"/>
      </w:pPr>
      <w:r>
        <w:rPr>
          <w:rFonts w:ascii="Arial" w:hAnsi="Arial"/>
          <w:sz w:val="18"/>
        </w:rPr>
        <w:t>• Assess the availability requirements of critical information processing facilities to determine necessary redundancy levels.</w:t>
      </w:r>
    </w:p>
    <w:p>
      <w:pPr>
        <w:spacing w:after="20"/>
        <w:ind w:left="216" w:hanging="216"/>
      </w:pPr>
      <w:r>
        <w:rPr>
          <w:rFonts w:ascii="Arial" w:hAnsi="Arial"/>
          <w:sz w:val="18"/>
        </w:rPr>
        <w:t>• Implement redundant systems, such as failover servers and load balancers, to ensure continuous operation during failures.</w:t>
      </w:r>
    </w:p>
    <w:p>
      <w:pPr>
        <w:spacing w:after="20"/>
        <w:ind w:left="216" w:hanging="216"/>
      </w:pPr>
      <w:r>
        <w:rPr>
          <w:rFonts w:ascii="Arial" w:hAnsi="Arial"/>
          <w:sz w:val="18"/>
        </w:rPr>
        <w:t>• Regularly test redundancy mechanisms to verify their effectiveness and reliability in maintaining service availability.</w:t>
      </w:r>
    </w:p>
    <w:p>
      <w:pPr>
        <w:spacing w:after="20"/>
        <w:ind w:left="216" w:hanging="216"/>
      </w:pPr>
      <w:r>
        <w:rPr>
          <w:rFonts w:ascii="Arial" w:hAnsi="Arial"/>
          <w:sz w:val="18"/>
        </w:rPr>
        <w:t>• Monitor system performance and availability to identify potential weaknesses in redundancy configurations.</w:t>
      </w:r>
    </w:p>
    <w:p>
      <w:pPr>
        <w:spacing w:after="20"/>
        <w:ind w:left="216" w:hanging="216"/>
      </w:pPr>
      <w:r>
        <w:rPr>
          <w:rFonts w:ascii="Arial" w:hAnsi="Arial"/>
          <w:sz w:val="18"/>
        </w:rPr>
        <w:t>• Document redundancy strategies and update them as necessary to align with changing business needs and technology advancements.</w:t>
      </w:r>
    </w:p>
    <w:p>
      <w:pPr>
        <w:pStyle w:val="Heading2"/>
        <w:keepNext/>
      </w:pPr>
      <w:r>
        <w:t>A.8.15 — logging</w:t>
      </w:r>
    </w:p>
    <w:p>
      <w:pPr>
        <w:keepNext/>
        <w:spacing w:after="0"/>
      </w:pPr>
      <w:r>
        <w:rPr>
          <w:rFonts w:ascii="Arial" w:hAnsi="Arial"/>
          <w:b/>
          <w:sz w:val="18"/>
        </w:rPr>
        <w:t xml:space="preserve">Description: </w:t>
      </w:r>
      <w:r>
        <w:rPr>
          <w:rFonts w:ascii="Arial" w:hAnsi="Arial"/>
          <w:sz w:val="18"/>
        </w:rPr>
        <w:t>Logs that record activities, exceptions, faults and other relevant events shall be produced, stored, protected and analysed.</w:t>
      </w:r>
    </w:p>
    <w:p>
      <w:pPr>
        <w:keepNext/>
        <w:spacing w:before="20" w:after="0"/>
      </w:pPr>
      <w:r>
        <w:rPr>
          <w:rFonts w:ascii="Arial" w:hAnsi="Arial"/>
          <w:b/>
          <w:sz w:val="18"/>
        </w:rPr>
        <w:t>Deployment Points</w:t>
      </w:r>
    </w:p>
    <w:p>
      <w:pPr>
        <w:spacing w:after="20"/>
        <w:ind w:left="216" w:hanging="216"/>
      </w:pPr>
      <w:r>
        <w:rPr>
          <w:rFonts w:ascii="Arial" w:hAnsi="Arial"/>
          <w:sz w:val="18"/>
        </w:rPr>
        <w:t>• Implement logging mechanisms across all systems and applications to capture relevant events and activities.</w:t>
      </w:r>
    </w:p>
    <w:p>
      <w:pPr>
        <w:spacing w:after="20"/>
        <w:ind w:left="216" w:hanging="216"/>
      </w:pPr>
      <w:r>
        <w:rPr>
          <w:rFonts w:ascii="Arial" w:hAnsi="Arial"/>
          <w:sz w:val="18"/>
        </w:rPr>
        <w:t>• Define log retention policies to determine how long logs should be stored and ensure compliance with legal requirements.</w:t>
      </w:r>
    </w:p>
    <w:p>
      <w:pPr>
        <w:spacing w:after="20"/>
        <w:ind w:left="216" w:hanging="216"/>
      </w:pPr>
      <w:r>
        <w:rPr>
          <w:rFonts w:ascii="Arial" w:hAnsi="Arial"/>
          <w:sz w:val="18"/>
        </w:rPr>
        <w:t>• Protect log files from unauthorized access and tampering by implementing appropriate security controls.</w:t>
      </w:r>
    </w:p>
    <w:p>
      <w:pPr>
        <w:spacing w:after="20"/>
        <w:ind w:left="216" w:hanging="216"/>
      </w:pPr>
      <w:r>
        <w:rPr>
          <w:rFonts w:ascii="Arial" w:hAnsi="Arial"/>
          <w:sz w:val="18"/>
        </w:rPr>
        <w:t>• Regularly analyze logs for anomalies and potential security incidents to enhance incident response capabilities.</w:t>
      </w:r>
    </w:p>
    <w:p>
      <w:pPr>
        <w:spacing w:after="20"/>
        <w:ind w:left="216" w:hanging="216"/>
      </w:pPr>
      <w:r>
        <w:rPr>
          <w:rFonts w:ascii="Arial" w:hAnsi="Arial"/>
          <w:sz w:val="18"/>
        </w:rPr>
        <w:t>• Train staff on the importance of logging and how to interpret log data for effective monitoring and troubleshooting.</w:t>
      </w:r>
    </w:p>
    <w:p>
      <w:pPr>
        <w:pStyle w:val="Heading2"/>
        <w:keepNext/>
      </w:pPr>
      <w:r>
        <w:t>A.8.16 — monitoring activities</w:t>
      </w:r>
    </w:p>
    <w:p>
      <w:pPr>
        <w:keepNext/>
        <w:spacing w:after="0"/>
      </w:pPr>
      <w:r>
        <w:rPr>
          <w:rFonts w:ascii="Arial" w:hAnsi="Arial"/>
          <w:b/>
          <w:sz w:val="18"/>
        </w:rPr>
        <w:t xml:space="preserve">Description: </w:t>
      </w:r>
      <w:r>
        <w:rPr>
          <w:rFonts w:ascii="Arial" w:hAnsi="Arial"/>
          <w:sz w:val="18"/>
        </w:rPr>
        <w:t>Networks, systems and applications shall be monitored for anomalous behaviour and appropriate actions taken to evaluate potential information security incidents.</w:t>
      </w:r>
    </w:p>
    <w:p>
      <w:pPr>
        <w:keepNext/>
        <w:spacing w:before="20" w:after="0"/>
      </w:pPr>
      <w:r>
        <w:rPr>
          <w:rFonts w:ascii="Arial" w:hAnsi="Arial"/>
          <w:b/>
          <w:sz w:val="18"/>
        </w:rPr>
        <w:t>Deployment Points</w:t>
      </w:r>
    </w:p>
    <w:p>
      <w:pPr>
        <w:spacing w:after="20"/>
        <w:ind w:left="216" w:hanging="216"/>
      </w:pPr>
      <w:r>
        <w:rPr>
          <w:rFonts w:ascii="Arial" w:hAnsi="Arial"/>
          <w:sz w:val="18"/>
        </w:rPr>
        <w:t>• Deploy monitoring tools that provide real-time visibility into network traffic, system performance, and application behavior.</w:t>
      </w:r>
    </w:p>
    <w:p>
      <w:pPr>
        <w:spacing w:after="20"/>
        <w:ind w:left="216" w:hanging="216"/>
      </w:pPr>
      <w:r>
        <w:rPr>
          <w:rFonts w:ascii="Arial" w:hAnsi="Arial"/>
          <w:sz w:val="18"/>
        </w:rPr>
        <w:t>• Establish baseline performance metrics to identify deviations that may indicate anomalous behavior.</w:t>
      </w:r>
    </w:p>
    <w:p>
      <w:pPr>
        <w:spacing w:after="20"/>
        <w:ind w:left="216" w:hanging="216"/>
      </w:pPr>
      <w:r>
        <w:rPr>
          <w:rFonts w:ascii="Arial" w:hAnsi="Arial"/>
          <w:sz w:val="18"/>
        </w:rPr>
        <w:t>• Implement alerting mechanisms to notify relevant personnel of potential security incidents for timely investigation.</w:t>
      </w:r>
    </w:p>
    <w:p>
      <w:pPr>
        <w:spacing w:after="20"/>
        <w:ind w:left="216" w:hanging="216"/>
      </w:pPr>
      <w:r>
        <w:rPr>
          <w:rFonts w:ascii="Arial" w:hAnsi="Arial"/>
          <w:sz w:val="18"/>
        </w:rPr>
        <w:t>• Conduct regular reviews of monitoring data to identify trends and improve detection capabilities.</w:t>
      </w:r>
    </w:p>
    <w:p>
      <w:pPr>
        <w:spacing w:after="20"/>
        <w:ind w:left="216" w:hanging="216"/>
      </w:pPr>
      <w:r>
        <w:rPr>
          <w:rFonts w:ascii="Arial" w:hAnsi="Arial"/>
          <w:sz w:val="18"/>
        </w:rPr>
        <w:t>• Develop incident response procedures to ensure appropriate actions are taken when anomalies are detected.</w:t>
      </w:r>
    </w:p>
    <w:p>
      <w:pPr>
        <w:pStyle w:val="Heading2"/>
        <w:keepNext/>
      </w:pPr>
      <w:r>
        <w:t>A.8.17 — clock synchronization</w:t>
      </w:r>
    </w:p>
    <w:p>
      <w:pPr>
        <w:keepNext/>
        <w:spacing w:after="0"/>
      </w:pPr>
      <w:r>
        <w:rPr>
          <w:rFonts w:ascii="Arial" w:hAnsi="Arial"/>
          <w:b/>
          <w:sz w:val="18"/>
        </w:rPr>
        <w:t xml:space="preserve">Description: </w:t>
      </w:r>
      <w:r>
        <w:rPr>
          <w:rFonts w:ascii="Arial" w:hAnsi="Arial"/>
          <w:sz w:val="18"/>
        </w:rPr>
        <w:t>The clocks of information processing systems used by the organization shall be synchronized to approved time sources.</w:t>
      </w:r>
    </w:p>
    <w:p>
      <w:pPr>
        <w:keepNext/>
        <w:spacing w:before="20" w:after="0"/>
      </w:pPr>
      <w:r>
        <w:rPr>
          <w:rFonts w:ascii="Arial" w:hAnsi="Arial"/>
          <w:b/>
          <w:sz w:val="18"/>
        </w:rPr>
        <w:t>Deployment Points</w:t>
      </w:r>
    </w:p>
    <w:p>
      <w:pPr>
        <w:spacing w:after="20"/>
        <w:ind w:left="216" w:hanging="216"/>
      </w:pPr>
      <w:r>
        <w:rPr>
          <w:rFonts w:ascii="Arial" w:hAnsi="Arial"/>
          <w:sz w:val="18"/>
        </w:rPr>
        <w:t>• Identify and configure all information processing systems to synchronize their clocks with a reliable time source, such as NTP servers.</w:t>
      </w:r>
    </w:p>
    <w:p>
      <w:pPr>
        <w:spacing w:after="20"/>
        <w:ind w:left="216" w:hanging="216"/>
      </w:pPr>
      <w:r>
        <w:rPr>
          <w:rFonts w:ascii="Arial" w:hAnsi="Arial"/>
          <w:sz w:val="18"/>
        </w:rPr>
        <w:t>• Establish a schedule for regular checks to ensure clock synchronization is maintained across all systems.</w:t>
      </w:r>
    </w:p>
    <w:p>
      <w:pPr>
        <w:spacing w:after="20"/>
        <w:ind w:left="216" w:hanging="216"/>
      </w:pPr>
      <w:r>
        <w:rPr>
          <w:rFonts w:ascii="Arial" w:hAnsi="Arial"/>
          <w:sz w:val="18"/>
        </w:rPr>
        <w:t>• Document the time synchronization process and the approved time sources used for reference.</w:t>
      </w:r>
    </w:p>
    <w:p>
      <w:pPr>
        <w:spacing w:after="20"/>
        <w:ind w:left="216" w:hanging="216"/>
      </w:pPr>
      <w:r>
        <w:rPr>
          <w:rFonts w:ascii="Arial" w:hAnsi="Arial"/>
          <w:sz w:val="18"/>
        </w:rPr>
        <w:t>• Monitor clock synchronization status to quickly identify and resolve any discrepancies.</w:t>
      </w:r>
    </w:p>
    <w:p>
      <w:pPr>
        <w:spacing w:after="20"/>
        <w:ind w:left="216" w:hanging="216"/>
      </w:pPr>
      <w:r>
        <w:rPr>
          <w:rFonts w:ascii="Arial" w:hAnsi="Arial"/>
          <w:sz w:val="18"/>
        </w:rPr>
        <w:t>• Train IT staff on the importance of time synchronization for security and operational integrity.</w:t>
      </w:r>
    </w:p>
    <w:p>
      <w:pPr>
        <w:pStyle w:val="Heading2"/>
        <w:keepNext/>
      </w:pPr>
      <w:r>
        <w:t>A.8.18 — use of privileged utility programs</w:t>
      </w:r>
    </w:p>
    <w:p>
      <w:pPr>
        <w:keepNext/>
        <w:spacing w:after="0"/>
      </w:pPr>
      <w:r>
        <w:rPr>
          <w:rFonts w:ascii="Arial" w:hAnsi="Arial"/>
          <w:b/>
          <w:sz w:val="18"/>
        </w:rPr>
        <w:t xml:space="preserve">Description: </w:t>
      </w:r>
      <w:r>
        <w:rPr>
          <w:rFonts w:ascii="Arial" w:hAnsi="Arial"/>
          <w:sz w:val="18"/>
        </w:rPr>
        <w:t>The use of utility programs that can be capable of overriding system and application controls shall be restricted and tightly controlled.</w:t>
      </w:r>
    </w:p>
    <w:p>
      <w:pPr>
        <w:keepNext/>
        <w:spacing w:before="20" w:after="0"/>
      </w:pPr>
      <w:r>
        <w:rPr>
          <w:rFonts w:ascii="Arial" w:hAnsi="Arial"/>
          <w:b/>
          <w:sz w:val="18"/>
        </w:rPr>
        <w:t>Deployment Points</w:t>
      </w:r>
    </w:p>
    <w:p>
      <w:pPr>
        <w:spacing w:after="20"/>
        <w:ind w:left="216" w:hanging="216"/>
      </w:pPr>
      <w:r>
        <w:rPr>
          <w:rFonts w:ascii="Arial" w:hAnsi="Arial"/>
          <w:sz w:val="18"/>
        </w:rPr>
        <w:t>• Identify all privileged utility programs within the organization and assess their potential risks and usage requirements.</w:t>
      </w:r>
    </w:p>
    <w:p>
      <w:pPr>
        <w:spacing w:after="20"/>
        <w:ind w:left="216" w:hanging="216"/>
      </w:pPr>
      <w:r>
        <w:rPr>
          <w:rFonts w:ascii="Arial" w:hAnsi="Arial"/>
          <w:sz w:val="18"/>
        </w:rPr>
        <w:t>• Implement strict access controls to limit the use of these programs to authorized personnel only.</w:t>
      </w:r>
    </w:p>
    <w:p>
      <w:pPr>
        <w:spacing w:after="20"/>
        <w:ind w:left="216" w:hanging="216"/>
      </w:pPr>
      <w:r>
        <w:rPr>
          <w:rFonts w:ascii="Arial" w:hAnsi="Arial"/>
          <w:sz w:val="18"/>
        </w:rPr>
        <w:t>• Establish a logging mechanism to track the usage of privileged utility programs for accountability and auditing purposes.</w:t>
      </w:r>
    </w:p>
    <w:p>
      <w:pPr>
        <w:spacing w:after="20"/>
        <w:ind w:left="216" w:hanging="216"/>
      </w:pPr>
      <w:r>
        <w:rPr>
          <w:rFonts w:ascii="Arial" w:hAnsi="Arial"/>
          <w:sz w:val="18"/>
        </w:rPr>
        <w:t>• Regularly review and update access permissions to ensure they align with current roles and responsibilities.</w:t>
      </w:r>
    </w:p>
    <w:p>
      <w:pPr>
        <w:spacing w:after="20"/>
        <w:ind w:left="216" w:hanging="216"/>
      </w:pPr>
      <w:r>
        <w:rPr>
          <w:rFonts w:ascii="Arial" w:hAnsi="Arial"/>
          <w:sz w:val="18"/>
        </w:rPr>
        <w:t>• Provide training to users on the risks associated with privileged utility programs and the importance of adhering to usage policies.</w:t>
      </w:r>
    </w:p>
    <w:p>
      <w:pPr>
        <w:pStyle w:val="Heading2"/>
        <w:keepNext/>
      </w:pPr>
      <w:r>
        <w:t>A.8.19 — installation of software on operational systems</w:t>
      </w:r>
    </w:p>
    <w:p>
      <w:pPr>
        <w:keepNext/>
        <w:spacing w:after="0"/>
      </w:pPr>
      <w:r>
        <w:rPr>
          <w:rFonts w:ascii="Arial" w:hAnsi="Arial"/>
          <w:b/>
          <w:sz w:val="18"/>
        </w:rPr>
        <w:t xml:space="preserve">Description: </w:t>
      </w:r>
      <w:r>
        <w:rPr>
          <w:rFonts w:ascii="Arial" w:hAnsi="Arial"/>
          <w:sz w:val="18"/>
        </w:rPr>
        <w:t>Procedures and measures shall be implemented to securely manage software installation on operational systems.</w:t>
      </w:r>
    </w:p>
    <w:p>
      <w:pPr>
        <w:keepNext/>
        <w:spacing w:before="20" w:after="0"/>
      </w:pPr>
      <w:r>
        <w:rPr>
          <w:rFonts w:ascii="Arial" w:hAnsi="Arial"/>
          <w:b/>
          <w:sz w:val="18"/>
        </w:rPr>
        <w:t>Deployment Points</w:t>
      </w:r>
    </w:p>
    <w:p>
      <w:pPr>
        <w:spacing w:after="20"/>
        <w:ind w:left="216" w:hanging="216"/>
      </w:pPr>
      <w:r>
        <w:rPr>
          <w:rFonts w:ascii="Arial" w:hAnsi="Arial"/>
          <w:sz w:val="18"/>
        </w:rPr>
        <w:t>• Develop a formal process for software installation that includes approval, testing, and documentation requirements.</w:t>
      </w:r>
    </w:p>
    <w:p>
      <w:pPr>
        <w:spacing w:after="20"/>
        <w:ind w:left="216" w:hanging="216"/>
      </w:pPr>
      <w:r>
        <w:rPr>
          <w:rFonts w:ascii="Arial" w:hAnsi="Arial"/>
          <w:sz w:val="18"/>
        </w:rPr>
        <w:t>• Implement a centralized software management system to control and monitor software installations across operational systems.</w:t>
      </w:r>
    </w:p>
    <w:p>
      <w:pPr>
        <w:spacing w:after="20"/>
        <w:ind w:left="216" w:hanging="216"/>
      </w:pPr>
      <w:r>
        <w:rPr>
          <w:rFonts w:ascii="Arial" w:hAnsi="Arial"/>
          <w:sz w:val="18"/>
        </w:rPr>
        <w:t>• Establish security measures to verify the integrity and authenticity of software before installation.</w:t>
      </w:r>
    </w:p>
    <w:p>
      <w:pPr>
        <w:spacing w:after="20"/>
        <w:ind w:left="216" w:hanging="216"/>
      </w:pPr>
      <w:r>
        <w:rPr>
          <w:rFonts w:ascii="Arial" w:hAnsi="Arial"/>
          <w:sz w:val="18"/>
        </w:rPr>
        <w:t>• Train staff on the software installation process and the importance of following established procedures to mitigate risks.</w:t>
      </w:r>
    </w:p>
    <w:p>
      <w:pPr>
        <w:spacing w:after="20"/>
        <w:ind w:left="216" w:hanging="216"/>
      </w:pPr>
      <w:r>
        <w:rPr>
          <w:rFonts w:ascii="Arial" w:hAnsi="Arial"/>
          <w:sz w:val="18"/>
        </w:rPr>
        <w:t>• Regularly review installed software to ensure compliance with licensing agreements and security policies.</w:t>
      </w:r>
    </w:p>
    <w:p>
      <w:pPr>
        <w:pStyle w:val="Heading2"/>
        <w:keepNext/>
      </w:pPr>
      <w:r>
        <w:t>A.8.20 — network security</w:t>
      </w:r>
    </w:p>
    <w:p>
      <w:pPr>
        <w:keepNext/>
        <w:spacing w:after="0"/>
      </w:pPr>
      <w:r>
        <w:rPr>
          <w:rFonts w:ascii="Arial" w:hAnsi="Arial"/>
          <w:b/>
          <w:sz w:val="18"/>
        </w:rPr>
        <w:t xml:space="preserve">Description: </w:t>
      </w:r>
      <w:r>
        <w:rPr>
          <w:rFonts w:ascii="Arial" w:hAnsi="Arial"/>
          <w:sz w:val="18"/>
        </w:rPr>
        <w:t>Networks and network devices shall be secured, managed and controlled to protect information in systems and applications.</w:t>
      </w:r>
    </w:p>
    <w:p>
      <w:pPr>
        <w:keepNext/>
        <w:spacing w:before="20" w:after="0"/>
      </w:pPr>
      <w:r>
        <w:rPr>
          <w:rFonts w:ascii="Arial" w:hAnsi="Arial"/>
          <w:b/>
          <w:sz w:val="18"/>
        </w:rPr>
        <w:t>Deployment Points</w:t>
      </w:r>
    </w:p>
    <w:p>
      <w:pPr>
        <w:spacing w:after="20"/>
        <w:ind w:left="216" w:hanging="216"/>
      </w:pPr>
      <w:r>
        <w:rPr>
          <w:rFonts w:ascii="Arial" w:hAnsi="Arial"/>
          <w:sz w:val="18"/>
        </w:rPr>
        <w:t>• Conduct a comprehensive risk assessment of the network infrastructure to identify vulnerabilities and threats.</w:t>
      </w:r>
    </w:p>
    <w:p>
      <w:pPr>
        <w:spacing w:after="20"/>
        <w:ind w:left="216" w:hanging="216"/>
      </w:pPr>
      <w:r>
        <w:rPr>
          <w:rFonts w:ascii="Arial" w:hAnsi="Arial"/>
          <w:sz w:val="18"/>
        </w:rPr>
        <w:t>• Implement firewalls, intrusion detection systems, and other security measures to protect network boundaries.</w:t>
      </w:r>
    </w:p>
    <w:p>
      <w:pPr>
        <w:spacing w:after="20"/>
        <w:ind w:left="216" w:hanging="216"/>
      </w:pPr>
      <w:r>
        <w:rPr>
          <w:rFonts w:ascii="Arial" w:hAnsi="Arial"/>
          <w:sz w:val="18"/>
        </w:rPr>
        <w:t>• Regularly update and patch network devices to mitigate security vulnerabilities and enhance protection.</w:t>
      </w:r>
    </w:p>
    <w:p>
      <w:pPr>
        <w:spacing w:after="20"/>
        <w:ind w:left="216" w:hanging="216"/>
      </w:pPr>
      <w:r>
        <w:rPr>
          <w:rFonts w:ascii="Arial" w:hAnsi="Arial"/>
          <w:sz w:val="18"/>
        </w:rPr>
        <w:t>• Monitor network traffic for suspicious activities and respond promptly to potential security incidents.</w:t>
      </w:r>
    </w:p>
    <w:p>
      <w:pPr>
        <w:spacing w:after="20"/>
        <w:ind w:left="216" w:hanging="216"/>
      </w:pPr>
      <w:r>
        <w:rPr>
          <w:rFonts w:ascii="Arial" w:hAnsi="Arial"/>
          <w:sz w:val="18"/>
        </w:rPr>
        <w:t>• Develop and enforce network security policies that outline acceptable use and security practices for all users.</w:t>
      </w:r>
    </w:p>
    <w:p>
      <w:pPr>
        <w:pStyle w:val="Heading2"/>
        <w:keepNext/>
      </w:pPr>
      <w:r>
        <w:t>A.8.21 — security of network services</w:t>
      </w:r>
    </w:p>
    <w:p>
      <w:pPr>
        <w:keepNext/>
        <w:spacing w:after="0"/>
      </w:pPr>
      <w:r>
        <w:rPr>
          <w:rFonts w:ascii="Arial" w:hAnsi="Arial"/>
          <w:b/>
          <w:sz w:val="18"/>
        </w:rPr>
        <w:t xml:space="preserve">Description: </w:t>
      </w:r>
      <w:r>
        <w:rPr>
          <w:rFonts w:ascii="Arial" w:hAnsi="Arial"/>
          <w:sz w:val="18"/>
        </w:rPr>
        <w:t>Security mechanisms, service levels and service requirements of network services shall be identified, implemented and monitored.</w:t>
      </w:r>
    </w:p>
    <w:p>
      <w:pPr>
        <w:keepNext/>
        <w:spacing w:before="20" w:after="0"/>
      </w:pPr>
      <w:r>
        <w:rPr>
          <w:rFonts w:ascii="Arial" w:hAnsi="Arial"/>
          <w:b/>
          <w:sz w:val="18"/>
        </w:rPr>
        <w:t>Deployment Points</w:t>
      </w:r>
    </w:p>
    <w:p>
      <w:pPr>
        <w:spacing w:after="20"/>
        <w:ind w:left="216" w:hanging="216"/>
      </w:pPr>
      <w:r>
        <w:rPr>
          <w:rFonts w:ascii="Arial" w:hAnsi="Arial"/>
          <w:sz w:val="18"/>
        </w:rPr>
        <w:t>• Identify all network services in use and assess their security requirements based on business needs and risk levels.</w:t>
      </w:r>
    </w:p>
    <w:p>
      <w:pPr>
        <w:spacing w:after="20"/>
        <w:ind w:left="216" w:hanging="216"/>
      </w:pPr>
      <w:r>
        <w:rPr>
          <w:rFonts w:ascii="Arial" w:hAnsi="Arial"/>
          <w:sz w:val="18"/>
        </w:rPr>
        <w:t>• Implement security mechanisms such as encryption, authentication, and access controls for all network services.</w:t>
      </w:r>
    </w:p>
    <w:p>
      <w:pPr>
        <w:spacing w:after="20"/>
        <w:ind w:left="216" w:hanging="216"/>
      </w:pPr>
      <w:r>
        <w:rPr>
          <w:rFonts w:ascii="Arial" w:hAnsi="Arial"/>
          <w:sz w:val="18"/>
        </w:rPr>
        <w:t>• Establish service level agreements (SLAs) that define security expectations and performance metrics for network services.</w:t>
      </w:r>
    </w:p>
    <w:p>
      <w:pPr>
        <w:spacing w:after="20"/>
        <w:ind w:left="216" w:hanging="216"/>
      </w:pPr>
      <w:r>
        <w:rPr>
          <w:rFonts w:ascii="Arial" w:hAnsi="Arial"/>
          <w:sz w:val="18"/>
        </w:rPr>
        <w:t>• Regularly monitor and review network service performance and security compliance against established SLAs.</w:t>
      </w:r>
    </w:p>
    <w:p>
      <w:pPr>
        <w:spacing w:after="20"/>
        <w:ind w:left="216" w:hanging="216"/>
      </w:pPr>
      <w:r>
        <w:rPr>
          <w:rFonts w:ascii="Arial" w:hAnsi="Arial"/>
          <w:sz w:val="18"/>
        </w:rPr>
        <w:t>• Provide training to staff on the security requirements of network services and the importance of adhering to established protocols.</w:t>
      </w:r>
    </w:p>
    <w:p>
      <w:pPr>
        <w:pStyle w:val="Heading2"/>
        <w:keepNext/>
      </w:pPr>
      <w:r>
        <w:t>A.8.22 — segregation of networks</w:t>
      </w:r>
    </w:p>
    <w:p>
      <w:pPr>
        <w:keepNext/>
        <w:spacing w:after="0"/>
      </w:pPr>
      <w:r>
        <w:rPr>
          <w:rFonts w:ascii="Arial" w:hAnsi="Arial"/>
          <w:b/>
          <w:sz w:val="18"/>
        </w:rPr>
        <w:t xml:space="preserve">Description: </w:t>
      </w:r>
      <w:r>
        <w:rPr>
          <w:rFonts w:ascii="Arial" w:hAnsi="Arial"/>
          <w:sz w:val="18"/>
        </w:rPr>
        <w:t>Groups of information services, users and information systems shall be segregated in the organization’s networks.</w:t>
      </w:r>
    </w:p>
    <w:p>
      <w:pPr>
        <w:keepNext/>
        <w:spacing w:before="20" w:after="0"/>
      </w:pPr>
      <w:r>
        <w:rPr>
          <w:rFonts w:ascii="Arial" w:hAnsi="Arial"/>
          <w:b/>
          <w:sz w:val="18"/>
        </w:rPr>
        <w:t>Deployment Points</w:t>
      </w:r>
    </w:p>
    <w:p>
      <w:pPr>
        <w:spacing w:after="20"/>
        <w:ind w:left="216" w:hanging="216"/>
      </w:pPr>
      <w:r>
        <w:rPr>
          <w:rFonts w:ascii="Arial" w:hAnsi="Arial"/>
          <w:sz w:val="18"/>
        </w:rPr>
        <w:t>• Identify and categorize different groups of information services, users, and information systems within the organization.</w:t>
      </w:r>
    </w:p>
    <w:p>
      <w:pPr>
        <w:spacing w:after="20"/>
        <w:ind w:left="216" w:hanging="216"/>
      </w:pPr>
      <w:r>
        <w:rPr>
          <w:rFonts w:ascii="Arial" w:hAnsi="Arial"/>
          <w:sz w:val="18"/>
        </w:rPr>
        <w:t>• Design network architecture to create distinct segments for each group, utilizing VLANs or subnets as necessary.</w:t>
      </w:r>
    </w:p>
    <w:p>
      <w:pPr>
        <w:spacing w:after="20"/>
        <w:ind w:left="216" w:hanging="216"/>
      </w:pPr>
      <w:r>
        <w:rPr>
          <w:rFonts w:ascii="Arial" w:hAnsi="Arial"/>
          <w:sz w:val="18"/>
        </w:rPr>
        <w:t>• Implement access control lists (ACLs) to restrict communication between different network segments based on the defined categories.</w:t>
      </w:r>
    </w:p>
    <w:p>
      <w:pPr>
        <w:spacing w:after="20"/>
        <w:ind w:left="216" w:hanging="216"/>
      </w:pPr>
      <w:r>
        <w:rPr>
          <w:rFonts w:ascii="Arial" w:hAnsi="Arial"/>
          <w:sz w:val="18"/>
        </w:rPr>
        <w:t>• Regularly review and update the network segmentation to accommodate changes in organizational structure or technology.</w:t>
      </w:r>
    </w:p>
    <w:p>
      <w:pPr>
        <w:spacing w:after="20"/>
        <w:ind w:left="216" w:hanging="216"/>
      </w:pPr>
      <w:r>
        <w:rPr>
          <w:rFonts w:ascii="Arial" w:hAnsi="Arial"/>
          <w:sz w:val="18"/>
        </w:rPr>
        <w:t>• Monitor network traffic between segments to ensure compliance with segregation policies and detect any unauthorized access.</w:t>
      </w:r>
    </w:p>
    <w:p>
      <w:pPr>
        <w:pStyle w:val="Heading2"/>
        <w:keepNext/>
      </w:pPr>
      <w:r>
        <w:t>A.8.23 — web filtering</w:t>
      </w:r>
    </w:p>
    <w:p>
      <w:pPr>
        <w:keepNext/>
        <w:spacing w:after="0"/>
      </w:pPr>
      <w:r>
        <w:rPr>
          <w:rFonts w:ascii="Arial" w:hAnsi="Arial"/>
          <w:b/>
          <w:sz w:val="18"/>
        </w:rPr>
        <w:t xml:space="preserve">Description: </w:t>
      </w:r>
      <w:r>
        <w:rPr>
          <w:rFonts w:ascii="Arial" w:hAnsi="Arial"/>
          <w:sz w:val="18"/>
        </w:rPr>
        <w:t>Access to external websites shall be managed to reduce exposure to malicious content.</w:t>
      </w:r>
    </w:p>
    <w:p>
      <w:pPr>
        <w:keepNext/>
        <w:spacing w:before="20" w:after="0"/>
      </w:pPr>
      <w:r>
        <w:rPr>
          <w:rFonts w:ascii="Arial" w:hAnsi="Arial"/>
          <w:b/>
          <w:sz w:val="18"/>
        </w:rPr>
        <w:t>Deployment Points</w:t>
      </w:r>
    </w:p>
    <w:p>
      <w:pPr>
        <w:spacing w:after="20"/>
        <w:ind w:left="216" w:hanging="216"/>
      </w:pPr>
      <w:r>
        <w:rPr>
          <w:rFonts w:ascii="Arial" w:hAnsi="Arial"/>
          <w:sz w:val="18"/>
        </w:rPr>
        <w:t>• Select and deploy a web filtering solution that can categorize and block access to harmful websites based on predefined criteria.</w:t>
      </w:r>
    </w:p>
    <w:p>
      <w:pPr>
        <w:spacing w:after="20"/>
        <w:ind w:left="216" w:hanging="216"/>
      </w:pPr>
      <w:r>
        <w:rPr>
          <w:rFonts w:ascii="Arial" w:hAnsi="Arial"/>
          <w:sz w:val="18"/>
        </w:rPr>
        <w:t>• Configure the filtering solution to enforce policies that restrict access to categories such as malware, phishing, and adult content.</w:t>
      </w:r>
    </w:p>
    <w:p>
      <w:pPr>
        <w:spacing w:after="20"/>
        <w:ind w:left="216" w:hanging="216"/>
      </w:pPr>
      <w:r>
        <w:rPr>
          <w:rFonts w:ascii="Arial" w:hAnsi="Arial"/>
          <w:sz w:val="18"/>
        </w:rPr>
        <w:t>• Regularly update the filtering database to ensure new threats are recognized and blocked effectively.</w:t>
      </w:r>
    </w:p>
    <w:p>
      <w:pPr>
        <w:spacing w:after="20"/>
        <w:ind w:left="216" w:hanging="216"/>
      </w:pPr>
      <w:r>
        <w:rPr>
          <w:rFonts w:ascii="Arial" w:hAnsi="Arial"/>
          <w:sz w:val="18"/>
        </w:rPr>
        <w:t>• Educate users on the importance of web filtering and the types of content that are restricted.</w:t>
      </w:r>
    </w:p>
    <w:p>
      <w:pPr>
        <w:spacing w:after="20"/>
        <w:ind w:left="216" w:hanging="216"/>
      </w:pPr>
      <w:r>
        <w:rPr>
          <w:rFonts w:ascii="Arial" w:hAnsi="Arial"/>
          <w:sz w:val="18"/>
        </w:rPr>
        <w:t>• Monitor and review web access logs to identify any attempts to access blocked sites and adjust filtering policies as necessary.</w:t>
      </w:r>
    </w:p>
    <w:p>
      <w:pPr>
        <w:pStyle w:val="Heading2"/>
        <w:keepNext/>
      </w:pPr>
      <w:r>
        <w:t>A.8.24 — use of cryptography</w:t>
      </w:r>
    </w:p>
    <w:p>
      <w:pPr>
        <w:keepNext/>
        <w:spacing w:after="0"/>
      </w:pPr>
      <w:r>
        <w:rPr>
          <w:rFonts w:ascii="Arial" w:hAnsi="Arial"/>
          <w:b/>
          <w:sz w:val="18"/>
        </w:rPr>
        <w:t xml:space="preserve">Description: </w:t>
      </w:r>
      <w:r>
        <w:rPr>
          <w:rFonts w:ascii="Arial" w:hAnsi="Arial"/>
          <w:sz w:val="18"/>
        </w:rPr>
        <w:t>Rules for the effective use of cryptography, including cryptographic key management, shall be defined and implemented.</w:t>
      </w:r>
    </w:p>
    <w:p>
      <w:pPr>
        <w:keepNext/>
        <w:spacing w:before="20" w:after="0"/>
      </w:pPr>
      <w:r>
        <w:rPr>
          <w:rFonts w:ascii="Arial" w:hAnsi="Arial"/>
          <w:b/>
          <w:sz w:val="18"/>
        </w:rPr>
        <w:t>Deployment Points</w:t>
      </w:r>
    </w:p>
    <w:p>
      <w:pPr>
        <w:spacing w:after="20"/>
        <w:ind w:left="216" w:hanging="216"/>
      </w:pPr>
      <w:r>
        <w:rPr>
          <w:rFonts w:ascii="Arial" w:hAnsi="Arial"/>
          <w:sz w:val="18"/>
        </w:rPr>
        <w:t>• Establish a cryptographic policy that outlines the types of data requiring encryption and the cryptographic methods to be used.</w:t>
      </w:r>
    </w:p>
    <w:p>
      <w:pPr>
        <w:spacing w:after="20"/>
        <w:ind w:left="216" w:hanging="216"/>
      </w:pPr>
      <w:r>
        <w:rPr>
          <w:rFonts w:ascii="Arial" w:hAnsi="Arial"/>
          <w:sz w:val="18"/>
        </w:rPr>
        <w:t>• Implement a key management system to securely generate, store, and distribute cryptographic keys.</w:t>
      </w:r>
    </w:p>
    <w:p>
      <w:pPr>
        <w:spacing w:after="20"/>
        <w:ind w:left="216" w:hanging="216"/>
      </w:pPr>
      <w:r>
        <w:rPr>
          <w:rFonts w:ascii="Arial" w:hAnsi="Arial"/>
          <w:sz w:val="18"/>
        </w:rPr>
        <w:t>• Train personnel on the proper use of cryptographic tools and the importance of safeguarding cryptographic keys.</w:t>
      </w:r>
    </w:p>
    <w:p>
      <w:pPr>
        <w:spacing w:after="20"/>
        <w:ind w:left="216" w:hanging="216"/>
      </w:pPr>
      <w:r>
        <w:rPr>
          <w:rFonts w:ascii="Arial" w:hAnsi="Arial"/>
          <w:sz w:val="18"/>
        </w:rPr>
        <w:t>• Regularly review and update cryptographic algorithms and key lengths to comply with current security standards and best practices.</w:t>
      </w:r>
    </w:p>
    <w:p>
      <w:pPr>
        <w:spacing w:after="20"/>
        <w:ind w:left="216" w:hanging="216"/>
      </w:pPr>
      <w:r>
        <w:rPr>
          <w:rFonts w:ascii="Arial" w:hAnsi="Arial"/>
          <w:sz w:val="18"/>
        </w:rPr>
        <w:t>• Conduct audits to ensure compliance with the cryptographic policy and assess the effectiveness of encryption measures.</w:t>
      </w:r>
    </w:p>
    <w:p>
      <w:pPr>
        <w:pStyle w:val="Heading2"/>
        <w:keepNext/>
      </w:pPr>
      <w:r>
        <w:t>A.8.25 — secure development life cycle</w:t>
      </w:r>
    </w:p>
    <w:p>
      <w:pPr>
        <w:keepNext/>
        <w:spacing w:after="0"/>
      </w:pPr>
      <w:r>
        <w:rPr>
          <w:rFonts w:ascii="Arial" w:hAnsi="Arial"/>
          <w:b/>
          <w:sz w:val="18"/>
        </w:rPr>
        <w:t xml:space="preserve">Description: </w:t>
      </w:r>
      <w:r>
        <w:rPr>
          <w:rFonts w:ascii="Arial" w:hAnsi="Arial"/>
          <w:sz w:val="18"/>
        </w:rPr>
        <w:t>Rules for the secure development of software and systems shall be established and applied.</w:t>
      </w:r>
    </w:p>
    <w:p>
      <w:pPr>
        <w:keepNext/>
        <w:spacing w:before="20" w:after="0"/>
      </w:pPr>
      <w:r>
        <w:rPr>
          <w:rFonts w:ascii="Arial" w:hAnsi="Arial"/>
          <w:b/>
          <w:sz w:val="18"/>
        </w:rPr>
        <w:t>Deployment Points</w:t>
      </w:r>
    </w:p>
    <w:p>
      <w:pPr>
        <w:spacing w:after="20"/>
        <w:ind w:left="216" w:hanging="216"/>
      </w:pPr>
      <w:r>
        <w:rPr>
          <w:rFonts w:ascii="Arial" w:hAnsi="Arial"/>
          <w:sz w:val="18"/>
        </w:rPr>
        <w:t>• Define a secure development life cycle (SDLC) framework that incorporates security at each phase of software development.</w:t>
      </w:r>
    </w:p>
    <w:p>
      <w:pPr>
        <w:spacing w:after="20"/>
        <w:ind w:left="216" w:hanging="216"/>
      </w:pPr>
      <w:r>
        <w:rPr>
          <w:rFonts w:ascii="Arial" w:hAnsi="Arial"/>
          <w:sz w:val="18"/>
        </w:rPr>
        <w:t>• Train development teams on secure coding practices and the importance of integrating security into their workflows.</w:t>
      </w:r>
    </w:p>
    <w:p>
      <w:pPr>
        <w:spacing w:after="20"/>
        <w:ind w:left="216" w:hanging="216"/>
      </w:pPr>
      <w:r>
        <w:rPr>
          <w:rFonts w:ascii="Arial" w:hAnsi="Arial"/>
          <w:sz w:val="18"/>
        </w:rPr>
        <w:t>• Implement security requirements and testing procedures during the design, development, and deployment phases.</w:t>
      </w:r>
    </w:p>
    <w:p>
      <w:pPr>
        <w:spacing w:after="20"/>
        <w:ind w:left="216" w:hanging="216"/>
      </w:pPr>
      <w:r>
        <w:rPr>
          <w:rFonts w:ascii="Arial" w:hAnsi="Arial"/>
          <w:sz w:val="18"/>
        </w:rPr>
        <w:t>• Conduct regular security reviews and threat modeling sessions to identify potential vulnerabilities in the software.</w:t>
      </w:r>
    </w:p>
    <w:p>
      <w:pPr>
        <w:spacing w:after="20"/>
        <w:ind w:left="216" w:hanging="216"/>
      </w:pPr>
      <w:r>
        <w:rPr>
          <w:rFonts w:ascii="Arial" w:hAnsi="Arial"/>
          <w:sz w:val="18"/>
        </w:rPr>
        <w:t>• Document and maintain records of security assessments and remediation efforts throughout the SDLC.</w:t>
      </w:r>
    </w:p>
    <w:p>
      <w:pPr>
        <w:pStyle w:val="Heading2"/>
        <w:keepNext/>
      </w:pPr>
      <w:r>
        <w:t>A.8.26 — application security requirements</w:t>
      </w:r>
    </w:p>
    <w:p>
      <w:pPr>
        <w:keepNext/>
        <w:spacing w:after="0"/>
      </w:pPr>
      <w:r>
        <w:rPr>
          <w:rFonts w:ascii="Arial" w:hAnsi="Arial"/>
          <w:b/>
          <w:sz w:val="18"/>
        </w:rPr>
        <w:t xml:space="preserve">Description: </w:t>
      </w:r>
      <w:r>
        <w:rPr>
          <w:rFonts w:ascii="Arial" w:hAnsi="Arial"/>
          <w:sz w:val="18"/>
        </w:rPr>
        <w:t>Information security requirements shall be identified, specified and approved when developing or acquiring applications.</w:t>
      </w:r>
    </w:p>
    <w:p>
      <w:pPr>
        <w:keepNext/>
        <w:spacing w:before="20" w:after="0"/>
      </w:pPr>
      <w:r>
        <w:rPr>
          <w:rFonts w:ascii="Arial" w:hAnsi="Arial"/>
          <w:b/>
          <w:sz w:val="18"/>
        </w:rPr>
        <w:t>Deployment Points</w:t>
      </w:r>
    </w:p>
    <w:p>
      <w:pPr>
        <w:spacing w:after="20"/>
        <w:ind w:left="216" w:hanging="216"/>
      </w:pPr>
      <w:r>
        <w:rPr>
          <w:rFonts w:ascii="Arial" w:hAnsi="Arial"/>
          <w:sz w:val="18"/>
        </w:rPr>
        <w:t>• Collaborate with stakeholders to identify and document security requirements for new applications during the planning phase.</w:t>
      </w:r>
    </w:p>
    <w:p>
      <w:pPr>
        <w:spacing w:after="20"/>
        <w:ind w:left="216" w:hanging="216"/>
      </w:pPr>
      <w:r>
        <w:rPr>
          <w:rFonts w:ascii="Arial" w:hAnsi="Arial"/>
          <w:sz w:val="18"/>
        </w:rPr>
        <w:t>• Create a checklist of security controls that must be addressed in the application development or acquisition process.</w:t>
      </w:r>
    </w:p>
    <w:p>
      <w:pPr>
        <w:spacing w:after="20"/>
        <w:ind w:left="216" w:hanging="216"/>
      </w:pPr>
      <w:r>
        <w:rPr>
          <w:rFonts w:ascii="Arial" w:hAnsi="Arial"/>
          <w:sz w:val="18"/>
        </w:rPr>
        <w:t>• Ensure that security requirements are reviewed and approved by relevant parties before development begins.</w:t>
      </w:r>
    </w:p>
    <w:p>
      <w:pPr>
        <w:spacing w:after="20"/>
        <w:ind w:left="216" w:hanging="216"/>
      </w:pPr>
      <w:r>
        <w:rPr>
          <w:rFonts w:ascii="Arial" w:hAnsi="Arial"/>
          <w:sz w:val="18"/>
        </w:rPr>
        <w:t>• Integrate security requirements into the testing phase to validate that applications meet the specified security standards.</w:t>
      </w:r>
    </w:p>
    <w:p>
      <w:pPr>
        <w:spacing w:after="20"/>
        <w:ind w:left="216" w:hanging="216"/>
      </w:pPr>
      <w:r>
        <w:rPr>
          <w:rFonts w:ascii="Arial" w:hAnsi="Arial"/>
          <w:sz w:val="18"/>
        </w:rPr>
        <w:t>• Maintain a repository of security requirements for future reference and continuous improvement.</w:t>
      </w:r>
    </w:p>
    <w:p>
      <w:pPr>
        <w:pStyle w:val="Heading2"/>
        <w:keepNext/>
      </w:pPr>
      <w:r>
        <w:t>A.8.27 — secure system architecture and engineering principles</w:t>
      </w:r>
    </w:p>
    <w:p>
      <w:pPr>
        <w:keepNext/>
        <w:spacing w:after="0"/>
      </w:pPr>
      <w:r>
        <w:rPr>
          <w:rFonts w:ascii="Arial" w:hAnsi="Arial"/>
          <w:b/>
          <w:sz w:val="18"/>
        </w:rPr>
        <w:t xml:space="preserve">Description: </w:t>
      </w:r>
      <w:r>
        <w:rPr>
          <w:rFonts w:ascii="Arial" w:hAnsi="Arial"/>
          <w:sz w:val="18"/>
        </w:rPr>
        <w:t>Principles for engineering secure systems shall be established, documented, maintained and applied to any information system development activities.</w:t>
      </w:r>
    </w:p>
    <w:p>
      <w:pPr>
        <w:keepNext/>
        <w:spacing w:before="20" w:after="0"/>
      </w:pPr>
      <w:r>
        <w:rPr>
          <w:rFonts w:ascii="Arial" w:hAnsi="Arial"/>
          <w:b/>
          <w:sz w:val="18"/>
        </w:rPr>
        <w:t>Deployment Points</w:t>
      </w:r>
    </w:p>
    <w:p>
      <w:pPr>
        <w:spacing w:after="20"/>
        <w:ind w:left="216" w:hanging="216"/>
      </w:pPr>
      <w:r>
        <w:rPr>
          <w:rFonts w:ascii="Arial" w:hAnsi="Arial"/>
          <w:sz w:val="18"/>
        </w:rPr>
        <w:t>• Develop a set of secure architecture principles that guide the design and implementation of information systems.</w:t>
      </w:r>
    </w:p>
    <w:p>
      <w:pPr>
        <w:spacing w:after="20"/>
        <w:ind w:left="216" w:hanging="216"/>
      </w:pPr>
      <w:r>
        <w:rPr>
          <w:rFonts w:ascii="Arial" w:hAnsi="Arial"/>
          <w:sz w:val="18"/>
        </w:rPr>
        <w:t>• Document these principles and ensure they are accessible to all relevant personnel involved in system development.</w:t>
      </w:r>
    </w:p>
    <w:p>
      <w:pPr>
        <w:spacing w:after="20"/>
        <w:ind w:left="216" w:hanging="216"/>
      </w:pPr>
      <w:r>
        <w:rPr>
          <w:rFonts w:ascii="Arial" w:hAnsi="Arial"/>
          <w:sz w:val="18"/>
        </w:rPr>
        <w:t>• Conduct training sessions to educate teams on applying secure architecture principles in their projects.</w:t>
      </w:r>
    </w:p>
    <w:p>
      <w:pPr>
        <w:spacing w:after="20"/>
        <w:ind w:left="216" w:hanging="216"/>
      </w:pPr>
      <w:r>
        <w:rPr>
          <w:rFonts w:ascii="Arial" w:hAnsi="Arial"/>
          <w:sz w:val="18"/>
        </w:rPr>
        <w:t>• Review system designs against the established principles to ensure compliance before implementation.</w:t>
      </w:r>
    </w:p>
    <w:p>
      <w:pPr>
        <w:spacing w:after="20"/>
        <w:ind w:left="216" w:hanging="216"/>
      </w:pPr>
      <w:r>
        <w:rPr>
          <w:rFonts w:ascii="Arial" w:hAnsi="Arial"/>
          <w:sz w:val="18"/>
        </w:rPr>
        <w:t>• Regularly update the secure architecture principles to reflect new threats, technologies, and best practices.</w:t>
      </w:r>
    </w:p>
    <w:p>
      <w:pPr>
        <w:pStyle w:val="Heading2"/>
        <w:keepNext/>
      </w:pPr>
      <w:r>
        <w:t>A.8.28 — secure coding</w:t>
      </w:r>
    </w:p>
    <w:p>
      <w:pPr>
        <w:keepNext/>
        <w:spacing w:after="0"/>
      </w:pPr>
      <w:r>
        <w:rPr>
          <w:rFonts w:ascii="Arial" w:hAnsi="Arial"/>
          <w:b/>
          <w:sz w:val="18"/>
        </w:rPr>
        <w:t xml:space="preserve">Description: </w:t>
      </w:r>
      <w:r>
        <w:rPr>
          <w:rFonts w:ascii="Arial" w:hAnsi="Arial"/>
          <w:sz w:val="18"/>
        </w:rPr>
        <w:t>Secure coding principles shall be applied to software development.</w:t>
      </w:r>
    </w:p>
    <w:p>
      <w:pPr>
        <w:keepNext/>
        <w:spacing w:before="20" w:after="0"/>
      </w:pPr>
      <w:r>
        <w:rPr>
          <w:rFonts w:ascii="Arial" w:hAnsi="Arial"/>
          <w:b/>
          <w:sz w:val="18"/>
        </w:rPr>
        <w:t>Deployment Points</w:t>
      </w:r>
    </w:p>
    <w:p>
      <w:pPr>
        <w:spacing w:after="20"/>
        <w:ind w:left="216" w:hanging="216"/>
      </w:pPr>
      <w:r>
        <w:rPr>
          <w:rFonts w:ascii="Arial" w:hAnsi="Arial"/>
          <w:sz w:val="18"/>
        </w:rPr>
        <w:t>• Establish a set of secure coding standards that developers must follow during software development.</w:t>
      </w:r>
    </w:p>
    <w:p>
      <w:pPr>
        <w:spacing w:after="20"/>
        <w:ind w:left="216" w:hanging="216"/>
      </w:pPr>
      <w:r>
        <w:rPr>
          <w:rFonts w:ascii="Arial" w:hAnsi="Arial"/>
          <w:sz w:val="18"/>
        </w:rPr>
        <w:t>• Provide training for developers on secure coding practices and common vulnerabilities to avoid.</w:t>
      </w:r>
    </w:p>
    <w:p>
      <w:pPr>
        <w:spacing w:after="20"/>
        <w:ind w:left="216" w:hanging="216"/>
      </w:pPr>
      <w:r>
        <w:rPr>
          <w:rFonts w:ascii="Arial" w:hAnsi="Arial"/>
          <w:sz w:val="18"/>
        </w:rPr>
        <w:t>• Implement code review processes to ensure adherence to secure coding standards before code is merged or deployed.</w:t>
      </w:r>
    </w:p>
    <w:p>
      <w:pPr>
        <w:spacing w:after="20"/>
        <w:ind w:left="216" w:hanging="216"/>
      </w:pPr>
      <w:r>
        <w:rPr>
          <w:rFonts w:ascii="Arial" w:hAnsi="Arial"/>
          <w:sz w:val="18"/>
        </w:rPr>
        <w:t>• Utilize automated tools to scan code for security vulnerabilities and enforce secure coding practices.</w:t>
      </w:r>
    </w:p>
    <w:p>
      <w:pPr>
        <w:spacing w:after="20"/>
        <w:ind w:left="216" w:hanging="216"/>
      </w:pPr>
      <w:r>
        <w:rPr>
          <w:rFonts w:ascii="Arial" w:hAnsi="Arial"/>
          <w:sz w:val="18"/>
        </w:rPr>
        <w:t>• Continuously update secure coding standards based on emerging threats and industry best practices.</w:t>
      </w:r>
    </w:p>
    <w:p>
      <w:pPr>
        <w:pStyle w:val="Heading2"/>
        <w:keepNext/>
      </w:pPr>
      <w:r>
        <w:t>A.8.29 — security testing in development and acceptance</w:t>
      </w:r>
    </w:p>
    <w:p>
      <w:pPr>
        <w:keepNext/>
        <w:spacing w:after="0"/>
      </w:pPr>
      <w:r>
        <w:rPr>
          <w:rFonts w:ascii="Arial" w:hAnsi="Arial"/>
          <w:b/>
          <w:sz w:val="18"/>
        </w:rPr>
        <w:t xml:space="preserve">Description: </w:t>
      </w:r>
      <w:r>
        <w:rPr>
          <w:rFonts w:ascii="Arial" w:hAnsi="Arial"/>
          <w:sz w:val="18"/>
        </w:rPr>
        <w:t>Security testing processes shall be defined and implemented in the development life cycle.</w:t>
      </w:r>
    </w:p>
    <w:p>
      <w:pPr>
        <w:keepNext/>
        <w:spacing w:before="20" w:after="0"/>
      </w:pPr>
      <w:r>
        <w:rPr>
          <w:rFonts w:ascii="Arial" w:hAnsi="Arial"/>
          <w:b/>
          <w:sz w:val="18"/>
        </w:rPr>
        <w:t>Deployment Points</w:t>
      </w:r>
    </w:p>
    <w:p>
      <w:pPr>
        <w:spacing w:after="20"/>
        <w:ind w:left="216" w:hanging="216"/>
      </w:pPr>
      <w:r>
        <w:rPr>
          <w:rFonts w:ascii="Arial" w:hAnsi="Arial"/>
          <w:sz w:val="18"/>
        </w:rPr>
        <w:t>• Define a security testing strategy that outlines the types of tests to be conducted at various stages of the development life cycle.</w:t>
      </w:r>
    </w:p>
    <w:p>
      <w:pPr>
        <w:spacing w:after="20"/>
        <w:ind w:left="216" w:hanging="216"/>
      </w:pPr>
      <w:r>
        <w:rPr>
          <w:rFonts w:ascii="Arial" w:hAnsi="Arial"/>
          <w:sz w:val="18"/>
        </w:rPr>
        <w:t>• Integrate security testing tools into the development pipeline to automate vulnerability scanning and testing.</w:t>
      </w:r>
    </w:p>
    <w:p>
      <w:pPr>
        <w:spacing w:after="20"/>
        <w:ind w:left="216" w:hanging="216"/>
      </w:pPr>
      <w:r>
        <w:rPr>
          <w:rFonts w:ascii="Arial" w:hAnsi="Arial"/>
          <w:sz w:val="18"/>
        </w:rPr>
        <w:t>• Train development and testing teams on the importance of security testing and how to execute tests effectively.</w:t>
      </w:r>
    </w:p>
    <w:p>
      <w:pPr>
        <w:spacing w:after="20"/>
        <w:ind w:left="216" w:hanging="216"/>
      </w:pPr>
      <w:r>
        <w:rPr>
          <w:rFonts w:ascii="Arial" w:hAnsi="Arial"/>
          <w:sz w:val="18"/>
        </w:rPr>
        <w:t>• Document the results of security tests and track remediation efforts for identified vulnerabilities.</w:t>
      </w:r>
    </w:p>
    <w:p>
      <w:pPr>
        <w:spacing w:after="20"/>
        <w:ind w:left="216" w:hanging="216"/>
      </w:pPr>
      <w:r>
        <w:rPr>
          <w:rFonts w:ascii="Arial" w:hAnsi="Arial"/>
          <w:sz w:val="18"/>
        </w:rPr>
        <w:t>• Review and update the security testing processes regularly to incorporate lessons learned and adapt to new threats.</w:t>
      </w:r>
    </w:p>
    <w:p>
      <w:pPr>
        <w:pStyle w:val="Heading2"/>
        <w:keepNext/>
      </w:pPr>
      <w:r>
        <w:t>A.8.30 — outsourced development</w:t>
      </w:r>
    </w:p>
    <w:p>
      <w:pPr>
        <w:keepNext/>
        <w:spacing w:after="0"/>
      </w:pPr>
      <w:r>
        <w:rPr>
          <w:rFonts w:ascii="Arial" w:hAnsi="Arial"/>
          <w:b/>
          <w:sz w:val="18"/>
        </w:rPr>
        <w:t xml:space="preserve">Description: </w:t>
      </w:r>
      <w:r>
        <w:rPr>
          <w:rFonts w:ascii="Arial" w:hAnsi="Arial"/>
          <w:sz w:val="18"/>
        </w:rPr>
        <w:t>The organization shall direct, monitor and review the activities related to outsourced system development.</w:t>
      </w:r>
    </w:p>
    <w:p>
      <w:pPr>
        <w:keepNext/>
        <w:spacing w:before="20" w:after="0"/>
      </w:pPr>
      <w:r>
        <w:rPr>
          <w:rFonts w:ascii="Arial" w:hAnsi="Arial"/>
          <w:b/>
          <w:sz w:val="18"/>
        </w:rPr>
        <w:t>Deployment Points</w:t>
      </w:r>
    </w:p>
    <w:p>
      <w:pPr>
        <w:spacing w:after="20"/>
        <w:ind w:left="216" w:hanging="216"/>
      </w:pPr>
      <w:r>
        <w:rPr>
          <w:rFonts w:ascii="Arial" w:hAnsi="Arial"/>
          <w:sz w:val="18"/>
        </w:rPr>
        <w:t>• Establish clear guidelines and expectations for security and quality standards in outsourced development contracts.</w:t>
      </w:r>
    </w:p>
    <w:p>
      <w:pPr>
        <w:spacing w:after="20"/>
        <w:ind w:left="216" w:hanging="216"/>
      </w:pPr>
      <w:r>
        <w:rPr>
          <w:rFonts w:ascii="Arial" w:hAnsi="Arial"/>
          <w:sz w:val="18"/>
        </w:rPr>
        <w:t>• Monitor the progress of outsourced development projects through regular status meetings and progress reports.</w:t>
      </w:r>
    </w:p>
    <w:p>
      <w:pPr>
        <w:spacing w:after="20"/>
        <w:ind w:left="216" w:hanging="216"/>
      </w:pPr>
      <w:r>
        <w:rPr>
          <w:rFonts w:ascii="Arial" w:hAnsi="Arial"/>
          <w:sz w:val="18"/>
        </w:rPr>
        <w:t>• Conduct security assessments of the outsourced development processes and deliverables to ensure compliance with organizational standards.</w:t>
      </w:r>
    </w:p>
    <w:p>
      <w:pPr>
        <w:spacing w:after="20"/>
        <w:ind w:left="216" w:hanging="216"/>
      </w:pPr>
      <w:r>
        <w:rPr>
          <w:rFonts w:ascii="Arial" w:hAnsi="Arial"/>
          <w:sz w:val="18"/>
        </w:rPr>
        <w:t>• Maintain open communication with outsourced teams to address any security concerns or issues promptly.</w:t>
      </w:r>
    </w:p>
    <w:p>
      <w:pPr>
        <w:spacing w:after="20"/>
        <w:ind w:left="216" w:hanging="216"/>
      </w:pPr>
      <w:r>
        <w:rPr>
          <w:rFonts w:ascii="Arial" w:hAnsi="Arial"/>
          <w:sz w:val="18"/>
        </w:rPr>
        <w:t>• Review and evaluate the performance of outsourced partners regularly to ensure they meet security and quality requirements.</w:t>
      </w:r>
    </w:p>
    <w:p>
      <w:pPr>
        <w:pStyle w:val="Heading2"/>
        <w:keepNext/>
      </w:pPr>
      <w:r>
        <w:t>A.8.31 — separation of development, test and production environments</w:t>
      </w:r>
    </w:p>
    <w:p>
      <w:pPr>
        <w:keepNext/>
        <w:spacing w:after="0"/>
      </w:pPr>
      <w:r>
        <w:rPr>
          <w:rFonts w:ascii="Arial" w:hAnsi="Arial"/>
          <w:b/>
          <w:sz w:val="18"/>
        </w:rPr>
        <w:t xml:space="preserve">Description: </w:t>
      </w:r>
      <w:r>
        <w:rPr>
          <w:rFonts w:ascii="Arial" w:hAnsi="Arial"/>
          <w:sz w:val="18"/>
        </w:rPr>
        <w:t>Development, testing and production environments shall be separated and secured.</w:t>
      </w:r>
    </w:p>
    <w:p>
      <w:pPr>
        <w:keepNext/>
        <w:spacing w:before="20" w:after="0"/>
      </w:pPr>
      <w:r>
        <w:rPr>
          <w:rFonts w:ascii="Arial" w:hAnsi="Arial"/>
          <w:b/>
          <w:sz w:val="18"/>
        </w:rPr>
        <w:t>Deployment Points</w:t>
      </w:r>
    </w:p>
    <w:p>
      <w:pPr>
        <w:spacing w:after="20"/>
        <w:ind w:left="216" w:hanging="216"/>
      </w:pPr>
      <w:r>
        <w:rPr>
          <w:rFonts w:ascii="Arial" w:hAnsi="Arial"/>
          <w:sz w:val="18"/>
        </w:rPr>
        <w:t>• Create distinct environments for development, testing, and production to prevent unauthorized access and changes.</w:t>
      </w:r>
    </w:p>
    <w:p>
      <w:pPr>
        <w:spacing w:after="20"/>
        <w:ind w:left="216" w:hanging="216"/>
      </w:pPr>
      <w:r>
        <w:rPr>
          <w:rFonts w:ascii="Arial" w:hAnsi="Arial"/>
          <w:sz w:val="18"/>
        </w:rPr>
        <w:t>• Implement access controls to restrict personnel from moving between environments without proper authorization.</w:t>
      </w:r>
    </w:p>
    <w:p>
      <w:pPr>
        <w:spacing w:after="20"/>
        <w:ind w:left="216" w:hanging="216"/>
      </w:pPr>
      <w:r>
        <w:rPr>
          <w:rFonts w:ascii="Arial" w:hAnsi="Arial"/>
          <w:sz w:val="18"/>
        </w:rPr>
        <w:t>• Regularly audit the separation of environments to ensure compliance with security policies and procedures.</w:t>
      </w:r>
    </w:p>
    <w:p>
      <w:pPr>
        <w:spacing w:after="20"/>
        <w:ind w:left="216" w:hanging="216"/>
      </w:pPr>
      <w:r>
        <w:rPr>
          <w:rFonts w:ascii="Arial" w:hAnsi="Arial"/>
          <w:sz w:val="18"/>
        </w:rPr>
        <w:t>• Use virtualization or containerization technologies to enhance the separation and security of environments.</w:t>
      </w:r>
    </w:p>
    <w:p>
      <w:pPr>
        <w:spacing w:after="20"/>
        <w:ind w:left="216" w:hanging="216"/>
      </w:pPr>
      <w:r>
        <w:rPr>
          <w:rFonts w:ascii="Arial" w:hAnsi="Arial"/>
          <w:sz w:val="18"/>
        </w:rPr>
        <w:t>• Document the processes and policies governing the separation of environments to ensure clarity and compliance.</w:t>
      </w:r>
    </w:p>
    <w:p>
      <w:pPr>
        <w:pStyle w:val="Heading2"/>
        <w:keepNext/>
      </w:pPr>
      <w:r>
        <w:t>A.8.32 — change management</w:t>
      </w:r>
    </w:p>
    <w:p>
      <w:pPr>
        <w:keepNext/>
        <w:spacing w:after="0"/>
      </w:pPr>
      <w:r>
        <w:rPr>
          <w:rFonts w:ascii="Arial" w:hAnsi="Arial"/>
          <w:b/>
          <w:sz w:val="18"/>
        </w:rPr>
        <w:t xml:space="preserve">Description: </w:t>
      </w:r>
      <w:r>
        <w:rPr>
          <w:rFonts w:ascii="Arial" w:hAnsi="Arial"/>
          <w:sz w:val="18"/>
        </w:rPr>
        <w:t>Changes to information processing facilities and information systems shall be subject to change management procedures.</w:t>
      </w:r>
    </w:p>
    <w:p>
      <w:pPr>
        <w:keepNext/>
        <w:spacing w:before="20" w:after="0"/>
      </w:pPr>
      <w:r>
        <w:rPr>
          <w:rFonts w:ascii="Arial" w:hAnsi="Arial"/>
          <w:b/>
          <w:sz w:val="18"/>
        </w:rPr>
        <w:t>Deployment Points</w:t>
      </w:r>
    </w:p>
    <w:p>
      <w:pPr>
        <w:spacing w:after="20"/>
        <w:ind w:left="216" w:hanging="216"/>
      </w:pPr>
      <w:r>
        <w:rPr>
          <w:rFonts w:ascii="Arial" w:hAnsi="Arial"/>
          <w:sz w:val="18"/>
        </w:rPr>
        <w:t>• Establish a formal change management policy that outlines the procedures for requesting, reviewing, and approving changes to information systems.</w:t>
      </w:r>
    </w:p>
    <w:p>
      <w:pPr>
        <w:spacing w:after="20"/>
        <w:ind w:left="216" w:hanging="216"/>
      </w:pPr>
      <w:r>
        <w:rPr>
          <w:rFonts w:ascii="Arial" w:hAnsi="Arial"/>
          <w:sz w:val="18"/>
        </w:rPr>
        <w:t>• Implement a change request system where all proposed changes must be documented, including the rationale, impact assessment, and rollback plans.</w:t>
      </w:r>
    </w:p>
    <w:p>
      <w:pPr>
        <w:spacing w:after="20"/>
        <w:ind w:left="216" w:hanging="216"/>
      </w:pPr>
      <w:r>
        <w:rPr>
          <w:rFonts w:ascii="Arial" w:hAnsi="Arial"/>
          <w:sz w:val="18"/>
        </w:rPr>
        <w:t>• Assign a change advisory board (CAB) to review and approve significant changes, ensuring that all stakeholders are involved in the decision-making process.</w:t>
      </w:r>
    </w:p>
    <w:p>
      <w:pPr>
        <w:spacing w:after="20"/>
        <w:ind w:left="216" w:hanging="216"/>
      </w:pPr>
      <w:r>
        <w:rPr>
          <w:rFonts w:ascii="Arial" w:hAnsi="Arial"/>
          <w:sz w:val="18"/>
        </w:rPr>
        <w:t>• Conduct regular training sessions for staff on change management procedures to ensure compliance and understanding of the process.</w:t>
      </w:r>
    </w:p>
    <w:p>
      <w:pPr>
        <w:spacing w:after="20"/>
        <w:ind w:left="216" w:hanging="216"/>
      </w:pPr>
      <w:r>
        <w:rPr>
          <w:rFonts w:ascii="Arial" w:hAnsi="Arial"/>
          <w:sz w:val="18"/>
        </w:rPr>
        <w:t>• Monitor and review changes post-implementation to assess their effectiveness and to identify any issues that may arise, ensuring continuous improvement of the change management process.</w:t>
      </w:r>
    </w:p>
    <w:p>
      <w:pPr>
        <w:pStyle w:val="Heading2"/>
        <w:keepNext/>
      </w:pPr>
      <w:r>
        <w:t>A.8.33 — test information</w:t>
      </w:r>
    </w:p>
    <w:p>
      <w:pPr>
        <w:keepNext/>
        <w:spacing w:after="0"/>
      </w:pPr>
      <w:r>
        <w:rPr>
          <w:rFonts w:ascii="Arial" w:hAnsi="Arial"/>
          <w:b/>
          <w:sz w:val="18"/>
        </w:rPr>
        <w:t xml:space="preserve">Description: </w:t>
      </w:r>
      <w:r>
        <w:rPr>
          <w:rFonts w:ascii="Arial" w:hAnsi="Arial"/>
          <w:sz w:val="18"/>
        </w:rPr>
        <w:t>Test information shall be appropriately selected, protected and managed.</w:t>
      </w:r>
    </w:p>
    <w:p>
      <w:pPr>
        <w:keepNext/>
        <w:spacing w:before="20" w:after="0"/>
      </w:pPr>
      <w:r>
        <w:rPr>
          <w:rFonts w:ascii="Arial" w:hAnsi="Arial"/>
          <w:b/>
          <w:sz w:val="18"/>
        </w:rPr>
        <w:t>Deployment Points</w:t>
      </w:r>
    </w:p>
    <w:p>
      <w:pPr>
        <w:spacing w:after="20"/>
        <w:ind w:left="216" w:hanging="216"/>
      </w:pPr>
      <w:r>
        <w:rPr>
          <w:rFonts w:ascii="Arial" w:hAnsi="Arial"/>
          <w:sz w:val="18"/>
        </w:rPr>
        <w:t>• Define criteria for selecting test information, ensuring it is relevant, representative, and does not expose sensitive data unnecessarily.</w:t>
      </w:r>
    </w:p>
    <w:p>
      <w:pPr>
        <w:spacing w:after="20"/>
        <w:ind w:left="216" w:hanging="216"/>
      </w:pPr>
      <w:r>
        <w:rPr>
          <w:rFonts w:ascii="Arial" w:hAnsi="Arial"/>
          <w:sz w:val="18"/>
        </w:rPr>
        <w:t>• Implement access controls to restrict who can view and use test information, ensuring that only authorized personnel have access.</w:t>
      </w:r>
    </w:p>
    <w:p>
      <w:pPr>
        <w:spacing w:after="20"/>
        <w:ind w:left="216" w:hanging="216"/>
      </w:pPr>
      <w:r>
        <w:rPr>
          <w:rFonts w:ascii="Arial" w:hAnsi="Arial"/>
          <w:sz w:val="18"/>
        </w:rPr>
        <w:t>• Establish procedures for the secure storage and transmission of test information, including encryption and secure file transfer methods.</w:t>
      </w:r>
    </w:p>
    <w:p>
      <w:pPr>
        <w:spacing w:after="20"/>
        <w:ind w:left="216" w:hanging="216"/>
      </w:pPr>
      <w:r>
        <w:rPr>
          <w:rFonts w:ascii="Arial" w:hAnsi="Arial"/>
          <w:sz w:val="18"/>
        </w:rPr>
        <w:t>• Regularly review and update test information management practices to align with best practices and regulatory requirements.</w:t>
      </w:r>
    </w:p>
    <w:p>
      <w:pPr>
        <w:spacing w:after="20"/>
        <w:ind w:left="216" w:hanging="216"/>
      </w:pPr>
      <w:r>
        <w:rPr>
          <w:rFonts w:ascii="Arial" w:hAnsi="Arial"/>
          <w:sz w:val="18"/>
        </w:rPr>
        <w:t>• Train staff on the importance of protecting test information and the specific procedures in place to manage it securely.</w:t>
      </w:r>
    </w:p>
    <w:p>
      <w:pPr>
        <w:pStyle w:val="Heading2"/>
        <w:keepNext/>
      </w:pPr>
      <w:r>
        <w:t>A.8.34 — protection of information systems during audit testing</w:t>
      </w:r>
    </w:p>
    <w:p>
      <w:pPr>
        <w:keepNext/>
        <w:spacing w:after="0"/>
      </w:pPr>
      <w:r>
        <w:rPr>
          <w:rFonts w:ascii="Arial" w:hAnsi="Arial"/>
          <w:b/>
          <w:sz w:val="18"/>
        </w:rPr>
        <w:t xml:space="preserve">Description: </w:t>
      </w:r>
      <w:r>
        <w:rPr>
          <w:rFonts w:ascii="Arial" w:hAnsi="Arial"/>
          <w:sz w:val="18"/>
        </w:rPr>
        <w:t>Audit tests and other assurance activities involving assessment of operational systems shall be planned and agreed between the tester and appropriate management.</w:t>
      </w:r>
    </w:p>
    <w:p>
      <w:pPr>
        <w:keepNext/>
        <w:spacing w:before="20" w:after="0"/>
      </w:pPr>
      <w:r>
        <w:rPr>
          <w:rFonts w:ascii="Arial" w:hAnsi="Arial"/>
          <w:b/>
          <w:sz w:val="18"/>
        </w:rPr>
        <w:t>Deployment Points</w:t>
      </w:r>
    </w:p>
    <w:p>
      <w:pPr>
        <w:spacing w:after="20"/>
        <w:ind w:left="216" w:hanging="216"/>
      </w:pPr>
      <w:r>
        <w:rPr>
          <w:rFonts w:ascii="Arial" w:hAnsi="Arial"/>
          <w:sz w:val="18"/>
        </w:rPr>
        <w:t>• Develop a formal audit testing plan that outlines the scope, objectives, and methodologies to be used during the audit of information systems.</w:t>
      </w:r>
    </w:p>
    <w:p>
      <w:pPr>
        <w:spacing w:after="20"/>
        <w:ind w:left="216" w:hanging="216"/>
      </w:pPr>
      <w:r>
        <w:rPr>
          <w:rFonts w:ascii="Arial" w:hAnsi="Arial"/>
          <w:sz w:val="18"/>
        </w:rPr>
        <w:t>• Schedule meetings between auditors and management to discuss and agree on the audit plan, ensuring that all parties understand their roles and responsibilities.</w:t>
      </w:r>
    </w:p>
    <w:p>
      <w:pPr>
        <w:spacing w:after="20"/>
        <w:ind w:left="216" w:hanging="216"/>
      </w:pPr>
      <w:r>
        <w:rPr>
          <w:rFonts w:ascii="Arial" w:hAnsi="Arial"/>
          <w:sz w:val="18"/>
        </w:rPr>
        <w:t>• Implement security measures to protect information systems during the audit, including limiting access to sensitive areas and monitoring system activity.</w:t>
      </w:r>
    </w:p>
    <w:p>
      <w:pPr>
        <w:spacing w:after="20"/>
        <w:ind w:left="216" w:hanging="216"/>
      </w:pPr>
      <w:r>
        <w:rPr>
          <w:rFonts w:ascii="Arial" w:hAnsi="Arial"/>
          <w:sz w:val="18"/>
        </w:rPr>
        <w:t>• Document all findings and recommendations from the audit testing, ensuring that they are communicated to management in a clear and actionable manner.</w:t>
      </w:r>
    </w:p>
    <w:p>
      <w:pPr>
        <w:spacing w:after="20"/>
        <w:ind w:left="216" w:hanging="216"/>
      </w:pPr>
      <w:r>
        <w:rPr>
          <w:rFonts w:ascii="Arial" w:hAnsi="Arial"/>
          <w:sz w:val="18"/>
        </w:rPr>
        <w:t>• Conduct a post-audit review to evaluate the effectiveness of the audit process and to identify areas for improvement in future audits.</w:t>
      </w:r>
    </w:p>
    <w:sectPr w:rsidR="001D0A0B"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6E4AC" w14:textId="77777777" w:rsidR="000D1A71" w:rsidRDefault="000D1A71">
      <w:pPr>
        <w:spacing w:after="0" w:line="240" w:lineRule="auto"/>
      </w:pPr>
      <w:r>
        <w:separator/>
      </w:r>
    </w:p>
  </w:endnote>
  <w:endnote w:type="continuationSeparator" w:id="0">
    <w:p w14:paraId="1C227EC5" w14:textId="77777777" w:rsidR="000D1A71" w:rsidRDefault="000D1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927E" w14:textId="77777777" w:rsidR="001D0A0B" w:rsidRDefault="00000000">
    <w:pPr>
      <w:pStyle w:val="Footer"/>
      <w:jc w:val="center"/>
    </w:pPr>
    <w:r>
      <w:rPr>
        <w:rFonts w:ascii="Arial" w:hAnsi="Arial"/>
        <w:sz w:val="16"/>
      </w:rPr>
      <w:t>VORA —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08C1" w14:textId="77777777" w:rsidR="000D1A71" w:rsidRDefault="000D1A71">
      <w:pPr>
        <w:spacing w:after="0" w:line="240" w:lineRule="auto"/>
      </w:pPr>
      <w:r>
        <w:separator/>
      </w:r>
    </w:p>
  </w:footnote>
  <w:footnote w:type="continuationSeparator" w:id="0">
    <w:p w14:paraId="264B177E" w14:textId="77777777" w:rsidR="000D1A71" w:rsidRDefault="000D1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651968">
    <w:abstractNumId w:val="8"/>
  </w:num>
  <w:num w:numId="2" w16cid:durableId="50427142">
    <w:abstractNumId w:val="6"/>
  </w:num>
  <w:num w:numId="3" w16cid:durableId="1934434548">
    <w:abstractNumId w:val="5"/>
  </w:num>
  <w:num w:numId="4" w16cid:durableId="1202404807">
    <w:abstractNumId w:val="4"/>
  </w:num>
  <w:num w:numId="5" w16cid:durableId="341006436">
    <w:abstractNumId w:val="7"/>
  </w:num>
  <w:num w:numId="6" w16cid:durableId="1783570614">
    <w:abstractNumId w:val="3"/>
  </w:num>
  <w:num w:numId="7" w16cid:durableId="1426918407">
    <w:abstractNumId w:val="2"/>
  </w:num>
  <w:num w:numId="8" w16cid:durableId="1021590318">
    <w:abstractNumId w:val="1"/>
  </w:num>
  <w:num w:numId="9" w16cid:durableId="1199782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71"/>
    <w:rsid w:val="000F5CA6"/>
    <w:rsid w:val="0015074B"/>
    <w:rsid w:val="001D0A0B"/>
    <w:rsid w:val="0029639D"/>
    <w:rsid w:val="00326F90"/>
    <w:rsid w:val="007230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02A66"/>
  <w14:defaultImageDpi w14:val="300"/>
  <w15:docId w15:val="{0562425B-C1FF-4FEF-BEF9-2F406EA5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10697</Words>
  <Characters>60975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Kamboj</cp:lastModifiedBy>
  <cp:revision>2</cp:revision>
  <dcterms:created xsi:type="dcterms:W3CDTF">2013-12-23T23:15:00Z</dcterms:created>
  <dcterms:modified xsi:type="dcterms:W3CDTF">2026-08-26T06:19:00Z</dcterms:modified>
  <cp:category/>
</cp:coreProperties>
</file>