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1E263" w14:textId="77777777" w:rsidR="006F1B05" w:rsidRDefault="00000000">
      <w:pPr>
        <w:jc w:val="center"/>
      </w:pPr>
      <w:r>
        <w:rPr>
          <w:b/>
          <w:bCs/>
          <w:color w:val="1F3864"/>
          <w:sz w:val="32"/>
          <w:szCs w:val="32"/>
        </w:rPr>
        <w:t>ISO/IEC 27001:2022</w:t>
      </w:r>
    </w:p>
    <w:p w14:paraId="0CBFAE7A" w14:textId="605F9F38" w:rsidR="006F1B05" w:rsidRDefault="00000000" w:rsidP="006345ED"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>A.5 – Organizational Controls</w:t>
      </w:r>
    </w:p>
    <w:p w14:paraId="30952A3B" w14:textId="77777777" w:rsidR="006F1B05" w:rsidRDefault="00000000">
      <w:pPr>
        <w:pStyle w:val="Heading2"/>
        <w:pBdr>
          <w:bottom w:val="single" w:sz="4" w:space="4" w:color="1F3864"/>
        </w:pBdr>
        <w:spacing w:after="120"/>
      </w:pPr>
      <w:r>
        <w:t>A.5.1  Policies for information security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2606F0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1DDD7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7B17" w14:textId="77777777" w:rsidR="006F1B05" w:rsidRDefault="00000000">
            <w:r>
              <w:t>Establish a top-level information security policy and supporting topic-specific policies that set clear direction and demonstrate management commitment to information security.</w:t>
            </w:r>
          </w:p>
        </w:tc>
      </w:tr>
      <w:tr w:rsidR="006F1B05" w14:paraId="16862B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611F9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C794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Draft an overarching Information Security Policy aligned with business objectives and legal/regulatory requirements.</w:t>
            </w:r>
          </w:p>
          <w:p w14:paraId="02A6D5A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topic-specific policies (e.g., access control, acceptable use, cryptography) to support the master policy.</w:t>
            </w:r>
          </w:p>
          <w:p w14:paraId="555EDDD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Obtain formal approval from top management.</w:t>
            </w:r>
          </w:p>
          <w:p w14:paraId="3371D5E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Publish and communicate policies to all employees and relevant third parties.</w:t>
            </w:r>
          </w:p>
          <w:p w14:paraId="3127EA5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Collect acknowledgement of understanding from personnel.</w:t>
            </w:r>
          </w:p>
          <w:p w14:paraId="6356DDC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policies at planned intervals (at least annually) or upon significant change.</w:t>
            </w:r>
          </w:p>
        </w:tc>
      </w:tr>
      <w:tr w:rsidR="006F1B05" w14:paraId="2E2983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A70A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06CC" w14:textId="77777777" w:rsidR="006F1B05" w:rsidRDefault="00000000">
            <w:r>
              <w:t>CISO / Information Security Manager, approved by Top Management</w:t>
            </w:r>
          </w:p>
        </w:tc>
      </w:tr>
    </w:tbl>
    <w:p w14:paraId="09AB377E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  Information security roles and responsibilities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55E10F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C9041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6B8EC" w14:textId="77777777" w:rsidR="006F1B05" w:rsidRDefault="00000000">
            <w:r>
              <w:t>Ensure information security roles and responsibilities are clearly defined, documented, and allocated across the organization.</w:t>
            </w:r>
          </w:p>
        </w:tc>
      </w:tr>
      <w:tr w:rsidR="006F1B05" w14:paraId="445A5C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0CDA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FD2F2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all roles required to operate the ISMS (e.g., risk owner, asset owner, incident responder).</w:t>
            </w:r>
          </w:p>
          <w:p w14:paraId="7E1C804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responsibilities and authorities in job descriptions or a RACI matrix.</w:t>
            </w:r>
          </w:p>
          <w:p w14:paraId="26711E7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assigned roles to relevant personnel.</w:t>
            </w:r>
          </w:p>
          <w:p w14:paraId="5CABC2B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and update the role matrix as the organization changes.</w:t>
            </w:r>
          </w:p>
        </w:tc>
      </w:tr>
      <w:tr w:rsidR="006F1B05" w14:paraId="024D43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D2DD1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38549" w14:textId="77777777" w:rsidR="006F1B05" w:rsidRDefault="00000000">
            <w:r>
              <w:t>CISO / HR, endorsed by Top Management</w:t>
            </w:r>
          </w:p>
        </w:tc>
      </w:tr>
    </w:tbl>
    <w:p w14:paraId="69356412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  Segregation of duties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50106B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D04B9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AF330" w14:textId="77777777" w:rsidR="006F1B05" w:rsidRDefault="00000000">
            <w:r>
              <w:t>Prevent unauthorized or unintentional modification/misuse of assets by segregating conflicting duties and areas of responsibility.</w:t>
            </w:r>
          </w:p>
        </w:tc>
      </w:tr>
      <w:tr w:rsidR="006F1B05" w14:paraId="659E72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15446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AB91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processes with potential for conflict of interest (e.g., request vs. approval, development vs. deployment).</w:t>
            </w:r>
          </w:p>
          <w:p w14:paraId="18DBF2B7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Design workflows so no single individual can execute a complete sensitive transaction alone.</w:t>
            </w:r>
          </w:p>
          <w:p w14:paraId="48FB08E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system-level access controls enforcing segregation.</w:t>
            </w:r>
          </w:p>
          <w:p w14:paraId="61918F7C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Where segregation is not feasible, implement compensating controls (monitoring, dual approval).</w:t>
            </w:r>
          </w:p>
          <w:p w14:paraId="283A74C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Periodically audit for segregation-of-duties violations.</w:t>
            </w:r>
          </w:p>
        </w:tc>
      </w:tr>
      <w:tr w:rsidR="006F1B05" w14:paraId="71948F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D3B8E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7021" w14:textId="77777777" w:rsidR="006F1B05" w:rsidRDefault="00000000">
            <w:r>
              <w:t>Process/Department Owners, reviewed by Internal Audit</w:t>
            </w:r>
          </w:p>
        </w:tc>
      </w:tr>
    </w:tbl>
    <w:p w14:paraId="6B3F2494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A.5.4  Management responsibilities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5A46C4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B2E7C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33A77" w14:textId="77777777" w:rsidR="006F1B05" w:rsidRDefault="00000000">
            <w:r>
              <w:t>Ensure all levels of management actively require personnel to apply information security in line with established policies.</w:t>
            </w:r>
          </w:p>
        </w:tc>
      </w:tr>
      <w:tr w:rsidR="006F1B05" w14:paraId="202B8B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F1A7C" w14:textId="77777777" w:rsidR="006F1B05" w:rsidRDefault="00000000">
            <w:r>
              <w:rPr>
                <w:b/>
                <w:bCs/>
              </w:rPr>
              <w:lastRenderedPageBreak/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7F052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information security expectations in management objectives and performance reviews.</w:t>
            </w:r>
          </w:p>
          <w:p w14:paraId="05BB5B8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Brief managers on their obligation to enforce policy compliance within their teams.</w:t>
            </w:r>
          </w:p>
          <w:p w14:paraId="7FB1EB9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Require managers to promptly address non-compliance observed in their areas.</w:t>
            </w:r>
          </w:p>
          <w:p w14:paraId="67A781CD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Provide managers with reporting channels for escalation of security concerns.</w:t>
            </w:r>
          </w:p>
        </w:tc>
      </w:tr>
      <w:tr w:rsidR="006F1B05" w14:paraId="2FD173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771A0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E204" w14:textId="77777777" w:rsidR="006F1B05" w:rsidRDefault="00000000">
            <w:r>
              <w:t>Top Management / Line Managers</w:t>
            </w:r>
          </w:p>
        </w:tc>
      </w:tr>
    </w:tbl>
    <w:p w14:paraId="114C5448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A.5.5  Contact with authorities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FA146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9FB44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92085" w14:textId="77777777" w:rsidR="006F1B05" w:rsidRDefault="00000000">
            <w:r>
              <w:t>Maintain a defined channel of communication with relevant regulatory, legal and law-enforcement authorities.</w:t>
            </w:r>
          </w:p>
        </w:tc>
      </w:tr>
      <w:tr w:rsidR="006F1B05" w14:paraId="651105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3288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04FA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relevant authorities (data protection authority, CERT, police, regulators) applicable to the organization.</w:t>
            </w:r>
          </w:p>
          <w:p w14:paraId="073D18C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contact details and escalation procedures.</w:t>
            </w:r>
          </w:p>
          <w:p w14:paraId="4DED6DD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Designate personnel authorized to liaise with authorities.</w:t>
            </w:r>
          </w:p>
          <w:p w14:paraId="289B337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and test the contact list periodically.</w:t>
            </w:r>
          </w:p>
        </w:tc>
      </w:tr>
      <w:tr w:rsidR="006F1B05" w14:paraId="245462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AAF46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EEE9" w14:textId="77777777" w:rsidR="006F1B05" w:rsidRDefault="00000000">
            <w:r>
              <w:t>CISO / Legal &amp; Compliance</w:t>
            </w:r>
          </w:p>
        </w:tc>
      </w:tr>
    </w:tbl>
    <w:p w14:paraId="545C1345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A.5.6  Contact with special interest groups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4183B7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C2384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B7CE8" w14:textId="77777777" w:rsidR="006F1B05" w:rsidRDefault="00000000">
            <w:r>
              <w:t>Maintain relationships with security forums, professional associations, and special interest groups to stay informed on threats and best practice.</w:t>
            </w:r>
          </w:p>
        </w:tc>
      </w:tr>
      <w:tr w:rsidR="006F1B05" w14:paraId="3BB02A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6626E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AFB3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relevant industry groups, forums, and professional bodies.</w:t>
            </w:r>
          </w:p>
          <w:p w14:paraId="6413498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Register memberships and assign representatives to attend/participate.</w:t>
            </w:r>
          </w:p>
          <w:p w14:paraId="52F9ED2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a process to disseminate relevant intelligence internally.</w:t>
            </w:r>
          </w:p>
          <w:p w14:paraId="590BFB2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membership relevance annually.</w:t>
            </w:r>
          </w:p>
        </w:tc>
      </w:tr>
      <w:tr w:rsidR="006F1B05" w14:paraId="48DFCB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6323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53504" w14:textId="77777777" w:rsidR="006F1B05" w:rsidRDefault="00000000">
            <w:r>
              <w:t>CISO / Security Team</w:t>
            </w:r>
          </w:p>
        </w:tc>
      </w:tr>
    </w:tbl>
    <w:p w14:paraId="4C954AA5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A.5.7  Threat intelligence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EB3784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6885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F8239" w14:textId="77777777" w:rsidR="006F1B05" w:rsidRDefault="00000000">
            <w:r>
              <w:t>Collect and analyze information on emerging information security threats to produce actionable threat intelligence.</w:t>
            </w:r>
          </w:p>
        </w:tc>
      </w:tr>
      <w:tr w:rsidR="006F1B05" w14:paraId="65E325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9549D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06B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Subscribe to threat intelligence feeds (vendor, sector, government CERT).</w:t>
            </w:r>
          </w:p>
          <w:p w14:paraId="7B9F7CA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a process for analysing and correlating intelligence with organizational risk.</w:t>
            </w:r>
          </w:p>
          <w:p w14:paraId="307E773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Integrate intelligence into preventive/detective controls (firewalls, IDS/IPS, SIEM).</w:t>
            </w:r>
          </w:p>
          <w:p w14:paraId="7EAFB9A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Share relevant intelligence summaries with stakeholders and risk owners.</w:t>
            </w:r>
          </w:p>
          <w:p w14:paraId="36729C4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effectiveness of the threat intelligence process periodically.</w:t>
            </w:r>
          </w:p>
        </w:tc>
      </w:tr>
      <w:tr w:rsidR="006F1B05" w14:paraId="364145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E4AF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FA7B2" w14:textId="77777777" w:rsidR="006F1B05" w:rsidRDefault="00000000">
            <w:r>
              <w:t>Security Operations / CISO</w:t>
            </w:r>
          </w:p>
        </w:tc>
      </w:tr>
    </w:tbl>
    <w:p w14:paraId="010331C9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A.5.8  Information security in project management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1143E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99D9F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0C00C" w14:textId="77777777" w:rsidR="006F1B05" w:rsidRDefault="00000000">
            <w:r>
              <w:t>Integrate information security requirements into all phases of project management, regardless of project type.</w:t>
            </w:r>
          </w:p>
        </w:tc>
      </w:tr>
      <w:tr w:rsidR="006F1B05" w14:paraId="2521D1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F47F8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8B35C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Incorporate a security risk assessment step in the project initiation/planning stage.</w:t>
            </w:r>
          </w:p>
          <w:p w14:paraId="5B45A81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security requirements in project charters and requirement specifications.</w:t>
            </w:r>
          </w:p>
          <w:p w14:paraId="1A4E41C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Assign a security point of contact for each significant project.</w:t>
            </w:r>
          </w:p>
          <w:p w14:paraId="473DB3A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lastRenderedPageBreak/>
              <w:t>Conduct a security review/sign-off prior to project closure or go-live.</w:t>
            </w:r>
          </w:p>
        </w:tc>
      </w:tr>
      <w:tr w:rsidR="006F1B05" w14:paraId="176C54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CDEB3" w14:textId="77777777" w:rsidR="006F1B05" w:rsidRDefault="00000000">
            <w:r>
              <w:rPr>
                <w:b/>
                <w:bCs/>
              </w:rPr>
              <w:lastRenderedPageBreak/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834C0" w14:textId="77777777" w:rsidR="006F1B05" w:rsidRDefault="00000000">
            <w:r>
              <w:t>Project Managers / CISO</w:t>
            </w:r>
          </w:p>
        </w:tc>
      </w:tr>
    </w:tbl>
    <w:p w14:paraId="31EB3B22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A.5.9  Inventory of information and other associated assets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8CAA42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586D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5159A" w14:textId="77777777" w:rsidR="006F1B05" w:rsidRDefault="00000000">
            <w:r>
              <w:t>Maintain an accurate and current inventory of information assets and their owners.</w:t>
            </w:r>
          </w:p>
        </w:tc>
      </w:tr>
      <w:tr w:rsidR="006F1B05" w14:paraId="4F52E1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C1D6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3F09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and catalogue all information assets (data, hardware, software, services).</w:t>
            </w:r>
          </w:p>
          <w:p w14:paraId="3952373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Assign an owner accountable for each asset.</w:t>
            </w:r>
          </w:p>
          <w:p w14:paraId="221BEE0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Record asset classification, location, and custodian in an asset register.</w:t>
            </w:r>
          </w:p>
          <w:p w14:paraId="24864D5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and update the inventory at planned intervals and upon change.</w:t>
            </w:r>
          </w:p>
        </w:tc>
      </w:tr>
      <w:tr w:rsidR="006F1B05" w14:paraId="2FBF3B0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514B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B6C1B" w14:textId="77777777" w:rsidR="006F1B05" w:rsidRDefault="00000000">
            <w:r>
              <w:t>Asset Owners / IT Asset Manager</w:t>
            </w:r>
          </w:p>
        </w:tc>
      </w:tr>
    </w:tbl>
    <w:p w14:paraId="56492349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A.5.10  Acceptable use of information and other associated assets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73E63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B7EE3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F9C5C" w14:textId="77777777" w:rsidR="006F1B05" w:rsidRDefault="00000000">
            <w:r>
              <w:t>Define and implement rules for acceptable use and handling of information and associated assets.</w:t>
            </w:r>
          </w:p>
        </w:tc>
      </w:tr>
      <w:tr w:rsidR="006F1B05" w14:paraId="228589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44BB4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92BA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an Acceptable Use Policy covering IT systems, data, and equipment.</w:t>
            </w:r>
          </w:p>
          <w:p w14:paraId="04EBA74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the policy during onboarding and via periodic awareness campaigns.</w:t>
            </w:r>
          </w:p>
          <w:p w14:paraId="5F7CA53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Require signed acknowledgement from all personnel.</w:t>
            </w:r>
          </w:p>
          <w:p w14:paraId="4BDAC35C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Monitor compliance and address violations through the disciplinary process.</w:t>
            </w:r>
          </w:p>
        </w:tc>
      </w:tr>
      <w:tr w:rsidR="006F1B05" w14:paraId="618721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6131C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0BBD" w14:textId="77777777" w:rsidR="006F1B05" w:rsidRDefault="00000000">
            <w:r>
              <w:t>CISO / HR</w:t>
            </w:r>
          </w:p>
        </w:tc>
      </w:tr>
    </w:tbl>
    <w:p w14:paraId="180FF106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A.5.11  Return of assets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3F7B39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E1F77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D91E" w14:textId="77777777" w:rsidR="006F1B05" w:rsidRDefault="00000000">
            <w:r>
              <w:t>Ensure all organizational assets are returned upon termination or change of employment/contract.</w:t>
            </w:r>
          </w:p>
        </w:tc>
      </w:tr>
      <w:tr w:rsidR="006F1B05" w14:paraId="2616EA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1297D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1924D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 checklist of assets issued to each individual.</w:t>
            </w:r>
          </w:p>
          <w:p w14:paraId="4846716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an asset-return step in the offboarding/termination workflow.</w:t>
            </w:r>
          </w:p>
          <w:p w14:paraId="51799007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Verify return and update the asset register upon exit.</w:t>
            </w:r>
          </w:p>
          <w:p w14:paraId="3F972FF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Revoke physical and logical access concurrently with asset return.</w:t>
            </w:r>
          </w:p>
        </w:tc>
      </w:tr>
      <w:tr w:rsidR="006F1B05" w14:paraId="54E0C8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B0739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0EA15" w14:textId="77777777" w:rsidR="006F1B05" w:rsidRDefault="00000000">
            <w:r>
              <w:t>HR / IT Asset Management</w:t>
            </w:r>
          </w:p>
        </w:tc>
      </w:tr>
    </w:tbl>
    <w:p w14:paraId="4E8ACBC7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A.5.12  Classification of information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18E375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86A88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BCA0E" w14:textId="77777777" w:rsidR="006F1B05" w:rsidRDefault="00000000">
            <w:r>
              <w:t>Classify information according to confidentiality, integrity, availability needs and stakeholder requirements.</w:t>
            </w:r>
          </w:p>
        </w:tc>
      </w:tr>
      <w:tr w:rsidR="006F1B05" w14:paraId="7355A6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D61A4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7B88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an information classification scheme (e.g., Public, Internal, Confidential, Restricted).</w:t>
            </w:r>
          </w:p>
          <w:p w14:paraId="1FAE043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information owners to classify data at creation.</w:t>
            </w:r>
          </w:p>
          <w:p w14:paraId="71E51D5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Embed classification requirements into document templates and systems.</w:t>
            </w:r>
          </w:p>
          <w:p w14:paraId="7DA30DC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Periodically review classifications for accuracy.</w:t>
            </w:r>
          </w:p>
        </w:tc>
      </w:tr>
      <w:tr w:rsidR="006F1B05" w14:paraId="2564747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E708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99AD" w14:textId="77777777" w:rsidR="006F1B05" w:rsidRDefault="00000000">
            <w:r>
              <w:t>Information Owners / CISO</w:t>
            </w:r>
          </w:p>
        </w:tc>
      </w:tr>
    </w:tbl>
    <w:p w14:paraId="19D5B5F4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A.5.13  Labelling of information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EB610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2239D" w14:textId="77777777" w:rsidR="006F1B05" w:rsidRDefault="00000000">
            <w:r>
              <w:rPr>
                <w:b/>
                <w:bCs/>
              </w:rPr>
              <w:lastRenderedPageBreak/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D0CEF" w14:textId="77777777" w:rsidR="006F1B05" w:rsidRDefault="00000000">
            <w:r>
              <w:t>Implement procedures for labelling information consistent with the classification scheme.</w:t>
            </w:r>
          </w:p>
        </w:tc>
      </w:tr>
      <w:tr w:rsidR="006F1B05" w14:paraId="10A12F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47B6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FF57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labelling conventions (headers/footers, metadata tags, digital watermarks) per classification level.</w:t>
            </w:r>
          </w:p>
          <w:p w14:paraId="6EE7F89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Apply labelling tools/templates across documents, emails and systems.</w:t>
            </w:r>
          </w:p>
          <w:p w14:paraId="5437D11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staff on correct labelling practice.</w:t>
            </w:r>
          </w:p>
          <w:p w14:paraId="7C5CD69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Audit samples periodically for labelling compliance.</w:t>
            </w:r>
          </w:p>
        </w:tc>
      </w:tr>
      <w:tr w:rsidR="006F1B05" w14:paraId="636CD0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072C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DE7B" w14:textId="77777777" w:rsidR="006F1B05" w:rsidRDefault="00000000">
            <w:r>
              <w:t>Information Owners / IT</w:t>
            </w:r>
          </w:p>
        </w:tc>
      </w:tr>
    </w:tbl>
    <w:p w14:paraId="608F4FD2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A.5.14  Information transfer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5EC1F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62199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3E385" w14:textId="77777777" w:rsidR="006F1B05" w:rsidRDefault="00000000">
            <w:r>
              <w:t>Establish rules, procedures and agreements to protect information during transfer, internally and externally.</w:t>
            </w:r>
          </w:p>
        </w:tc>
      </w:tr>
      <w:tr w:rsidR="006F1B05" w14:paraId="092D70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CEA09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B49C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secure transfer methods for each information classification level (encryption, secure file transfer, etc.).</w:t>
            </w:r>
          </w:p>
          <w:p w14:paraId="2CBAA13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data transfer agreements with external parties where required.</w:t>
            </w:r>
          </w:p>
          <w:p w14:paraId="0EC7F58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technical controls (TLS, encrypted email, DLP) to enforce policy.</w:t>
            </w:r>
          </w:p>
          <w:p w14:paraId="2824070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Monitor and log significant information transfers.</w:t>
            </w:r>
          </w:p>
        </w:tc>
      </w:tr>
      <w:tr w:rsidR="006F1B05" w14:paraId="31DA5B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5A979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36585" w14:textId="77777777" w:rsidR="006F1B05" w:rsidRDefault="00000000">
            <w:r>
              <w:t>IT / CISO</w:t>
            </w:r>
          </w:p>
        </w:tc>
      </w:tr>
    </w:tbl>
    <w:p w14:paraId="20FA3829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A.5.15  Access control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FE4D8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93C5C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D697E" w14:textId="77777777" w:rsidR="006F1B05" w:rsidRDefault="00000000">
            <w:r>
              <w:t>Establish rules to control physical and logical access to information and associated assets based on business needs.</w:t>
            </w:r>
          </w:p>
        </w:tc>
      </w:tr>
      <w:tr w:rsidR="006F1B05" w14:paraId="3F85CB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485E7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1A04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topic-specific Access Control Policy.</w:t>
            </w:r>
          </w:p>
          <w:p w14:paraId="521F51FC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access control models (role-based, least privilege, need-to-know).</w:t>
            </w:r>
          </w:p>
          <w:p w14:paraId="16990A6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technical enforcement (IAM systems, physical access systems).</w:t>
            </w:r>
          </w:p>
          <w:p w14:paraId="083049A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policy and access rules periodically.</w:t>
            </w:r>
          </w:p>
        </w:tc>
      </w:tr>
      <w:tr w:rsidR="006F1B05" w14:paraId="5EF546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0C78A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39E85" w14:textId="77777777" w:rsidR="006F1B05" w:rsidRDefault="00000000">
            <w:r>
              <w:t>IT Security / CISO</w:t>
            </w:r>
          </w:p>
        </w:tc>
      </w:tr>
    </w:tbl>
    <w:p w14:paraId="02A47C11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A.5.16  Identity management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31CE6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85444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5A878" w14:textId="77777777" w:rsidR="006F1B05" w:rsidRDefault="00000000">
            <w:r>
              <w:t>Manage the full lifecycle of digital identities from creation to deactivation.</w:t>
            </w:r>
          </w:p>
        </w:tc>
      </w:tr>
      <w:tr w:rsidR="006F1B05" w14:paraId="7DF3EA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0AD7A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FEE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an identity lifecycle process (joiner, mover, leaver).</w:t>
            </w:r>
          </w:p>
          <w:p w14:paraId="14FEDF1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unique identifiers for each user and system account.</w:t>
            </w:r>
          </w:p>
          <w:p w14:paraId="10C1B39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Automate provisioning/de-provisioning where feasible via an IAM system.</w:t>
            </w:r>
          </w:p>
          <w:p w14:paraId="7213D58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Periodically review and reconcile active identities against HR records.</w:t>
            </w:r>
          </w:p>
        </w:tc>
      </w:tr>
      <w:tr w:rsidR="006F1B05" w14:paraId="42067E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CA75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D46EA" w14:textId="77777777" w:rsidR="006F1B05" w:rsidRDefault="00000000">
            <w:r>
              <w:t>IT Identity &amp; Access Management Team</w:t>
            </w:r>
          </w:p>
        </w:tc>
      </w:tr>
    </w:tbl>
    <w:p w14:paraId="0E36ED33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A.5.17  Authentication information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082B00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66709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BB63B" w14:textId="77777777" w:rsidR="006F1B05" w:rsidRDefault="00000000">
            <w:r>
              <w:t>Control the allocation and management of authentication information (passwords, tokens, keys).</w:t>
            </w:r>
          </w:p>
        </w:tc>
      </w:tr>
      <w:tr w:rsidR="006F1B05" w14:paraId="6F370D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66D98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75D3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password/authentication standards (complexity, rotation, MFA).</w:t>
            </w:r>
          </w:p>
          <w:p w14:paraId="6ADF4677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secure distribution and storage of authentication credentials.</w:t>
            </w:r>
          </w:p>
          <w:p w14:paraId="129F346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personnel on safeguarding authentication information.</w:t>
            </w:r>
          </w:p>
          <w:p w14:paraId="00A9052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lastRenderedPageBreak/>
              <w:t>Enforce automatic lockout and reset procedures for compromised credentials.</w:t>
            </w:r>
          </w:p>
        </w:tc>
      </w:tr>
      <w:tr w:rsidR="006F1B05" w14:paraId="4B7999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1FCC" w14:textId="77777777" w:rsidR="006F1B05" w:rsidRDefault="00000000">
            <w:r>
              <w:rPr>
                <w:b/>
                <w:bCs/>
              </w:rPr>
              <w:lastRenderedPageBreak/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B982C" w14:textId="77777777" w:rsidR="006F1B05" w:rsidRDefault="00000000">
            <w:r>
              <w:t>IT Security</w:t>
            </w:r>
          </w:p>
        </w:tc>
      </w:tr>
    </w:tbl>
    <w:p w14:paraId="12F991E9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A.5.18  Access rights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501EC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40B5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227E9" w14:textId="77777777" w:rsidR="006F1B05" w:rsidRDefault="00000000">
            <w:r>
              <w:t>Provision, review, modify and remove access rights in line with the access control policy.</w:t>
            </w:r>
          </w:p>
        </w:tc>
      </w:tr>
      <w:tr w:rsidR="006F1B05" w14:paraId="2426BD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75F06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2BB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formal access request and approval workflow.</w:t>
            </w:r>
          </w:p>
          <w:p w14:paraId="7E4AF0B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periodic (e.g., quarterly) access rights reviews with asset/data owners.</w:t>
            </w:r>
          </w:p>
          <w:p w14:paraId="1C0138C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Promptly revoke access upon role change or termination.</w:t>
            </w:r>
          </w:p>
          <w:p w14:paraId="75ED1AB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audit logs of access provisioning and de-provisioning.</w:t>
            </w:r>
          </w:p>
        </w:tc>
      </w:tr>
      <w:tr w:rsidR="006F1B05" w14:paraId="64E542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4CB0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EB226" w14:textId="77777777" w:rsidR="006F1B05" w:rsidRDefault="00000000">
            <w:r>
              <w:t>IT Security / Data Owners</w:t>
            </w:r>
          </w:p>
        </w:tc>
      </w:tr>
    </w:tbl>
    <w:p w14:paraId="4A363672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A.5.19  Information security in supplier relationships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2E8781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3817E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7C96" w14:textId="77777777" w:rsidR="006F1B05" w:rsidRDefault="00000000">
            <w:r>
              <w:t>Manage information security risks associated with supplier products and services.</w:t>
            </w:r>
          </w:p>
        </w:tc>
      </w:tr>
      <w:tr w:rsidR="006F1B05" w14:paraId="17E584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F960A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BB2D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Perform security due diligence/risk assessment prior to supplier engagement.</w:t>
            </w:r>
          </w:p>
          <w:p w14:paraId="05686DE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minimum security requirements for supplier categories.</w:t>
            </w:r>
          </w:p>
          <w:p w14:paraId="124BCB5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security clauses in supplier contracts.</w:t>
            </w:r>
          </w:p>
          <w:p w14:paraId="00C4C5D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 supplier risk register.</w:t>
            </w:r>
          </w:p>
        </w:tc>
      </w:tr>
      <w:tr w:rsidR="006F1B05" w14:paraId="4FBF1E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77EC6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76309" w14:textId="77777777" w:rsidR="006F1B05" w:rsidRDefault="00000000">
            <w:r>
              <w:t>Procurement / CISO</w:t>
            </w:r>
          </w:p>
        </w:tc>
      </w:tr>
    </w:tbl>
    <w:p w14:paraId="71F07AAA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A.5.20  Addressing information security within supplier agreements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6BAF81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EB076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47D81" w14:textId="77777777" w:rsidR="006F1B05" w:rsidRDefault="00000000">
            <w:r>
              <w:t>Agree relevant information security requirements with each supplier based on relationship type.</w:t>
            </w:r>
          </w:p>
        </w:tc>
      </w:tr>
      <w:tr w:rsidR="006F1B05" w14:paraId="6AFA01B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A6CFD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40C3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standard security clauses/annexes for supplier contracts.</w:t>
            </w:r>
          </w:p>
          <w:p w14:paraId="37C464F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Tailor requirements based on data sensitivity and access level granted.</w:t>
            </w:r>
          </w:p>
          <w:p w14:paraId="0461C47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Ensure right-to-audit and breach-notification clauses are included.</w:t>
            </w:r>
          </w:p>
          <w:p w14:paraId="35BB3C0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Legal review and sign-off prior to contract execution.</w:t>
            </w:r>
          </w:p>
        </w:tc>
      </w:tr>
      <w:tr w:rsidR="006F1B05" w14:paraId="064A89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01C3A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9BA3" w14:textId="77777777" w:rsidR="006F1B05" w:rsidRDefault="00000000">
            <w:r>
              <w:t>Procurement / Legal / CISO</w:t>
            </w:r>
          </w:p>
        </w:tc>
      </w:tr>
    </w:tbl>
    <w:p w14:paraId="74859E9C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A.5.21  Managing information security in the ICT supply chain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E2A44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2CC58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6279B" w14:textId="77777777" w:rsidR="006F1B05" w:rsidRDefault="00000000">
            <w:r>
              <w:t>Manage information security risks associated with the ICT products and services supply chain.</w:t>
            </w:r>
          </w:p>
        </w:tc>
      </w:tr>
      <w:tr w:rsidR="006F1B05" w14:paraId="7DB535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CFCC7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A359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Map the ICT supply chain and identify critical suppliers/sub-suppliers.</w:t>
            </w:r>
          </w:p>
          <w:p w14:paraId="1A06866C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Assess supply-chain security practices (e.g., SBOM, secure development).</w:t>
            </w:r>
          </w:p>
          <w:p w14:paraId="075FA94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Include supply-chain security requirements in procurement contracts.</w:t>
            </w:r>
          </w:p>
          <w:p w14:paraId="7BEE3D5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Monitor supply-chain risk on an ongoing basis.</w:t>
            </w:r>
          </w:p>
        </w:tc>
      </w:tr>
      <w:tr w:rsidR="006F1B05" w14:paraId="221D98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201B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97E43" w14:textId="77777777" w:rsidR="006F1B05" w:rsidRDefault="00000000">
            <w:r>
              <w:t>Procurement / IT / CISO</w:t>
            </w:r>
          </w:p>
        </w:tc>
      </w:tr>
    </w:tbl>
    <w:p w14:paraId="6472F6C6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A.5.22  Monitoring, review and change management of supplier services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011F0C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1ECB0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1DEDA" w14:textId="77777777" w:rsidR="006F1B05" w:rsidRDefault="00000000">
            <w:r>
              <w:t>Regularly monitor, review and manage changes in supplier security practices and service delivery.</w:t>
            </w:r>
          </w:p>
        </w:tc>
      </w:tr>
      <w:tr w:rsidR="006F1B05" w14:paraId="2EC5B4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0DE94" w14:textId="77777777" w:rsidR="006F1B05" w:rsidRDefault="00000000">
            <w:r>
              <w:rPr>
                <w:b/>
                <w:bCs/>
              </w:rPr>
              <w:lastRenderedPageBreak/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7A27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KPIs/SLAs for supplier security performance.</w:t>
            </w:r>
          </w:p>
          <w:p w14:paraId="5B7FA3C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Schedule periodic supplier security reviews/audits.</w:t>
            </w:r>
          </w:p>
          <w:p w14:paraId="4AB9E50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a process to assess impact of supplier changes.</w:t>
            </w:r>
          </w:p>
          <w:p w14:paraId="5893879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records of supplier review outcomes and follow-up actions.</w:t>
            </w:r>
          </w:p>
        </w:tc>
      </w:tr>
      <w:tr w:rsidR="006F1B05" w14:paraId="243566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87EA2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F0B67" w14:textId="77777777" w:rsidR="006F1B05" w:rsidRDefault="00000000">
            <w:r>
              <w:t>Vendor Manager / CISO</w:t>
            </w:r>
          </w:p>
        </w:tc>
      </w:tr>
    </w:tbl>
    <w:p w14:paraId="2FB0E925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A.5.23  Information security for use of cloud services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C3C6A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CF24E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86737" w14:textId="77777777" w:rsidR="006F1B05" w:rsidRDefault="00000000">
            <w:r>
              <w:t>Establish processes for acquisition, use, management and exit from cloud services.</w:t>
            </w:r>
          </w:p>
        </w:tc>
      </w:tr>
      <w:tr w:rsidR="006F1B05" w14:paraId="0AB3C7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6E1F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756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a Cloud Security Policy covering acquisition through decommissioning.</w:t>
            </w:r>
          </w:p>
          <w:p w14:paraId="0177B79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Perform a cloud-specific risk assessment prior to onboarding a CSP.</w:t>
            </w:r>
          </w:p>
          <w:p w14:paraId="68CB57D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shared-responsibility model and configuration baselines.</w:t>
            </w:r>
          </w:p>
          <w:p w14:paraId="5BF615E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Plan and test exit/migration strategy prior to contract signing.</w:t>
            </w:r>
          </w:p>
        </w:tc>
      </w:tr>
      <w:tr w:rsidR="006F1B05" w14:paraId="129271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74DEA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4E1AC" w14:textId="77777777" w:rsidR="006F1B05" w:rsidRDefault="00000000">
            <w:r>
              <w:t>Cloud/IT Team / CISO</w:t>
            </w:r>
          </w:p>
        </w:tc>
      </w:tr>
    </w:tbl>
    <w:p w14:paraId="170FA86D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A.5.24  Information security incident management planning and preparation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2C5EAC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D20F5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3C28" w14:textId="77777777" w:rsidR="006F1B05" w:rsidRDefault="00000000">
            <w:r>
              <w:t>Plan and prepare for managing information security incidents through defined processes, roles and responsibilities.</w:t>
            </w:r>
          </w:p>
        </w:tc>
      </w:tr>
      <w:tr w:rsidR="006F1B05" w14:paraId="3F738A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0D3F5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03E6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an Incident Response Plan covering detection through recovery.</w:t>
            </w:r>
          </w:p>
          <w:p w14:paraId="7D881FC2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incident severity levels and escalation paths.</w:t>
            </w:r>
          </w:p>
          <w:p w14:paraId="6A3743F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Assign and train an incident response team.</w:t>
            </w:r>
          </w:p>
          <w:p w14:paraId="6538647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periodic tabletop exercises/simulations.</w:t>
            </w:r>
          </w:p>
        </w:tc>
      </w:tr>
      <w:tr w:rsidR="006F1B05" w14:paraId="082138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5209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008DF" w14:textId="77777777" w:rsidR="006F1B05" w:rsidRDefault="00000000">
            <w:r>
              <w:t>CISO / Incident Response Team</w:t>
            </w:r>
          </w:p>
        </w:tc>
      </w:tr>
    </w:tbl>
    <w:p w14:paraId="7D82E4B0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A.5.25  Assessment and decision on information security events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1EBBC0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C3CFC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C4B91" w14:textId="77777777" w:rsidR="006F1B05" w:rsidRDefault="00000000">
            <w:r>
              <w:t>Assess information security events and decide whether they should be categorized as incidents.</w:t>
            </w:r>
          </w:p>
        </w:tc>
      </w:tr>
      <w:tr w:rsidR="006F1B05" w14:paraId="43E1F2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5C21F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4F1D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criteria to distinguish events from incidents.</w:t>
            </w:r>
          </w:p>
          <w:p w14:paraId="5CAE58A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a triage process with defined roles for initial assessment.</w:t>
            </w:r>
          </w:p>
          <w:p w14:paraId="278C34F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decision criteria and escalation thresholds.</w:t>
            </w:r>
          </w:p>
          <w:p w14:paraId="48D8E54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Log all events and their classification outcome.</w:t>
            </w:r>
          </w:p>
        </w:tc>
      </w:tr>
      <w:tr w:rsidR="006F1B05" w14:paraId="541D5F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EA05A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A842C" w14:textId="77777777" w:rsidR="006F1B05" w:rsidRDefault="00000000">
            <w:r>
              <w:t>Security Operations Center (SOC) / Incident Response Team</w:t>
            </w:r>
          </w:p>
        </w:tc>
      </w:tr>
    </w:tbl>
    <w:p w14:paraId="05F50B8B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A.5.26  Response to information security incidents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0089DED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8992E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50B4" w14:textId="77777777" w:rsidR="006F1B05" w:rsidRDefault="00000000">
            <w:r>
              <w:t>Respond to information security incidents in accordance with documented procedures.</w:t>
            </w:r>
          </w:p>
        </w:tc>
      </w:tr>
      <w:tr w:rsidR="006F1B05" w14:paraId="6E64CE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587BC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51DA6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Follow the documented Incident Response Plan for containment, eradication and recovery.</w:t>
            </w:r>
          </w:p>
          <w:p w14:paraId="5D6F534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Communicate with affected stakeholders per the communication plan.</w:t>
            </w:r>
          </w:p>
          <w:p w14:paraId="12D9B85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an incident log with timeline and actions taken.</w:t>
            </w:r>
          </w:p>
          <w:p w14:paraId="4580846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post-incident review to close out the incident.</w:t>
            </w:r>
          </w:p>
        </w:tc>
      </w:tr>
      <w:tr w:rsidR="006F1B05" w14:paraId="6EEAC7C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2E33E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47B4A" w14:textId="77777777" w:rsidR="006F1B05" w:rsidRDefault="00000000">
            <w:r>
              <w:t>Incident Response Team</w:t>
            </w:r>
          </w:p>
        </w:tc>
      </w:tr>
    </w:tbl>
    <w:p w14:paraId="400028B1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lastRenderedPageBreak/>
        <w:t>A.5.27  Learning from information security incidents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082CA4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D5B5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45E91" w14:textId="77777777" w:rsidR="006F1B05" w:rsidRDefault="00000000">
            <w:r>
              <w:t>Use knowledge gained from incidents to strengthen and improve information security controls.</w:t>
            </w:r>
          </w:p>
        </w:tc>
      </w:tr>
      <w:tr w:rsidR="006F1B05" w14:paraId="2A0230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D26C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E5B5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root-cause analysis after significant incidents.</w:t>
            </w:r>
          </w:p>
          <w:p w14:paraId="7E220358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lessons learned and corrective actions.</w:t>
            </w:r>
          </w:p>
          <w:p w14:paraId="79E74DC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Update policies, controls and training based on findings.</w:t>
            </w:r>
          </w:p>
          <w:p w14:paraId="399F295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Track corrective action closure to completion.</w:t>
            </w:r>
          </w:p>
        </w:tc>
      </w:tr>
      <w:tr w:rsidR="006F1B05" w14:paraId="09B950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4DB11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4E030" w14:textId="77777777" w:rsidR="006F1B05" w:rsidRDefault="00000000">
            <w:r>
              <w:t>CISO / Incident Response Team</w:t>
            </w:r>
          </w:p>
        </w:tc>
      </w:tr>
    </w:tbl>
    <w:p w14:paraId="2541E369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A.5.28  Collection of evidence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92D11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E0C4F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B1261" w14:textId="77777777" w:rsidR="006F1B05" w:rsidRDefault="00000000">
            <w:r>
              <w:t>Establish procedures for identification, collection, acquisition and preservation of evidence related to security events.</w:t>
            </w:r>
          </w:p>
        </w:tc>
      </w:tr>
      <w:tr w:rsidR="006F1B05" w14:paraId="01F9552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6AA4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803F2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forensic evidence-handling procedure aligned with chain-of-custody principles.</w:t>
            </w:r>
          </w:p>
          <w:p w14:paraId="631C4A1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relevant personnel in evidence collection and preservation techniques.</w:t>
            </w:r>
          </w:p>
          <w:p w14:paraId="4F53DCED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Use write-protected/forensically sound tools for evidence acquisition.</w:t>
            </w:r>
          </w:p>
          <w:p w14:paraId="5F4F583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Securely store and log evidence handling activities.</w:t>
            </w:r>
          </w:p>
        </w:tc>
      </w:tr>
      <w:tr w:rsidR="006F1B05" w14:paraId="7ED002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4CB6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D0405" w14:textId="77777777" w:rsidR="006F1B05" w:rsidRDefault="00000000">
            <w:r>
              <w:t>Incident Response Team / Legal</w:t>
            </w:r>
          </w:p>
        </w:tc>
      </w:tr>
    </w:tbl>
    <w:p w14:paraId="0CEE0B9F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A.5.29  Information security during disruption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29EC7E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09A9F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880A9" w14:textId="77777777" w:rsidR="006F1B05" w:rsidRDefault="00000000">
            <w:r>
              <w:t>Plan how to maintain information security at an appropriate level during disruption.</w:t>
            </w:r>
          </w:p>
        </w:tc>
      </w:tr>
      <w:tr w:rsidR="006F1B05" w14:paraId="3A2F6D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BB9F1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9515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critical information security controls required during a disruption.</w:t>
            </w:r>
          </w:p>
          <w:p w14:paraId="0B835A4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Incorporate security continuity requirements into Business Continuity Plans.</w:t>
            </w:r>
          </w:p>
          <w:p w14:paraId="492BAC3D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Test security control continuity as part of BCP exercises.</w:t>
            </w:r>
          </w:p>
          <w:p w14:paraId="2B7B747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and update plans after each disruption or test.</w:t>
            </w:r>
          </w:p>
        </w:tc>
      </w:tr>
      <w:tr w:rsidR="006F1B05" w14:paraId="23BAA7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EBAF7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76E98" w14:textId="77777777" w:rsidR="006F1B05" w:rsidRDefault="00000000">
            <w:r>
              <w:t>CISO / Business Continuity Manager</w:t>
            </w:r>
          </w:p>
        </w:tc>
      </w:tr>
    </w:tbl>
    <w:p w14:paraId="4AB48FED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A.5.30  ICT readiness for business continuity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54C811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266D2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F3318" w14:textId="77777777" w:rsidR="006F1B05" w:rsidRDefault="00000000">
            <w:r>
              <w:t>Plan, implement, maintain and test ICT readiness based on business continuity objectives.</w:t>
            </w:r>
          </w:p>
        </w:tc>
      </w:tr>
      <w:tr w:rsidR="006F1B05" w14:paraId="70A2C0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FCB80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E9A6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a Business Impact Analysis to determine ICT recovery objectives (RTO/RPO).</w:t>
            </w:r>
          </w:p>
          <w:p w14:paraId="36B573E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Design and implement ICT continuity/disaster recovery solutions.</w:t>
            </w:r>
          </w:p>
          <w:p w14:paraId="6A2B1CC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Document ICT continuity procedures.</w:t>
            </w:r>
          </w:p>
          <w:p w14:paraId="12FC35A5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Test ICT continuity/DR plans at planned intervals.</w:t>
            </w:r>
          </w:p>
        </w:tc>
      </w:tr>
      <w:tr w:rsidR="006F1B05" w14:paraId="09423C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4911E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00164" w14:textId="77777777" w:rsidR="006F1B05" w:rsidRDefault="00000000">
            <w:r>
              <w:t>IT Operations / Business Continuity Manager</w:t>
            </w:r>
          </w:p>
        </w:tc>
      </w:tr>
    </w:tbl>
    <w:p w14:paraId="4D24999C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A.5.31  Legal, statutory, regulatory and contractual requirements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2BE2E8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5D489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73D9A" w14:textId="77777777" w:rsidR="006F1B05" w:rsidRDefault="00000000">
            <w:r>
              <w:t>Identify, document and keep up to date legal, statutory, regulatory and contractual requirements relevant to information security.</w:t>
            </w:r>
          </w:p>
        </w:tc>
      </w:tr>
      <w:tr w:rsidR="006F1B05" w14:paraId="5EC3F2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A9EBF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8CB5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Maintain a legal/regulatory compliance register.</w:t>
            </w:r>
          </w:p>
          <w:p w14:paraId="558EC80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lastRenderedPageBreak/>
              <w:t>Map applicable requirements (e.g., data protection law, sector regulation) to controls.</w:t>
            </w:r>
          </w:p>
          <w:p w14:paraId="619C066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Assign ownership for monitoring changes in applicable law.</w:t>
            </w:r>
          </w:p>
          <w:p w14:paraId="39ADE20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the register at least annually or upon regulatory change.</w:t>
            </w:r>
          </w:p>
        </w:tc>
      </w:tr>
      <w:tr w:rsidR="006F1B05" w14:paraId="0F73628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1F37F" w14:textId="77777777" w:rsidR="006F1B05" w:rsidRDefault="00000000">
            <w:r>
              <w:rPr>
                <w:b/>
                <w:bCs/>
              </w:rPr>
              <w:lastRenderedPageBreak/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0BFA" w14:textId="77777777" w:rsidR="006F1B05" w:rsidRDefault="00000000">
            <w:r>
              <w:t>Legal &amp; Compliance / CISO</w:t>
            </w:r>
          </w:p>
        </w:tc>
      </w:tr>
    </w:tbl>
    <w:p w14:paraId="5898378D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A.5.32  Intellectual property rights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4DC5A7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7F9E2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2EE3" w14:textId="77777777" w:rsidR="006F1B05" w:rsidRDefault="00000000">
            <w:r>
              <w:t>Implement appropriate procedures to protect intellectual property rights.</w:t>
            </w:r>
          </w:p>
        </w:tc>
      </w:tr>
      <w:tr w:rsidR="006F1B05" w14:paraId="7D4BCC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58441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F899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IP assets (software licenses, trademarks, proprietary data).</w:t>
            </w:r>
          </w:p>
          <w:p w14:paraId="77FDD60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license management and usage tracking.</w:t>
            </w:r>
          </w:p>
          <w:p w14:paraId="600957A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Train staff on IP compliance obligations.</w:t>
            </w:r>
          </w:p>
          <w:p w14:paraId="6175BFC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Periodically audit software/license compliance.</w:t>
            </w:r>
          </w:p>
        </w:tc>
      </w:tr>
      <w:tr w:rsidR="006F1B05" w14:paraId="7E9A66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4B6BC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322C9" w14:textId="77777777" w:rsidR="006F1B05" w:rsidRDefault="00000000">
            <w:r>
              <w:t>Legal / IT Asset Manager</w:t>
            </w:r>
          </w:p>
        </w:tc>
      </w:tr>
    </w:tbl>
    <w:p w14:paraId="04635154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A.5.33  Protection of records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47EDD3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3A4B5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29F80" w14:textId="77777777" w:rsidR="006F1B05" w:rsidRDefault="00000000">
            <w:r>
              <w:t>Protect records from loss, destruction, falsification, unauthorized access and unauthorized release.</w:t>
            </w:r>
          </w:p>
        </w:tc>
      </w:tr>
      <w:tr w:rsidR="006F1B05" w14:paraId="5FE3A3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8CD5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73D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Classify records requiring protection and define retention periods.</w:t>
            </w:r>
          </w:p>
          <w:p w14:paraId="0863C16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access controls and integrity checks for records.</w:t>
            </w:r>
          </w:p>
          <w:p w14:paraId="75FED019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Establish secure backup and archival procedures.</w:t>
            </w:r>
          </w:p>
          <w:p w14:paraId="4B8246D1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secure disposal procedures at end of retention period.</w:t>
            </w:r>
          </w:p>
        </w:tc>
      </w:tr>
      <w:tr w:rsidR="006F1B05" w14:paraId="32D6F8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5B44A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23CE5" w14:textId="77777777" w:rsidR="006F1B05" w:rsidRDefault="00000000">
            <w:r>
              <w:t>Records/Data Owners / IT</w:t>
            </w:r>
          </w:p>
        </w:tc>
      </w:tr>
    </w:tbl>
    <w:p w14:paraId="7BF51DE5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A.5.34  Privacy and protection of personal identifiable information (PII)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1A68E3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8CABD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618A" w14:textId="77777777" w:rsidR="006F1B05" w:rsidRDefault="00000000">
            <w:r>
              <w:t>Identify and meet requirements for preservation of privacy and protection of PII per applicable laws and contracts.</w:t>
            </w:r>
          </w:p>
        </w:tc>
      </w:tr>
      <w:tr w:rsidR="006F1B05" w14:paraId="4C9299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6C120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BCA2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a PII data mapping/inventory exercise.</w:t>
            </w:r>
          </w:p>
          <w:p w14:paraId="6168339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Implement privacy controls (consent management, data minimization, encryption).</w:t>
            </w:r>
          </w:p>
          <w:p w14:paraId="758FB20B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Appoint/consult a Data Protection Officer where required.</w:t>
            </w:r>
          </w:p>
          <w:p w14:paraId="24AE44D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Conduct Privacy/Data Protection Impact Assessments for high-risk processing.</w:t>
            </w:r>
          </w:p>
        </w:tc>
      </w:tr>
      <w:tr w:rsidR="006F1B05" w14:paraId="3094BD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82C68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C6FAB" w14:textId="77777777" w:rsidR="006F1B05" w:rsidRDefault="00000000">
            <w:r>
              <w:t>DPO / Legal &amp; Compliance</w:t>
            </w:r>
          </w:p>
        </w:tc>
      </w:tr>
    </w:tbl>
    <w:p w14:paraId="5534C5CF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A.5.35  Independent review of information security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75F878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578A7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2926E" w14:textId="77777777" w:rsidR="006F1B05" w:rsidRDefault="00000000">
            <w:r>
              <w:t>Independently review the organization's approach to managing information security at planned intervals or upon significant change.</w:t>
            </w:r>
          </w:p>
        </w:tc>
      </w:tr>
      <w:tr w:rsidR="006F1B05" w14:paraId="68679C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6431D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98C5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Schedule independent ISMS reviews/audits (internal audit function or external party).</w:t>
            </w:r>
          </w:p>
          <w:p w14:paraId="70BAF45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Define scope and criteria for the independent review.</w:t>
            </w:r>
          </w:p>
          <w:p w14:paraId="4F3DD4E0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Report findings to top management.</w:t>
            </w:r>
          </w:p>
          <w:p w14:paraId="121C72AA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Track corrective actions from review findings to closure.</w:t>
            </w:r>
          </w:p>
        </w:tc>
      </w:tr>
      <w:tr w:rsidR="006F1B05" w14:paraId="3590EE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38107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9C901" w14:textId="77777777" w:rsidR="006F1B05" w:rsidRDefault="00000000">
            <w:r>
              <w:t>Internal Audit / Top Management</w:t>
            </w:r>
          </w:p>
        </w:tc>
      </w:tr>
    </w:tbl>
    <w:p w14:paraId="141D549F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lastRenderedPageBreak/>
        <w:t>A.5.36  Compliance with policies, rules and standards for information security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039368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41BB9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85862" w14:textId="77777777" w:rsidR="006F1B05" w:rsidRDefault="00000000">
            <w:r>
              <w:t>Regularly review compliance with the organization's information security policy, topic-specific policies, rules and standards.</w:t>
            </w:r>
          </w:p>
        </w:tc>
      </w:tr>
      <w:tr w:rsidR="006F1B05" w14:paraId="015BC9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50866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01BA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 compliance review/audit schedule.</w:t>
            </w:r>
          </w:p>
          <w:p w14:paraId="60F2A7E4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Assign managers to review compliance within their areas.</w:t>
            </w:r>
          </w:p>
          <w:p w14:paraId="581FD32F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Use automated compliance monitoring tools where feasible.</w:t>
            </w:r>
          </w:p>
          <w:p w14:paraId="57F5877E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Report non-compliance and track remediation.</w:t>
            </w:r>
          </w:p>
        </w:tc>
      </w:tr>
      <w:tr w:rsidR="006F1B05" w14:paraId="1645176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6C20D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F4B35" w14:textId="77777777" w:rsidR="006F1B05" w:rsidRDefault="00000000">
            <w:r>
              <w:t>CISO / Line Managers / Internal Audit</w:t>
            </w:r>
          </w:p>
        </w:tc>
      </w:tr>
    </w:tbl>
    <w:p w14:paraId="73A0B55E" w14:textId="77777777" w:rsidR="006F1B05" w:rsidRDefault="00000000">
      <w:pPr>
        <w:pStyle w:val="Heading2"/>
        <w:pBdr>
          <w:bottom w:val="single" w:sz="4" w:space="4" w:color="1F3864"/>
        </w:pBdr>
        <w:spacing w:before="300" w:after="120"/>
      </w:pPr>
      <w:r>
        <w:t>A.5.37  Documented operating procedures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700"/>
      </w:tblGrid>
      <w:tr w:rsidR="006F1B05" w14:paraId="4099D3E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AD241" w14:textId="77777777" w:rsidR="006F1B05" w:rsidRDefault="00000000">
            <w:r>
              <w:rPr>
                <w:b/>
                <w:bCs/>
              </w:rPr>
              <w:t>Objective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F23C" w14:textId="77777777" w:rsidR="006F1B05" w:rsidRDefault="00000000">
            <w:r>
              <w:t>Document and make available operating procedures for information processing facilities to personnel who need them.</w:t>
            </w:r>
          </w:p>
        </w:tc>
      </w:tr>
      <w:tr w:rsidR="006F1B05" w14:paraId="7E07C9C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3BC67" w14:textId="77777777" w:rsidR="006F1B05" w:rsidRDefault="00000000">
            <w:r>
              <w:rPr>
                <w:b/>
                <w:bCs/>
              </w:rPr>
              <w:t>Implementation Steps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FBA0C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Identify processes requiring documented operating procedures.</w:t>
            </w:r>
          </w:p>
          <w:p w14:paraId="08D13727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Develop and standardize procedure documentation (SOPs).</w:t>
            </w:r>
          </w:p>
          <w:p w14:paraId="5D3D9002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Make procedures accessible to relevant personnel (e.g., via document management system).</w:t>
            </w:r>
          </w:p>
          <w:p w14:paraId="1DCA8973" w14:textId="77777777" w:rsidR="006F1B05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t>Review and update procedures periodically or upon change.</w:t>
            </w:r>
          </w:p>
        </w:tc>
      </w:tr>
      <w:tr w:rsidR="006F1B05" w14:paraId="214A52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3EE2C" w14:textId="77777777" w:rsidR="006F1B05" w:rsidRDefault="00000000">
            <w:r>
              <w:rPr>
                <w:b/>
                <w:bCs/>
              </w:rPr>
              <w:t>Responsibility</w:t>
            </w:r>
          </w:p>
        </w:tc>
        <w:tc>
          <w:tcPr>
            <w:tcW w:w="7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4C79A" w14:textId="77777777" w:rsidR="006F1B05" w:rsidRDefault="00000000">
            <w:r>
              <w:t>IT Operations / Process Owners</w:t>
            </w:r>
          </w:p>
        </w:tc>
      </w:tr>
    </w:tbl>
    <w:p w14:paraId="3B5C7B8F" w14:textId="77777777" w:rsidR="004012F5" w:rsidRDefault="004012F5"/>
    <w:sectPr w:rsidR="004012F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314C88"/>
    <w:multiLevelType w:val="hybridMultilevel"/>
    <w:tmpl w:val="6E60F004"/>
    <w:lvl w:ilvl="0" w:tplc="75EA0794">
      <w:start w:val="1"/>
      <w:numFmt w:val="bullet"/>
      <w:lvlText w:val="●"/>
      <w:lvlJc w:val="left"/>
      <w:pPr>
        <w:ind w:left="720" w:hanging="360"/>
      </w:pPr>
    </w:lvl>
    <w:lvl w:ilvl="1" w:tplc="13D085B6">
      <w:start w:val="1"/>
      <w:numFmt w:val="bullet"/>
      <w:lvlText w:val="○"/>
      <w:lvlJc w:val="left"/>
      <w:pPr>
        <w:ind w:left="1440" w:hanging="360"/>
      </w:pPr>
    </w:lvl>
    <w:lvl w:ilvl="2" w:tplc="FDC04BEE">
      <w:start w:val="1"/>
      <w:numFmt w:val="bullet"/>
      <w:lvlText w:val="■"/>
      <w:lvlJc w:val="left"/>
      <w:pPr>
        <w:ind w:left="2160" w:hanging="360"/>
      </w:pPr>
    </w:lvl>
    <w:lvl w:ilvl="3" w:tplc="5BDED47E">
      <w:start w:val="1"/>
      <w:numFmt w:val="bullet"/>
      <w:lvlText w:val="●"/>
      <w:lvlJc w:val="left"/>
      <w:pPr>
        <w:ind w:left="2880" w:hanging="360"/>
      </w:pPr>
    </w:lvl>
    <w:lvl w:ilvl="4" w:tplc="6690221A">
      <w:start w:val="1"/>
      <w:numFmt w:val="bullet"/>
      <w:lvlText w:val="○"/>
      <w:lvlJc w:val="left"/>
      <w:pPr>
        <w:ind w:left="3600" w:hanging="360"/>
      </w:pPr>
    </w:lvl>
    <w:lvl w:ilvl="5" w:tplc="841EFB40">
      <w:start w:val="1"/>
      <w:numFmt w:val="bullet"/>
      <w:lvlText w:val="■"/>
      <w:lvlJc w:val="left"/>
      <w:pPr>
        <w:ind w:left="4320" w:hanging="360"/>
      </w:pPr>
    </w:lvl>
    <w:lvl w:ilvl="6" w:tplc="5EA44F6C">
      <w:start w:val="1"/>
      <w:numFmt w:val="bullet"/>
      <w:lvlText w:val="●"/>
      <w:lvlJc w:val="left"/>
      <w:pPr>
        <w:ind w:left="5040" w:hanging="360"/>
      </w:pPr>
    </w:lvl>
    <w:lvl w:ilvl="7" w:tplc="6228FEEC">
      <w:start w:val="1"/>
      <w:numFmt w:val="bullet"/>
      <w:lvlText w:val="●"/>
      <w:lvlJc w:val="left"/>
      <w:pPr>
        <w:ind w:left="5760" w:hanging="360"/>
      </w:pPr>
    </w:lvl>
    <w:lvl w:ilvl="8" w:tplc="71184218">
      <w:start w:val="1"/>
      <w:numFmt w:val="bullet"/>
      <w:lvlText w:val="●"/>
      <w:lvlJc w:val="left"/>
      <w:pPr>
        <w:ind w:left="6480" w:hanging="360"/>
      </w:pPr>
    </w:lvl>
  </w:abstractNum>
  <w:num w:numId="1" w16cid:durableId="8810199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B05"/>
    <w:rsid w:val="004012F5"/>
    <w:rsid w:val="006345ED"/>
    <w:rsid w:val="006F1B05"/>
    <w:rsid w:val="00AD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D5970"/>
  <w15:docId w15:val="{B7F355C0-FF25-4BF7-8296-F9D0B1D3E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2793</Words>
  <Characters>15921</Characters>
  <Application>Microsoft Office Word</Application>
  <DocSecurity>0</DocSecurity>
  <Lines>132</Lines>
  <Paragraphs>37</Paragraphs>
  <ScaleCrop>false</ScaleCrop>
  <Company/>
  <LinksUpToDate>false</LinksUpToDate>
  <CharactersWithSpaces>18677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Saksham Kamboj</cp:lastModifiedBy>
  <cp:revision>2</cp:revision>
  <dcterms:created xsi:type="dcterms:W3CDTF">2026-08-10T09:16:00Z</dcterms:created>
  <dcterms:modified xsi:type="dcterms:W3CDTF">2026-08-12T12:35:00Z</dcterms:modified>
</cp:coreProperties>
</file>