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rxooz2hnef6" w:id="0"/>
      <w:bookmarkEnd w:id="0"/>
      <w:r w:rsidDel="00000000" w:rsidR="00000000" w:rsidRPr="00000000">
        <w:rPr>
          <w:sz w:val="124"/>
          <w:szCs w:val="124"/>
        </w:rPr>
        <w:drawing>
          <wp:inline distB="114300" distT="114300" distL="114300" distR="114300">
            <wp:extent cx="5943600" cy="203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sz w:val="124"/>
          <w:szCs w:val="124"/>
          <w:rtl w:val="0"/>
        </w:rPr>
        <w:t xml:space="preserve">HowDy People Dowing Fine or Not</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In the year 1463, several significant events took place that shaped the course of history. One notable occurrence was the Treaty of Westminster, signed between England and Scotland. This agreement established a peaceful alliance between the two kingdoms, marking a crucial step towards stability and diplomatic relations in the region. Additionally, the year 1463 witnessed the birth of Giovanni Pico della Mirandola, an influential Italian philosopher and humanist. His works and ideas would go on to contribute greatly to the Renaissance movement, emphasizing the importance of human potential and the pursuit of knowledge.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Furthermore, in the field of exploration, Portuguese explorer Diogo Gomes made significant voyages to West Africa, further expanding the maritime exploration efforts of the time.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events of 146</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1"/>
        <w:rPr/>
      </w:pPr>
      <w:bookmarkStart w:colFirst="0" w:colLast="0" w:name="_1s22jhkxusrq" w:id="1"/>
      <w:bookmarkEnd w:id="1"/>
      <w:r w:rsidDel="00000000" w:rsidR="00000000" w:rsidRPr="00000000">
        <w:rPr>
          <w:sz w:val="124"/>
          <w:szCs w:val="1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