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>
        <w:spacing w:after="200"/>
      </w:pPr>
      <w:r>
        <w:rPr>
          <w:rFonts w:ascii="Arial" w:hAnsi="Arial" w:cs="Arial"/>
          <w:sz w:val="60"/>
          <w:sz-cs w:val="60"/>
          <w:spacing w:val="0"/>
          <w:color w:val="000000"/>
        </w:rPr>
        <w:t xml:space="preserve">Bootstrap Grid System</w:t>
      </w:r>
    </w:p>
    <w:p>
      <w:pPr>
        <w:spacing w:after="200"/>
      </w:pP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Bootstrap's grid system allows up to 12 columns across the page.</w:t>
      </w:r>
    </w:p>
    <w:p>
      <w:pPr>
        <w:spacing w:after="200"/>
      </w:pP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If you do not want to use all 12 columns individually, you can group the columns together to create wider columns:</w:t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 span 4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 span 4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 span 4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4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8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6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6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jc w:val="center"/>
      </w:pP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>span 12</w:t>
      </w:r>
      <w:r>
        <w:rPr>
          <w:rFonts w:ascii="Verdana" w:hAnsi="Verdana" w:cs="Verdana"/>
          <w:sz w:val="24"/>
          <w:sz-cs w:val="24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Bootstrap's grid system is responsive, and the columns will re-arrange automatically depending on the screen size.</w:t>
      </w:r>
    </w:p>
    <w:p>
      <w:pPr>
        <w:spacing w:after="400"/>
      </w:pP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Arial" w:hAnsi="Arial" w:cs="Arial"/>
          <w:sz w:val="60"/>
          <w:sz-cs w:val="60"/>
          <w:spacing w:val="0"/>
          <w:color w:val="000000"/>
        </w:rPr>
        <w:t xml:space="preserve">Grid Classes</w:t>
      </w:r>
    </w:p>
    <w:p>
      <w:pPr>
        <w:spacing w:after="200"/>
      </w:pP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The Bootstrap grid system has four classes:</w:t>
      </w:r>
    </w:p>
    <w:p>
      <w:pPr>
        <w:ind w:left="720" w:first-line="-720"/>
      </w:pPr>
      <w:r>
        <w:rPr>
          <w:rFonts w:ascii="Courier New" w:hAnsi="Courier New" w:cs="Courier New"/>
          <w:sz w:val="33"/>
          <w:sz-cs w:val="33"/>
          <w:color w:val="D1002E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33"/>
          <w:sz-cs w:val="33"/>
          <w:spacing w:val="0"/>
          <w:color w:val="D1002E"/>
        </w:rPr>
        <w:t xml:space="preserve">xs</w:t>
      </w: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 (for phones - screens less than 768px wide)</w:t>
      </w: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Courier New" w:hAnsi="Courier New" w:cs="Courier New"/>
          <w:sz w:val="33"/>
          <w:sz-cs w:val="33"/>
          <w:color w:val="D1002E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33"/>
          <w:sz-cs w:val="33"/>
          <w:spacing w:val="0"/>
          <w:color w:val="D1002E"/>
        </w:rPr>
        <w:t xml:space="preserve">sm</w:t>
      </w: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 (for tablets - screens equal to or greater than 768px wide)</w:t>
      </w: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Courier New" w:hAnsi="Courier New" w:cs="Courier New"/>
          <w:sz w:val="33"/>
          <w:sz-cs w:val="33"/>
          <w:color w:val="D1002E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33"/>
          <w:sz-cs w:val="33"/>
          <w:spacing w:val="0"/>
          <w:color w:val="D1002E"/>
        </w:rPr>
        <w:t xml:space="preserve">md</w:t>
      </w: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 (for small laptops - screens equal to or greater than 992px wide)</w:t>
      </w: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/>
      </w:r>
    </w:p>
    <w:p>
      <w:pPr>
        <w:ind w:left="720" w:first-line="-720"/>
      </w:pPr>
      <w:r>
        <w:rPr>
          <w:rFonts w:ascii="Courier New" w:hAnsi="Courier New" w:cs="Courier New"/>
          <w:sz w:val="33"/>
          <w:sz-cs w:val="33"/>
          <w:color w:val="D1002E"/>
        </w:rPr>
        <w:t xml:space="preserve"/>
        <w:tab/>
        <w:t xml:space="preserve">•</w:t>
        <w:tab/>
        <w:t xml:space="preserve"/>
      </w:r>
      <w:r>
        <w:rPr>
          <w:rFonts w:ascii="Courier New" w:hAnsi="Courier New" w:cs="Courier New"/>
          <w:sz w:val="33"/>
          <w:sz-cs w:val="33"/>
          <w:spacing w:val="0"/>
          <w:color w:val="D1002E"/>
        </w:rPr>
        <w:t xml:space="preserve">lg</w:t>
      </w: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 (for laptops and desktops - screens equal to or greater than 1200px wide)</w:t>
      </w: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/>
      </w:r>
    </w:p>
    <w:p>
      <w:pPr>
        <w:spacing w:after="200"/>
      </w:pPr>
      <w:r>
        <w:rPr>
          <w:rFonts w:ascii="Verdana" w:hAnsi="Verdana" w:cs="Verdana"/>
          <w:sz w:val="30"/>
          <w:sz-cs w:val="30"/>
          <w:spacing w:val="0"/>
          <w:color w:val="000000"/>
        </w:rPr>
        <w:t xml:space="preserve">The classes above can be combined to create more dynamic and flexible layouts.</w:t>
      </w:r>
    </w:p>
    <w:sectPr>
      <w:pgSz w:w="11900" w:h="16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CocoaOOXMLWriter/1561.4</generator>
</meta>
</file>