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2A318" w14:textId="56F2FDE3" w:rsidR="00FF03C8" w:rsidRDefault="00E62675" w:rsidP="00E62675">
      <w:pPr>
        <w:spacing w:after="0"/>
        <w:rPr>
          <w:sz w:val="36"/>
          <w:szCs w:val="36"/>
        </w:rPr>
      </w:pPr>
      <w:r w:rsidRPr="00E62675">
        <w:rPr>
          <w:sz w:val="36"/>
          <w:szCs w:val="36"/>
        </w:rPr>
        <w:t>SQL File Testing Projec</w:t>
      </w:r>
      <w:bookmarkStart w:id="0" w:name="_GoBack"/>
      <w:bookmarkEnd w:id="0"/>
      <w:r w:rsidRPr="00E62675">
        <w:rPr>
          <w:sz w:val="36"/>
          <w:szCs w:val="36"/>
        </w:rPr>
        <w:t>t – Task List</w:t>
      </w:r>
      <w:r>
        <w:rPr>
          <w:sz w:val="36"/>
          <w:szCs w:val="36"/>
        </w:rPr>
        <w:t>, 0</w:t>
      </w:r>
      <w:r w:rsidR="00F904DD">
        <w:rPr>
          <w:sz w:val="36"/>
          <w:szCs w:val="36"/>
        </w:rPr>
        <w:t>4</w:t>
      </w:r>
      <w:r>
        <w:rPr>
          <w:sz w:val="36"/>
          <w:szCs w:val="36"/>
        </w:rPr>
        <w:t>/</w:t>
      </w:r>
      <w:r w:rsidR="00F904DD">
        <w:rPr>
          <w:sz w:val="36"/>
          <w:szCs w:val="36"/>
        </w:rPr>
        <w:t>04</w:t>
      </w:r>
      <w:r>
        <w:rPr>
          <w:sz w:val="36"/>
          <w:szCs w:val="36"/>
        </w:rPr>
        <w:t>/2019</w:t>
      </w:r>
    </w:p>
    <w:p w14:paraId="5C151379" w14:textId="77777777" w:rsidR="00F904DD" w:rsidRDefault="00F904DD" w:rsidP="00E62675">
      <w:pPr>
        <w:spacing w:after="0"/>
        <w:rPr>
          <w:sz w:val="36"/>
          <w:szCs w:val="36"/>
        </w:rPr>
      </w:pPr>
    </w:p>
    <w:p w14:paraId="0CBF6CE9" w14:textId="521D68F1" w:rsidR="00F904DD" w:rsidRDefault="00F904DD" w:rsidP="00F904DD">
      <w:pPr>
        <w:spacing w:after="0"/>
        <w:rPr>
          <w:sz w:val="24"/>
          <w:szCs w:val="24"/>
        </w:rPr>
      </w:pPr>
      <w:r>
        <w:rPr>
          <w:sz w:val="24"/>
          <w:szCs w:val="24"/>
        </w:rPr>
        <w:t>Recently added:</w:t>
      </w:r>
    </w:p>
    <w:p w14:paraId="4D4FC72F" w14:textId="55871CA6" w:rsidR="00F904DD" w:rsidRDefault="00F904DD" w:rsidP="00F904D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Support for multiple answer options</w:t>
      </w:r>
    </w:p>
    <w:p w14:paraId="3B62F042" w14:textId="57ACB898" w:rsidR="00F904DD" w:rsidRDefault="00F904DD" w:rsidP="00F904D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Updated template format, with instructor comments marked with three dashes, user comments allowed with two dashes</w:t>
      </w:r>
    </w:p>
    <w:p w14:paraId="18328B0B" w14:textId="35527664" w:rsidR="00F904DD" w:rsidRDefault="00F904DD" w:rsidP="00F904D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New tests and Junit tests for the tests:</w:t>
      </w:r>
    </w:p>
    <w:p w14:paraId="52F398E3" w14:textId="10C2214B" w:rsidR="00F904DD" w:rsidRDefault="00F904DD" w:rsidP="00F904D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CondLikeCount</w:t>
      </w:r>
      <w:proofErr w:type="spellEnd"/>
      <w:r>
        <w:rPr>
          <w:sz w:val="24"/>
          <w:szCs w:val="24"/>
        </w:rPr>
        <w:t xml:space="preserve"> – count LIKE keyword for pattern matching, compare</w:t>
      </w:r>
    </w:p>
    <w:p w14:paraId="3C582A12" w14:textId="17F7B68F" w:rsidR="00F904DD" w:rsidRDefault="00F904DD" w:rsidP="00F904D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CondAndCount</w:t>
      </w:r>
      <w:proofErr w:type="spellEnd"/>
      <w:r>
        <w:rPr>
          <w:sz w:val="24"/>
          <w:szCs w:val="24"/>
        </w:rPr>
        <w:t xml:space="preserve"> – count AND keyword for WHERE clause, compare</w:t>
      </w:r>
    </w:p>
    <w:p w14:paraId="6B154139" w14:textId="7361ACF2" w:rsidR="00F904DD" w:rsidRDefault="00F904DD" w:rsidP="00F904D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CondNumLinesCount</w:t>
      </w:r>
      <w:proofErr w:type="spellEnd"/>
      <w:r>
        <w:rPr>
          <w:sz w:val="24"/>
          <w:szCs w:val="24"/>
        </w:rPr>
        <w:t xml:space="preserve"> – count number of lines in query, compare</w:t>
      </w:r>
    </w:p>
    <w:p w14:paraId="4EAD83D8" w14:textId="2D16796F" w:rsidR="00F904DD" w:rsidRDefault="00F904DD" w:rsidP="00F904D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CondUnionCount</w:t>
      </w:r>
      <w:proofErr w:type="spellEnd"/>
      <w:r>
        <w:rPr>
          <w:sz w:val="24"/>
          <w:szCs w:val="24"/>
        </w:rPr>
        <w:t xml:space="preserve"> – count number of UNION keywords, compare</w:t>
      </w:r>
    </w:p>
    <w:p w14:paraId="523D6F11" w14:textId="33F01B22" w:rsidR="00F904DD" w:rsidRDefault="00F904DD" w:rsidP="00F904D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CountAvgCount</w:t>
      </w:r>
      <w:proofErr w:type="spellEnd"/>
      <w:r>
        <w:rPr>
          <w:sz w:val="24"/>
          <w:szCs w:val="24"/>
        </w:rPr>
        <w:t xml:space="preserve"> – count number of AVG function keywords, compare</w:t>
      </w:r>
    </w:p>
    <w:p w14:paraId="5DDF3228" w14:textId="24177C65" w:rsidR="00F904DD" w:rsidRDefault="00F904DD" w:rsidP="00F904DD">
      <w:pPr>
        <w:spacing w:after="0"/>
        <w:rPr>
          <w:sz w:val="24"/>
          <w:szCs w:val="24"/>
        </w:rPr>
      </w:pPr>
    </w:p>
    <w:p w14:paraId="340BF473" w14:textId="3ED93015" w:rsidR="00F904DD" w:rsidRPr="00F904DD" w:rsidRDefault="00F904DD" w:rsidP="00F904DD">
      <w:pPr>
        <w:spacing w:after="0"/>
        <w:rPr>
          <w:sz w:val="24"/>
          <w:szCs w:val="24"/>
        </w:rPr>
      </w:pPr>
      <w:r>
        <w:rPr>
          <w:sz w:val="24"/>
          <w:szCs w:val="24"/>
        </w:rPr>
        <w:t>To do:</w:t>
      </w:r>
    </w:p>
    <w:p w14:paraId="2E49676E" w14:textId="2F98F096" w:rsidR="00BA182D" w:rsidRDefault="00BA182D" w:rsidP="00E6267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code to shareable repository (e.g. GitHub)</w:t>
      </w:r>
    </w:p>
    <w:p w14:paraId="7BF47D94" w14:textId="4332C172" w:rsidR="00BA182D" w:rsidRDefault="00BA182D" w:rsidP="00BA182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Now</w:t>
      </w:r>
      <w:r w:rsidR="004D56FE">
        <w:rPr>
          <w:sz w:val="24"/>
          <w:szCs w:val="24"/>
        </w:rPr>
        <w:t>,</w:t>
      </w:r>
      <w:r>
        <w:rPr>
          <w:sz w:val="24"/>
          <w:szCs w:val="24"/>
        </w:rPr>
        <w:t xml:space="preserve"> if can limit access</w:t>
      </w:r>
    </w:p>
    <w:p w14:paraId="6B1307B5" w14:textId="0D340F67" w:rsidR="00BA182D" w:rsidRDefault="00BA182D" w:rsidP="00BA182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Later</w:t>
      </w:r>
      <w:r w:rsidR="004D56FE">
        <w:rPr>
          <w:sz w:val="24"/>
          <w:szCs w:val="24"/>
        </w:rPr>
        <w:t>,</w:t>
      </w:r>
      <w:r>
        <w:rPr>
          <w:sz w:val="24"/>
          <w:szCs w:val="24"/>
        </w:rPr>
        <w:t xml:space="preserve"> for public release</w:t>
      </w:r>
    </w:p>
    <w:p w14:paraId="3CEF3C2F" w14:textId="77777777" w:rsidR="00BA182D" w:rsidRDefault="00684A92" w:rsidP="00E6267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Compare similar systems in existence</w:t>
      </w:r>
    </w:p>
    <w:p w14:paraId="193551ED" w14:textId="6607853D" w:rsidR="00BA182D" w:rsidRPr="00511A79" w:rsidRDefault="00BA182D" w:rsidP="00BA182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E.g. 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https://github.com/bu-ist/bux-sql-grader</w:t>
        </w:r>
      </w:hyperlink>
      <w:r>
        <w:t xml:space="preserve"> - for MySQL only?</w:t>
      </w:r>
    </w:p>
    <w:p w14:paraId="498F5FA2" w14:textId="2D23C101" w:rsidR="00511A79" w:rsidRPr="00BA182D" w:rsidRDefault="00511A79" w:rsidP="00BA182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E.g. </w:t>
      </w:r>
      <w:hyperlink r:id="rId6" w:history="1">
        <w:r w:rsidRPr="00A90123">
          <w:rPr>
            <w:rStyle w:val="Hyperlink"/>
            <w:sz w:val="24"/>
            <w:szCs w:val="24"/>
          </w:rPr>
          <w:t>https://github.com/meice147/SQL_Grader_CMU</w:t>
        </w:r>
      </w:hyperlink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???</w:t>
      </w:r>
      <w:proofErr w:type="gramEnd"/>
    </w:p>
    <w:p w14:paraId="3DF1CA64" w14:textId="09ED94A2" w:rsidR="00684A92" w:rsidRDefault="00BA182D" w:rsidP="00BA182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SQL tutors (SQL Tutor at U of C in New Zealand)</w:t>
      </w:r>
    </w:p>
    <w:p w14:paraId="7A6BBB8D" w14:textId="4F2F7617" w:rsidR="00772BA8" w:rsidRDefault="00772BA8" w:rsidP="00BA182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SQL Query Visualization (e.g. Ryan Hardt’s work)</w:t>
      </w:r>
    </w:p>
    <w:p w14:paraId="6E0A32A5" w14:textId="774C05B5" w:rsidR="00BA182D" w:rsidRDefault="00BA182D" w:rsidP="00684A92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Others? – research…</w:t>
      </w:r>
    </w:p>
    <w:p w14:paraId="4767F7D7" w14:textId="0F75F8CD" w:rsidR="00FC2A10" w:rsidRDefault="00FC2A10" w:rsidP="00E62675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FC2A10">
        <w:rPr>
          <w:sz w:val="24"/>
          <w:szCs w:val="24"/>
        </w:rPr>
        <w:t>Evaluation Files</w:t>
      </w:r>
    </w:p>
    <w:p w14:paraId="3BD68B84" w14:textId="09BC256A" w:rsidR="00FC2A10" w:rsidRPr="00FC2A10" w:rsidRDefault="008560AB" w:rsidP="00FC2A10">
      <w:pPr>
        <w:pStyle w:val="ListParagraph"/>
        <w:numPr>
          <w:ilvl w:val="1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Better formatting (even field widths)</w:t>
      </w:r>
    </w:p>
    <w:p w14:paraId="0A3EC409" w14:textId="2C01137F" w:rsidR="007F1424" w:rsidRDefault="007F1424" w:rsidP="00E62675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Test Structure</w:t>
      </w:r>
    </w:p>
    <w:p w14:paraId="493C6759" w14:textId="6189C212" w:rsidR="00FC2A10" w:rsidRPr="00FC2A10" w:rsidRDefault="007F1424" w:rsidP="00FC2A10">
      <w:pPr>
        <w:pStyle w:val="ListParagraph"/>
        <w:numPr>
          <w:ilvl w:val="1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Can range expressions be passed to JavaScript engine?  If so, can use in COND tests.</w:t>
      </w:r>
    </w:p>
    <w:p w14:paraId="4987EA49" w14:textId="68709588" w:rsidR="00E62675" w:rsidRDefault="00E62675" w:rsidP="00E62675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Better Tests</w:t>
      </w:r>
    </w:p>
    <w:p w14:paraId="213DF3DF" w14:textId="07DBBCB6" w:rsidR="00C16CCD" w:rsidRDefault="00C16CCD" w:rsidP="00E62675">
      <w:pPr>
        <w:pStyle w:val="ListParagraph"/>
        <w:numPr>
          <w:ilvl w:val="1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Fix </w:t>
      </w:r>
      <w:proofErr w:type="spellStart"/>
      <w:r>
        <w:rPr>
          <w:b/>
          <w:sz w:val="24"/>
          <w:szCs w:val="24"/>
        </w:rPr>
        <w:t>countMatches</w:t>
      </w:r>
      <w:proofErr w:type="spellEnd"/>
      <w:r>
        <w:rPr>
          <w:b/>
          <w:sz w:val="24"/>
          <w:szCs w:val="24"/>
        </w:rPr>
        <w:t xml:space="preserve"> method – can’t count instances of string in column aliases, table aliases, or literal strings</w:t>
      </w:r>
    </w:p>
    <w:p w14:paraId="49771160" w14:textId="29223AFE" w:rsidR="00E62675" w:rsidRDefault="00E62675" w:rsidP="00E62675">
      <w:pPr>
        <w:pStyle w:val="ListParagraph"/>
        <w:numPr>
          <w:ilvl w:val="1"/>
          <w:numId w:val="1"/>
        </w:numPr>
        <w:spacing w:after="120"/>
        <w:rPr>
          <w:b/>
          <w:sz w:val="24"/>
          <w:szCs w:val="24"/>
        </w:rPr>
      </w:pPr>
      <w:proofErr w:type="spellStart"/>
      <w:r w:rsidRPr="007F1424">
        <w:rPr>
          <w:b/>
          <w:sz w:val="24"/>
          <w:szCs w:val="24"/>
        </w:rPr>
        <w:t>ResultSetEqualContents</w:t>
      </w:r>
      <w:proofErr w:type="spellEnd"/>
      <w:r w:rsidRPr="007F1424">
        <w:rPr>
          <w:b/>
          <w:sz w:val="24"/>
          <w:szCs w:val="24"/>
        </w:rPr>
        <w:t xml:space="preserve"> – right now, only testing number of rows and columns</w:t>
      </w:r>
    </w:p>
    <w:p w14:paraId="6ECE221D" w14:textId="19675157" w:rsidR="007F1424" w:rsidRDefault="007F1424" w:rsidP="007F1424">
      <w:pPr>
        <w:pStyle w:val="ListParagraph"/>
        <w:numPr>
          <w:ilvl w:val="2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Need to assign any value between 0 and 10</w:t>
      </w:r>
    </w:p>
    <w:p w14:paraId="2BA82FDA" w14:textId="25967BAC" w:rsidR="007F1424" w:rsidRDefault="007F1424" w:rsidP="007F1424">
      <w:pPr>
        <w:pStyle w:val="ListParagraph"/>
        <w:numPr>
          <w:ilvl w:val="2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What if close? (e.g. 1 row off)</w:t>
      </w:r>
    </w:p>
    <w:p w14:paraId="19134164" w14:textId="7A084B91" w:rsidR="007F1424" w:rsidRDefault="007F1424" w:rsidP="007F1424">
      <w:pPr>
        <w:pStyle w:val="ListParagraph"/>
        <w:numPr>
          <w:ilvl w:val="2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Student result set is subset of desired answer subset</w:t>
      </w:r>
    </w:p>
    <w:p w14:paraId="2B47ECD8" w14:textId="48015A43" w:rsidR="007F1424" w:rsidRPr="007F1424" w:rsidRDefault="007F1424" w:rsidP="007F1424">
      <w:pPr>
        <w:pStyle w:val="ListParagraph"/>
        <w:numPr>
          <w:ilvl w:val="2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Student result set is superset of desired answer subset</w:t>
      </w:r>
    </w:p>
    <w:p w14:paraId="1DF5E17E" w14:textId="3D9765BF" w:rsidR="007F1424" w:rsidRDefault="007F1424" w:rsidP="00E62675">
      <w:pPr>
        <w:pStyle w:val="ListParagraph"/>
        <w:numPr>
          <w:ilvl w:val="1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Test position of DISTINCT – at top level or another level (or multiple?) (may be additional test)</w:t>
      </w:r>
    </w:p>
    <w:p w14:paraId="7072E6B3" w14:textId="28B478B0" w:rsidR="00E62675" w:rsidRDefault="00E62675" w:rsidP="00E62675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Additional Tests</w:t>
      </w:r>
      <w:r w:rsidR="007F1424">
        <w:rPr>
          <w:sz w:val="24"/>
          <w:szCs w:val="24"/>
        </w:rPr>
        <w:t xml:space="preserve"> (implement test, add unit tests)</w:t>
      </w:r>
    </w:p>
    <w:p w14:paraId="1D66666D" w14:textId="332F934D" w:rsidR="007F1424" w:rsidRDefault="007F1424" w:rsidP="007F1424">
      <w:pPr>
        <w:pStyle w:val="ListParagraph"/>
        <w:numPr>
          <w:ilvl w:val="1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Is table X present in submitted query? (not sure where this fits in current structure or if we need to expand</w:t>
      </w:r>
      <w:r w:rsidR="004D56FE">
        <w:rPr>
          <w:sz w:val="24"/>
          <w:szCs w:val="24"/>
        </w:rPr>
        <w:t xml:space="preserve"> test options</w:t>
      </w:r>
      <w:r>
        <w:rPr>
          <w:sz w:val="24"/>
          <w:szCs w:val="24"/>
        </w:rPr>
        <w:t>)</w:t>
      </w:r>
    </w:p>
    <w:p w14:paraId="06FB0D8E" w14:textId="6F825372" w:rsidR="00E62675" w:rsidRDefault="00E62675" w:rsidP="00E62675">
      <w:pPr>
        <w:pStyle w:val="ListParagraph"/>
        <w:numPr>
          <w:ilvl w:val="1"/>
          <w:numId w:val="1"/>
        </w:numPr>
        <w:spacing w:after="120"/>
        <w:rPr>
          <w:b/>
          <w:sz w:val="24"/>
          <w:szCs w:val="24"/>
        </w:rPr>
      </w:pPr>
      <w:r w:rsidRPr="007F1424">
        <w:rPr>
          <w:b/>
          <w:sz w:val="24"/>
          <w:szCs w:val="24"/>
        </w:rPr>
        <w:t xml:space="preserve">Style test – </w:t>
      </w:r>
      <w:r w:rsidR="00F904DD">
        <w:rPr>
          <w:b/>
          <w:sz w:val="24"/>
          <w:szCs w:val="24"/>
        </w:rPr>
        <w:t xml:space="preserve">better </w:t>
      </w:r>
      <w:r w:rsidRPr="007F1424">
        <w:rPr>
          <w:b/>
          <w:sz w:val="24"/>
          <w:szCs w:val="24"/>
        </w:rPr>
        <w:t>test for SQL statement not all on one line, broken into multiple lines by keyword</w:t>
      </w:r>
      <w:r w:rsidR="00F904DD">
        <w:rPr>
          <w:b/>
          <w:sz w:val="24"/>
          <w:szCs w:val="24"/>
        </w:rPr>
        <w:t>, though may want to allow some flexibility (e.g. SELECT and FROM on one line, JOIN and ON, WHERE and AND/OR, etc.</w:t>
      </w:r>
      <w:r w:rsidR="007F1424">
        <w:rPr>
          <w:b/>
          <w:sz w:val="24"/>
          <w:szCs w:val="24"/>
        </w:rPr>
        <w:t>?</w:t>
      </w:r>
      <w:r w:rsidR="00C16CCD">
        <w:rPr>
          <w:b/>
          <w:sz w:val="24"/>
          <w:szCs w:val="24"/>
        </w:rPr>
        <w:t xml:space="preserve"> (Emma and Spencer)</w:t>
      </w:r>
    </w:p>
    <w:p w14:paraId="711ADDBA" w14:textId="2B90344C" w:rsidR="00F904DD" w:rsidRPr="00F904DD" w:rsidRDefault="00F904DD" w:rsidP="00F904DD">
      <w:pPr>
        <w:pStyle w:val="ListParagraph"/>
        <w:numPr>
          <w:ilvl w:val="1"/>
          <w:numId w:val="1"/>
        </w:numPr>
        <w:spacing w:after="120"/>
        <w:rPr>
          <w:b/>
          <w:sz w:val="24"/>
          <w:szCs w:val="24"/>
        </w:rPr>
      </w:pPr>
      <w:r w:rsidRPr="007F1424">
        <w:rPr>
          <w:b/>
          <w:sz w:val="24"/>
          <w:szCs w:val="24"/>
        </w:rPr>
        <w:t>Condition – Column Count compared with expression</w:t>
      </w:r>
    </w:p>
    <w:p w14:paraId="03B06F81" w14:textId="32F160C9" w:rsidR="007F1424" w:rsidRDefault="007F1424" w:rsidP="00E62675">
      <w:pPr>
        <w:pStyle w:val="ListParagraph"/>
        <w:numPr>
          <w:ilvl w:val="1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Condition – count of SQL-92 style joins (with comma-separated tables)</w:t>
      </w:r>
    </w:p>
    <w:p w14:paraId="15694B9A" w14:textId="15485637" w:rsidR="007F1424" w:rsidRPr="00F904DD" w:rsidRDefault="007F1424" w:rsidP="00F904DD">
      <w:pPr>
        <w:pStyle w:val="ListParagraph"/>
        <w:numPr>
          <w:ilvl w:val="1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Condition – count of SUMs</w:t>
      </w:r>
    </w:p>
    <w:p w14:paraId="3AE5B187" w14:textId="65EC762E" w:rsidR="007F1424" w:rsidRDefault="007F1424" w:rsidP="00E62675">
      <w:pPr>
        <w:pStyle w:val="ListParagraph"/>
        <w:numPr>
          <w:ilvl w:val="1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Condition – count of MAX</w:t>
      </w:r>
    </w:p>
    <w:p w14:paraId="60BCD5DF" w14:textId="13202CFD" w:rsidR="007F1424" w:rsidRDefault="007F1424" w:rsidP="00E62675">
      <w:pPr>
        <w:pStyle w:val="ListParagraph"/>
        <w:numPr>
          <w:ilvl w:val="1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Condition – count of MIN</w:t>
      </w:r>
    </w:p>
    <w:p w14:paraId="546A9171" w14:textId="40D1EC66" w:rsidR="00F904DD" w:rsidRDefault="00F904DD" w:rsidP="00E62675">
      <w:pPr>
        <w:pStyle w:val="ListParagraph"/>
        <w:numPr>
          <w:ilvl w:val="1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Condition – count of INTERSECT</w:t>
      </w:r>
    </w:p>
    <w:p w14:paraId="5066E197" w14:textId="63C90B09" w:rsidR="00F904DD" w:rsidRDefault="00F904DD" w:rsidP="00E62675">
      <w:pPr>
        <w:pStyle w:val="ListParagraph"/>
        <w:numPr>
          <w:ilvl w:val="1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Condition – count of MINUS</w:t>
      </w:r>
    </w:p>
    <w:p w14:paraId="32B9546D" w14:textId="52AEA222" w:rsidR="00F904DD" w:rsidRDefault="00F904DD" w:rsidP="00E62675">
      <w:pPr>
        <w:pStyle w:val="ListParagraph"/>
        <w:numPr>
          <w:ilvl w:val="1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Condition – count of OR</w:t>
      </w:r>
    </w:p>
    <w:p w14:paraId="108EE1C6" w14:textId="048A0ADC" w:rsidR="00F904DD" w:rsidRPr="007F1424" w:rsidRDefault="00F904DD" w:rsidP="00E62675">
      <w:pPr>
        <w:pStyle w:val="ListParagraph"/>
        <w:numPr>
          <w:ilvl w:val="1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Condition – count of NOT</w:t>
      </w:r>
    </w:p>
    <w:p w14:paraId="69A61338" w14:textId="55C94105" w:rsidR="00E62675" w:rsidRDefault="00F904DD" w:rsidP="00E62675">
      <w:pPr>
        <w:pStyle w:val="ListParagraph"/>
        <w:numPr>
          <w:ilvl w:val="1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Other s</w:t>
      </w:r>
      <w:r w:rsidR="00E62675">
        <w:rPr>
          <w:sz w:val="24"/>
          <w:szCs w:val="24"/>
        </w:rPr>
        <w:t>tyle test</w:t>
      </w:r>
      <w:r>
        <w:rPr>
          <w:sz w:val="24"/>
          <w:szCs w:val="24"/>
        </w:rPr>
        <w:t>s</w:t>
      </w:r>
      <w:r w:rsidR="00E62675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e.g. </w:t>
      </w:r>
      <w:r w:rsidR="00E62675">
        <w:rPr>
          <w:sz w:val="24"/>
          <w:szCs w:val="24"/>
        </w:rPr>
        <w:t>consistent capitalization (challenging?)</w:t>
      </w:r>
    </w:p>
    <w:p w14:paraId="0239B1AA" w14:textId="464785B6" w:rsidR="00BA182D" w:rsidRDefault="00BA182D" w:rsidP="00BA182D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Redirect </w:t>
      </w:r>
      <w:proofErr w:type="spellStart"/>
      <w:r>
        <w:rPr>
          <w:sz w:val="24"/>
          <w:szCs w:val="24"/>
        </w:rPr>
        <w:t>system.err</w:t>
      </w:r>
      <w:proofErr w:type="spellEnd"/>
      <w:r>
        <w:rPr>
          <w:sz w:val="24"/>
          <w:szCs w:val="24"/>
        </w:rPr>
        <w:t xml:space="preserve"> output to a file instead of console</w:t>
      </w:r>
    </w:p>
    <w:p w14:paraId="2F7A4D83" w14:textId="77777777" w:rsidR="00684A92" w:rsidRDefault="00684A92" w:rsidP="00684A92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Additional unit tests beyond SQL tests, query</w:t>
      </w:r>
    </w:p>
    <w:p w14:paraId="5B44E0C4" w14:textId="76F0919B" w:rsidR="00684A92" w:rsidRDefault="00684A92" w:rsidP="00684A9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62675">
        <w:rPr>
          <w:sz w:val="24"/>
          <w:szCs w:val="24"/>
        </w:rPr>
        <w:t>Add GUI (</w:t>
      </w:r>
      <w:proofErr w:type="spellStart"/>
      <w:r w:rsidRPr="00E62675">
        <w:rPr>
          <w:sz w:val="24"/>
          <w:szCs w:val="24"/>
        </w:rPr>
        <w:t>JavaFx</w:t>
      </w:r>
      <w:proofErr w:type="spellEnd"/>
      <w:r w:rsidRPr="00E62675">
        <w:rPr>
          <w:sz w:val="24"/>
          <w:szCs w:val="24"/>
        </w:rPr>
        <w:t xml:space="preserve"> or SWT?)</w:t>
      </w:r>
    </w:p>
    <w:p w14:paraId="060EDC47" w14:textId="540ABCB2" w:rsidR="007F1424" w:rsidRDefault="007F1424" w:rsidP="00684A9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Internationalization – e.g. “marks” in New Zealand, “points” in USA</w:t>
      </w:r>
    </w:p>
    <w:p w14:paraId="68EEF0DB" w14:textId="44C07F62" w:rsidR="00CC1605" w:rsidRDefault="00CC1605" w:rsidP="00684A9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optimum test specification for a given question?</w:t>
      </w:r>
    </w:p>
    <w:p w14:paraId="27E39FDB" w14:textId="5D1EA0F4" w:rsidR="00CC1605" w:rsidRDefault="00CC1605" w:rsidP="00CC160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…To get the most accurate result?</w:t>
      </w:r>
    </w:p>
    <w:p w14:paraId="177F9464" w14:textId="1716EDB9" w:rsidR="00CC1605" w:rsidRDefault="00CC1605" w:rsidP="00CC160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…To make the grading most like a human grader?</w:t>
      </w:r>
    </w:p>
    <w:p w14:paraId="65AA999D" w14:textId="236C8E01" w:rsidR="004D56FE" w:rsidRDefault="004D56FE" w:rsidP="004D56F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Other uses – e.g. as part of SQL Tutor System on server?</w:t>
      </w:r>
    </w:p>
    <w:p w14:paraId="169072D7" w14:textId="5C954F0F" w:rsidR="004D56FE" w:rsidRPr="00E62675" w:rsidRDefault="004D56FE" w:rsidP="004D56F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Write paper for ACM SIGCSE 2020</w:t>
      </w:r>
    </w:p>
    <w:p w14:paraId="78F1472F" w14:textId="77777777" w:rsidR="00684A92" w:rsidRPr="00684A92" w:rsidRDefault="00684A92" w:rsidP="00684A92">
      <w:pPr>
        <w:spacing w:after="120"/>
        <w:rPr>
          <w:sz w:val="24"/>
          <w:szCs w:val="24"/>
        </w:rPr>
      </w:pPr>
    </w:p>
    <w:sectPr w:rsidR="00684A92" w:rsidRPr="0068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80DF9"/>
    <w:multiLevelType w:val="hybridMultilevel"/>
    <w:tmpl w:val="75361934"/>
    <w:lvl w:ilvl="0" w:tplc="ABE280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53C3"/>
    <w:rsid w:val="000753C3"/>
    <w:rsid w:val="003768AD"/>
    <w:rsid w:val="004D56FE"/>
    <w:rsid w:val="00511A79"/>
    <w:rsid w:val="00684A92"/>
    <w:rsid w:val="00772BA8"/>
    <w:rsid w:val="007D5CEA"/>
    <w:rsid w:val="007F1424"/>
    <w:rsid w:val="008560AB"/>
    <w:rsid w:val="00BA182D"/>
    <w:rsid w:val="00C16CCD"/>
    <w:rsid w:val="00CC1605"/>
    <w:rsid w:val="00E62675"/>
    <w:rsid w:val="00F904DD"/>
    <w:rsid w:val="00FC2A10"/>
    <w:rsid w:val="00F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9F77"/>
  <w15:chartTrackingRefBased/>
  <w15:docId w15:val="{2AD2BA7B-3398-4C07-AFE9-87BEF323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A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ice147/SQL_Grader_CMU" TargetMode="External"/><Relationship Id="rId5" Type="http://schemas.openxmlformats.org/officeDocument/2006/relationships/hyperlink" Target="https://github.com/bu-ist/bux-sql-gra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16</cp:revision>
  <dcterms:created xsi:type="dcterms:W3CDTF">2019-03-06T14:38:00Z</dcterms:created>
  <dcterms:modified xsi:type="dcterms:W3CDTF">2019-04-05T01:13:00Z</dcterms:modified>
</cp:coreProperties>
</file>