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6C7" w:rsidRPr="009F06C7" w:rsidRDefault="009F06C7" w:rsidP="009F06C7">
      <w:pPr>
        <w:shd w:val="clear" w:color="auto" w:fill="FFFFFF"/>
        <w:spacing w:before="6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38"/>
          <w:lang w:val="en-US"/>
        </w:rPr>
      </w:pPr>
      <w:r w:rsidRPr="009F06C7">
        <w:rPr>
          <w:rFonts w:ascii="Helvetica" w:eastAsia="Times New Roman" w:hAnsi="Helvetica" w:cs="Helvetica"/>
          <w:color w:val="610B38"/>
          <w:kern w:val="36"/>
          <w:sz w:val="38"/>
          <w:szCs w:val="38"/>
          <w:lang w:val="en-US"/>
        </w:rPr>
        <w:t>List of R packages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R is the language of data science which includes a vast repository of packages. These packages appeal to different regions which use R for their data purposes. CRAN has 10,000 packages, making it an ocean of superlative statistical work. There are lots of packages in R, but we will discuss the important one.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There are some mostly used and popular packages which are as follows:</w:t>
      </w:r>
    </w:p>
    <w:p w:rsidR="009F06C7" w:rsidRPr="009F06C7" w:rsidRDefault="009F06C7" w:rsidP="009F0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16905" cy="4761230"/>
            <wp:effectExtent l="0" t="0" r="0" b="0"/>
            <wp:docPr id="1" name="Picture 1" descr="List of R 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of R packag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6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1) </w:t>
      </w:r>
      <w:proofErr w:type="spellStart"/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tidyr</w:t>
      </w:r>
      <w:proofErr w:type="spellEnd"/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The word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tidyr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 comes from the word tidy, which means clear. So the </w:t>
      </w:r>
      <w:proofErr w:type="spellStart"/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tidyr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 package is used to make the data' tidy'. This package works well with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dplyr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. This package is an evolution of the reshape2 package.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2) </w:t>
      </w:r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ggplot2</w:t>
      </w:r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R allows us to create graphics declaratively. R provides the </w:t>
      </w:r>
      <w:proofErr w:type="spellStart"/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ggplot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package for this purpose. This package is famous for its elegant and quality graphs which sets it apart from other visualization packages.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lastRenderedPageBreak/>
        <w:t xml:space="preserve">3) </w:t>
      </w:r>
      <w:proofErr w:type="spellStart"/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ggraph</w:t>
      </w:r>
      <w:proofErr w:type="spellEnd"/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R provides an extension of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ggplot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 known as </w:t>
      </w:r>
      <w:proofErr w:type="spellStart"/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ggraph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. The limitation of </w:t>
      </w:r>
      <w:proofErr w:type="spellStart"/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ggplot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 is the dependency on tabular data is taken away in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ggraph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4) </w:t>
      </w:r>
      <w:proofErr w:type="spellStart"/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dplyr</w:t>
      </w:r>
      <w:proofErr w:type="spellEnd"/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R allows us to perform data wrangling and data analysis. R provides the </w:t>
      </w:r>
      <w:proofErr w:type="spellStart"/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dplyr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library for this purpose. This library facilitates several functions for the data frame in R.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5) </w:t>
      </w:r>
      <w:proofErr w:type="spellStart"/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tidyquant</w:t>
      </w:r>
      <w:proofErr w:type="spellEnd"/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The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tidyquant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 is a financial package which is used for carrying out quantitative financial analysis. This package adds to the </w:t>
      </w:r>
      <w:proofErr w:type="spellStart"/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tidyverse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universe as a financial package which is used for importing, analyzing and visualizing the data.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6) </w:t>
      </w:r>
      <w:proofErr w:type="spellStart"/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dygraphs</w:t>
      </w:r>
      <w:proofErr w:type="spellEnd"/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The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dygraphs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 package provides an interface to the main JavaScript library which we can use for charting. This package is essentially used for plotting time-series data in R.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7) </w:t>
      </w:r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leaflet</w:t>
      </w:r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For creating interactive visualization, R provides the </w:t>
      </w:r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leaflet</w:t>
      </w: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 package. This package is an open-source JavaScript library. The world's popular websites like the New York Times,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Github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 and Flicker, etc. are using leaflet. The leaflet package makes it easier to interact with these sites.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8) </w:t>
      </w:r>
      <w:proofErr w:type="spellStart"/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ggmap</w:t>
      </w:r>
      <w:proofErr w:type="spellEnd"/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For delineating spatial visualization, the </w:t>
      </w:r>
      <w:proofErr w:type="spellStart"/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ggmap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 package is used. It is a mapping package which consists of various tools for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geolocating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 and routing.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9) </w:t>
      </w:r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glue</w:t>
      </w:r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R provides the </w:t>
      </w:r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glue</w:t>
      </w: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package to perform the operations of data wrangling. This package is used for evaluating R expressions which are present within the string.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10) </w:t>
      </w:r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shiny</w:t>
      </w:r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R allows us to develop interactive and aesthetically pleasing web apps by providing a </w:t>
      </w:r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shiny</w:t>
      </w: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package. This package provides various extensions with HTML widgets, CSS, and JavaScript.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11) </w:t>
      </w:r>
      <w:proofErr w:type="spellStart"/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plotly</w:t>
      </w:r>
      <w:proofErr w:type="spellEnd"/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The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plotly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 package provides online interactive and quality graphs. This package extends upon the JavaScript library </w:t>
      </w:r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-plotly.js</w:t>
      </w: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lastRenderedPageBreak/>
        <w:t xml:space="preserve">12) </w:t>
      </w:r>
      <w:proofErr w:type="spellStart"/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tidytext</w:t>
      </w:r>
      <w:proofErr w:type="spellEnd"/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The </w:t>
      </w:r>
      <w:proofErr w:type="spellStart"/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tidytext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 package provides various functions of text mining for word processing and carrying out analysis through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ggplot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,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dplyr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, and other miscellaneous tools.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13) </w:t>
      </w:r>
      <w:proofErr w:type="spellStart"/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stringr</w:t>
      </w:r>
      <w:proofErr w:type="spellEnd"/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The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stringr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 package provides simplicity and consistency to use wrappers for the '</w:t>
      </w:r>
      <w:proofErr w:type="spellStart"/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stringi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' package. The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stringi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 package facilitates common string operations.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14) </w:t>
      </w:r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reshape2</w:t>
      </w:r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This package facilitates flexible reorganization and aggregation of data using melt () and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decast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 () functions.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15) </w:t>
      </w:r>
      <w:proofErr w:type="spellStart"/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dichromat</w:t>
      </w:r>
      <w:proofErr w:type="spellEnd"/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The R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dichromat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 package is used to remove Red-Green or Blue-Green contrasts from the colors.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16) </w:t>
      </w:r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digest</w:t>
      </w:r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The digest package is used for the creation of cryptographic hash objects of R functions.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17) MASS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The </w:t>
      </w:r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MASS</w:t>
      </w: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package provides a large number of statistical functions. It provides datasets that are in conjunction with the book "Modern Applied Statistics with S."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18) </w:t>
      </w:r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caret</w:t>
      </w:r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R allows us to perform classification and regression tasks by providing the caret package. </w:t>
      </w:r>
      <w:proofErr w:type="spellStart"/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CaretEnsemble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is a feature of caret which is used for the combination of different models.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19) </w:t>
      </w:r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e1071</w:t>
      </w:r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The </w:t>
      </w:r>
      <w:r w:rsidRPr="009F06C7">
        <w:rPr>
          <w:rFonts w:ascii="Segoe UI" w:eastAsia="Times New Roman" w:hAnsi="Segoe UI" w:cs="Segoe UI"/>
          <w:b/>
          <w:bCs/>
          <w:color w:val="333333"/>
          <w:sz w:val="21"/>
          <w:lang w:val="en-US"/>
        </w:rPr>
        <w:t>e1071</w:t>
      </w: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 xml:space="preserve"> library provides useful functions which are essential for data analysis like Naive </w:t>
      </w:r>
      <w:proofErr w:type="spellStart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Bayes</w:t>
      </w:r>
      <w:proofErr w:type="spellEnd"/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, Fourier Transforms, SVMs, Clustering, and other miscellaneous functions.</w:t>
      </w:r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7"/>
          <w:szCs w:val="27"/>
          <w:lang w:val="en-US"/>
        </w:rPr>
      </w:pPr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 xml:space="preserve">20) </w:t>
      </w:r>
      <w:proofErr w:type="spellStart"/>
      <w:proofErr w:type="gramStart"/>
      <w:r w:rsidRPr="009F06C7">
        <w:rPr>
          <w:rFonts w:ascii="Helvetica" w:eastAsia="Times New Roman" w:hAnsi="Helvetica" w:cs="Helvetica"/>
          <w:color w:val="610B4B"/>
          <w:sz w:val="27"/>
          <w:szCs w:val="27"/>
          <w:lang w:val="en-US"/>
        </w:rPr>
        <w:t>sentimentr</w:t>
      </w:r>
      <w:proofErr w:type="spellEnd"/>
      <w:proofErr w:type="gramEnd"/>
    </w:p>
    <w:p w:rsidR="009F06C7" w:rsidRPr="009F06C7" w:rsidRDefault="009F06C7" w:rsidP="009F06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9F06C7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The sentiment package provides functions for carrying out sentiment analysis. It is used to calculate text polarity at the sentence level and to perform aggregation by rows or grouping variables.</w:t>
      </w:r>
    </w:p>
    <w:p w:rsidR="00622DA1" w:rsidRDefault="00622DA1"/>
    <w:sectPr w:rsidR="00622DA1" w:rsidSect="00622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9F06C7"/>
    <w:rsid w:val="0046393F"/>
    <w:rsid w:val="00622DA1"/>
    <w:rsid w:val="009F0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DA1"/>
  </w:style>
  <w:style w:type="paragraph" w:styleId="Heading1">
    <w:name w:val="heading 1"/>
    <w:basedOn w:val="Normal"/>
    <w:link w:val="Heading1Char"/>
    <w:uiPriority w:val="9"/>
    <w:qFormat/>
    <w:rsid w:val="009F06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F0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6C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F06C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9F0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F06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2022-08-12T05:02:00Z</dcterms:created>
  <dcterms:modified xsi:type="dcterms:W3CDTF">2022-08-12T05:02:00Z</dcterms:modified>
</cp:coreProperties>
</file>