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88045" w14:textId="77777777" w:rsidR="00ED5D5C" w:rsidRPr="00A22557" w:rsidRDefault="00000000">
      <w:pPr>
        <w:spacing w:after="18"/>
        <w:jc w:val="center"/>
        <w:rPr>
          <w:color w:val="000000" w:themeColor="text1"/>
        </w:rPr>
      </w:pPr>
      <w:r w:rsidRPr="00A22557">
        <w:rPr>
          <w:rFonts w:ascii="Calibri" w:eastAsia="Calibri" w:hAnsi="Calibri" w:cs="Calibri"/>
          <w:b/>
          <w:bCs/>
          <w:color w:val="000000" w:themeColor="text1"/>
          <w:sz w:val="34"/>
          <w:szCs w:val="34"/>
        </w:rPr>
        <w:t>SAKSHATA MANE</w:t>
      </w:r>
    </w:p>
    <w:p w14:paraId="5F7089FA" w14:textId="5FA2F4C0" w:rsidR="00ED5D5C" w:rsidRPr="00A22557" w:rsidRDefault="00000000" w:rsidP="00A22557">
      <w:pPr>
        <w:spacing w:after="15"/>
        <w:jc w:val="center"/>
        <w:rPr>
          <w:color w:val="000000" w:themeColor="text1"/>
        </w:rPr>
      </w:pPr>
      <w:r w:rsidRPr="00A22557">
        <w:rPr>
          <w:rFonts w:ascii="Calibri" w:eastAsia="Calibri" w:hAnsi="Calibri" w:cs="Calibri"/>
          <w:color w:val="000000" w:themeColor="text1"/>
          <w:sz w:val="18"/>
          <w:szCs w:val="18"/>
        </w:rPr>
        <w:t xml:space="preserve">Manual Testing / QA Engineer | </w:t>
      </w:r>
      <w:proofErr w:type="gramStart"/>
      <w:r w:rsidRPr="00A22557">
        <w:rPr>
          <w:rFonts w:ascii="Calibri" w:eastAsia="Calibri" w:hAnsi="Calibri" w:cs="Calibri"/>
          <w:color w:val="000000" w:themeColor="text1"/>
          <w:sz w:val="18"/>
          <w:szCs w:val="18"/>
        </w:rPr>
        <w:t>sakshatamane508@gmail.com  |</w:t>
      </w:r>
      <w:proofErr w:type="gramEnd"/>
      <w:r w:rsidRPr="00A22557">
        <w:rPr>
          <w:rFonts w:ascii="Calibri" w:eastAsia="Calibri" w:hAnsi="Calibri" w:cs="Calibri"/>
          <w:color w:val="000000" w:themeColor="text1"/>
          <w:sz w:val="18"/>
          <w:szCs w:val="18"/>
        </w:rPr>
        <w:t xml:space="preserve">  +91 </w:t>
      </w:r>
      <w:proofErr w:type="gramStart"/>
      <w:r w:rsidRPr="00A22557">
        <w:rPr>
          <w:rFonts w:ascii="Calibri" w:eastAsia="Calibri" w:hAnsi="Calibri" w:cs="Calibri"/>
          <w:color w:val="000000" w:themeColor="text1"/>
          <w:sz w:val="18"/>
          <w:szCs w:val="18"/>
        </w:rPr>
        <w:t>7760676980</w:t>
      </w:r>
      <w:r w:rsidR="00A22557">
        <w:rPr>
          <w:rFonts w:ascii="Calibri" w:eastAsia="Calibri" w:hAnsi="Calibri" w:cs="Calibri"/>
          <w:color w:val="000000" w:themeColor="text1"/>
          <w:sz w:val="18"/>
          <w:szCs w:val="18"/>
        </w:rPr>
        <w:t xml:space="preserve">  |</w:t>
      </w:r>
      <w:proofErr w:type="gramEnd"/>
      <w:r w:rsidR="00A22557">
        <w:rPr>
          <w:rFonts w:ascii="Calibri" w:eastAsia="Calibri" w:hAnsi="Calibri" w:cs="Calibri"/>
          <w:color w:val="000000" w:themeColor="text1"/>
          <w:sz w:val="18"/>
          <w:szCs w:val="18"/>
        </w:rPr>
        <w:t xml:space="preserve"> </w:t>
      </w:r>
      <w:hyperlink r:id="rId5" w:history="1">
        <w:proofErr w:type="spellStart"/>
        <w:r w:rsidR="00A22557" w:rsidRPr="00A22557">
          <w:rPr>
            <w:rStyle w:val="Hyperlink"/>
            <w:rFonts w:ascii="Calibri" w:eastAsia="Calibri" w:hAnsi="Calibri" w:cs="Calibri"/>
            <w:sz w:val="18"/>
            <w:szCs w:val="18"/>
          </w:rPr>
          <w:t>Linkedien</w:t>
        </w:r>
        <w:proofErr w:type="spellEnd"/>
      </w:hyperlink>
    </w:p>
    <w:p w14:paraId="7B6A288A" w14:textId="77777777" w:rsidR="00ED5D5C" w:rsidRPr="00A22557" w:rsidRDefault="00000000">
      <w:pPr>
        <w:pBdr>
          <w:bottom w:val="single" w:sz="6" w:space="2" w:color="1F3864"/>
        </w:pBdr>
        <w:spacing w:before="100" w:after="45"/>
        <w:rPr>
          <w:color w:val="000000" w:themeColor="text1"/>
        </w:rPr>
      </w:pPr>
      <w:r w:rsidRPr="00A22557">
        <w:rPr>
          <w:rFonts w:ascii="Calibri" w:eastAsia="Calibri" w:hAnsi="Calibri" w:cs="Calibri"/>
          <w:b/>
          <w:bCs/>
          <w:color w:val="000000" w:themeColor="text1"/>
          <w:sz w:val="22"/>
          <w:szCs w:val="22"/>
        </w:rPr>
        <w:t>PROFESSIONAL SUMMARY</w:t>
      </w:r>
    </w:p>
    <w:p w14:paraId="32A2257A" w14:textId="77777777" w:rsidR="00ED5D5C" w:rsidRPr="00A22557" w:rsidRDefault="00000000">
      <w:pPr>
        <w:spacing w:after="50"/>
        <w:rPr>
          <w:color w:val="000000" w:themeColor="text1"/>
        </w:rPr>
      </w:pPr>
      <w:r w:rsidRPr="00A22557">
        <w:rPr>
          <w:rFonts w:ascii="Calibri" w:eastAsia="Calibri" w:hAnsi="Calibri" w:cs="Calibri"/>
          <w:color w:val="000000" w:themeColor="text1"/>
          <w:sz w:val="19"/>
          <w:szCs w:val="19"/>
        </w:rPr>
        <w:t>Manual Testing Engineer with 11 months of experience across the STLC for Web and Mobile Applications. Skilled in Functional, Regression, API, and Database Testing, defect life cycle management, and test case design using Jira, Postman, MySQL, and JMeter. Experienced in Agile/Scrum teams, seeking a Software Test Engineer / QA Analyst role.</w:t>
      </w:r>
    </w:p>
    <w:p w14:paraId="1184902A" w14:textId="77777777" w:rsidR="00ED5D5C" w:rsidRPr="00A22557" w:rsidRDefault="00000000">
      <w:pPr>
        <w:pBdr>
          <w:bottom w:val="single" w:sz="6" w:space="2" w:color="1F3864"/>
        </w:pBdr>
        <w:spacing w:before="100" w:after="45"/>
        <w:rPr>
          <w:color w:val="000000" w:themeColor="text1"/>
        </w:rPr>
      </w:pPr>
      <w:r w:rsidRPr="00A22557">
        <w:rPr>
          <w:rFonts w:ascii="Calibri" w:eastAsia="Calibri" w:hAnsi="Calibri" w:cs="Calibri"/>
          <w:b/>
          <w:bCs/>
          <w:color w:val="000000" w:themeColor="text1"/>
          <w:sz w:val="22"/>
          <w:szCs w:val="22"/>
        </w:rPr>
        <w:t>TESTING METHODOLOGIES &amp; CORE COMPETENCIES</w:t>
      </w:r>
    </w:p>
    <w:p w14:paraId="259B62BE" w14:textId="77777777" w:rsidR="00ED5D5C" w:rsidRPr="00A22557" w:rsidRDefault="00000000">
      <w:pPr>
        <w:spacing w:after="50"/>
        <w:rPr>
          <w:color w:val="000000" w:themeColor="text1"/>
        </w:rPr>
      </w:pPr>
      <w:r w:rsidRPr="00A22557">
        <w:rPr>
          <w:rFonts w:ascii="Calibri" w:eastAsia="Calibri" w:hAnsi="Calibri" w:cs="Calibri"/>
          <w:color w:val="000000" w:themeColor="text1"/>
          <w:sz w:val="19"/>
          <w:szCs w:val="19"/>
        </w:rPr>
        <w:t>SDLC | STLC | Agile (Scrum) | Waterfall | Test Plan &amp; Strategy | Test Case Design | Requirement Traceability Matrix (RTM) | Defect Life Cycle | Black Box Testing | Boundary Value Analysis | Equivalence Partitioning | Exploratory Testing | UAT</w:t>
      </w:r>
    </w:p>
    <w:p w14:paraId="5527D170" w14:textId="77777777" w:rsidR="00ED5D5C" w:rsidRPr="00A22557" w:rsidRDefault="00000000">
      <w:pPr>
        <w:pBdr>
          <w:bottom w:val="single" w:sz="6" w:space="2" w:color="1F3864"/>
        </w:pBdr>
        <w:spacing w:before="100" w:after="45"/>
        <w:rPr>
          <w:color w:val="000000" w:themeColor="text1"/>
        </w:rPr>
      </w:pPr>
      <w:r w:rsidRPr="00A22557">
        <w:rPr>
          <w:rFonts w:ascii="Calibri" w:eastAsia="Calibri" w:hAnsi="Calibri" w:cs="Calibri"/>
          <w:b/>
          <w:bCs/>
          <w:color w:val="000000" w:themeColor="text1"/>
          <w:sz w:val="22"/>
          <w:szCs w:val="22"/>
        </w:rPr>
        <w:t>EDUCATION</w:t>
      </w:r>
    </w:p>
    <w:p w14:paraId="739A9B4A" w14:textId="77777777" w:rsidR="00ED5D5C" w:rsidRPr="00A22557" w:rsidRDefault="00000000">
      <w:pPr>
        <w:tabs>
          <w:tab w:val="right" w:pos="9936"/>
        </w:tabs>
        <w:spacing w:after="8"/>
        <w:rPr>
          <w:color w:val="000000" w:themeColor="text1"/>
        </w:rPr>
      </w:pPr>
      <w:r w:rsidRPr="00A22557">
        <w:rPr>
          <w:rFonts w:ascii="Calibri" w:eastAsia="Calibri" w:hAnsi="Calibri" w:cs="Calibri"/>
          <w:b/>
          <w:bCs/>
          <w:color w:val="000000" w:themeColor="text1"/>
        </w:rPr>
        <w:t>Master of Computer Applications (MCA)</w:t>
      </w:r>
      <w:r w:rsidRPr="00A22557">
        <w:rPr>
          <w:rFonts w:ascii="Calibri" w:eastAsia="Calibri" w:hAnsi="Calibri" w:cs="Calibri"/>
          <w:i/>
          <w:iCs/>
          <w:color w:val="000000" w:themeColor="text1"/>
          <w:sz w:val="18"/>
          <w:szCs w:val="18"/>
        </w:rPr>
        <w:tab/>
        <w:t>2024 – 2026</w:t>
      </w:r>
    </w:p>
    <w:p w14:paraId="0D444B6A" w14:textId="77777777" w:rsidR="00ED5D5C" w:rsidRPr="00A22557" w:rsidRDefault="00000000">
      <w:pPr>
        <w:spacing w:after="22"/>
        <w:rPr>
          <w:color w:val="000000" w:themeColor="text1"/>
        </w:rPr>
      </w:pPr>
      <w:r w:rsidRPr="00A22557">
        <w:rPr>
          <w:rFonts w:ascii="Calibri" w:eastAsia="Calibri" w:hAnsi="Calibri" w:cs="Calibri"/>
          <w:i/>
          <w:iCs/>
          <w:color w:val="000000" w:themeColor="text1"/>
          <w:sz w:val="18"/>
          <w:szCs w:val="18"/>
        </w:rPr>
        <w:t xml:space="preserve">D Y Patil Agriculture and Technical University, </w:t>
      </w:r>
      <w:proofErr w:type="spellStart"/>
      <w:r w:rsidRPr="00A22557">
        <w:rPr>
          <w:rFonts w:ascii="Calibri" w:eastAsia="Calibri" w:hAnsi="Calibri" w:cs="Calibri"/>
          <w:i/>
          <w:iCs/>
          <w:color w:val="000000" w:themeColor="text1"/>
          <w:sz w:val="18"/>
          <w:szCs w:val="18"/>
        </w:rPr>
        <w:t>Talsande</w:t>
      </w:r>
      <w:proofErr w:type="spellEnd"/>
    </w:p>
    <w:p w14:paraId="66A2C44D" w14:textId="77777777" w:rsidR="00A22557" w:rsidRPr="00A22557" w:rsidRDefault="00A22557" w:rsidP="00A22557">
      <w:pPr>
        <w:pBdr>
          <w:bottom w:val="single" w:sz="6" w:space="2" w:color="1F3864"/>
        </w:pBdr>
        <w:spacing w:before="100" w:after="45"/>
        <w:rPr>
          <w:color w:val="000000" w:themeColor="text1"/>
        </w:rPr>
      </w:pPr>
      <w:r w:rsidRPr="00A22557">
        <w:rPr>
          <w:rFonts w:ascii="Calibri" w:eastAsia="Calibri" w:hAnsi="Calibri" w:cs="Calibri"/>
          <w:b/>
          <w:bCs/>
          <w:color w:val="000000" w:themeColor="text1"/>
          <w:sz w:val="22"/>
          <w:szCs w:val="22"/>
        </w:rPr>
        <w:t>TECHNICAL SKILLS</w:t>
      </w:r>
    </w:p>
    <w:p w14:paraId="0D51ADFE" w14:textId="77777777" w:rsidR="00A22557" w:rsidRPr="00A22557" w:rsidRDefault="00A22557" w:rsidP="00A22557">
      <w:pPr>
        <w:spacing w:after="22"/>
        <w:rPr>
          <w:color w:val="000000" w:themeColor="text1"/>
        </w:rPr>
      </w:pPr>
      <w:r w:rsidRPr="00A22557">
        <w:rPr>
          <w:rFonts w:ascii="Calibri" w:eastAsia="Calibri" w:hAnsi="Calibri" w:cs="Calibri"/>
          <w:b/>
          <w:bCs/>
          <w:color w:val="000000" w:themeColor="text1"/>
          <w:sz w:val="19"/>
          <w:szCs w:val="19"/>
        </w:rPr>
        <w:t xml:space="preserve">Testing Types: </w:t>
      </w:r>
      <w:r w:rsidRPr="00A22557">
        <w:rPr>
          <w:rFonts w:ascii="Calibri" w:eastAsia="Calibri" w:hAnsi="Calibri" w:cs="Calibri"/>
          <w:color w:val="000000" w:themeColor="text1"/>
          <w:sz w:val="19"/>
          <w:szCs w:val="19"/>
        </w:rPr>
        <w:t>Functional, Regression, Smoke, Sanity, Retesting, UI, Exploratory, Cross-Browser, Cross-Platform, Web &amp; Mobile Application Testing</w:t>
      </w:r>
    </w:p>
    <w:p w14:paraId="118CB1F5" w14:textId="77777777" w:rsidR="00A22557" w:rsidRPr="00A22557" w:rsidRDefault="00A22557" w:rsidP="00A22557">
      <w:pPr>
        <w:spacing w:after="22"/>
        <w:rPr>
          <w:color w:val="000000" w:themeColor="text1"/>
        </w:rPr>
      </w:pPr>
      <w:r w:rsidRPr="00A22557">
        <w:rPr>
          <w:rFonts w:ascii="Calibri" w:eastAsia="Calibri" w:hAnsi="Calibri" w:cs="Calibri"/>
          <w:b/>
          <w:bCs/>
          <w:color w:val="000000" w:themeColor="text1"/>
          <w:sz w:val="19"/>
          <w:szCs w:val="19"/>
        </w:rPr>
        <w:t xml:space="preserve">Tools &amp; Technologies: </w:t>
      </w:r>
      <w:r w:rsidRPr="00A22557">
        <w:rPr>
          <w:rFonts w:ascii="Calibri" w:eastAsia="Calibri" w:hAnsi="Calibri" w:cs="Calibri"/>
          <w:color w:val="000000" w:themeColor="text1"/>
          <w:sz w:val="19"/>
          <w:szCs w:val="19"/>
        </w:rPr>
        <w:t>Jira, Postman, MySQL, Apache JMeter, Git, Eclipse</w:t>
      </w:r>
    </w:p>
    <w:p w14:paraId="5D93BED2" w14:textId="77777777" w:rsidR="00A22557" w:rsidRPr="00A22557" w:rsidRDefault="00A22557" w:rsidP="00A22557">
      <w:pPr>
        <w:spacing w:after="22"/>
        <w:rPr>
          <w:color w:val="000000" w:themeColor="text1"/>
        </w:rPr>
      </w:pPr>
      <w:r w:rsidRPr="00A22557">
        <w:rPr>
          <w:rFonts w:ascii="Calibri" w:eastAsia="Calibri" w:hAnsi="Calibri" w:cs="Calibri"/>
          <w:b/>
          <w:bCs/>
          <w:color w:val="000000" w:themeColor="text1"/>
          <w:sz w:val="19"/>
          <w:szCs w:val="19"/>
        </w:rPr>
        <w:t xml:space="preserve">Platforms: </w:t>
      </w:r>
      <w:r w:rsidRPr="00A22557">
        <w:rPr>
          <w:rFonts w:ascii="Calibri" w:eastAsia="Calibri" w:hAnsi="Calibri" w:cs="Calibri"/>
          <w:color w:val="000000" w:themeColor="text1"/>
          <w:sz w:val="19"/>
          <w:szCs w:val="19"/>
        </w:rPr>
        <w:t>Web Applications, Android Applications, iOS Applications</w:t>
      </w:r>
    </w:p>
    <w:p w14:paraId="100DD9C8" w14:textId="77777777" w:rsidR="00ED5D5C" w:rsidRPr="00A22557" w:rsidRDefault="00000000">
      <w:pPr>
        <w:pBdr>
          <w:bottom w:val="single" w:sz="6" w:space="2" w:color="1F3864"/>
        </w:pBdr>
        <w:spacing w:before="100" w:after="45"/>
        <w:rPr>
          <w:color w:val="000000" w:themeColor="text1"/>
        </w:rPr>
      </w:pPr>
      <w:r w:rsidRPr="00A22557">
        <w:rPr>
          <w:rFonts w:ascii="Calibri" w:eastAsia="Calibri" w:hAnsi="Calibri" w:cs="Calibri"/>
          <w:b/>
          <w:bCs/>
          <w:color w:val="000000" w:themeColor="text1"/>
          <w:sz w:val="22"/>
          <w:szCs w:val="22"/>
        </w:rPr>
        <w:t>WORK EXPERIENCE</w:t>
      </w:r>
    </w:p>
    <w:p w14:paraId="7E6890F0" w14:textId="77777777" w:rsidR="00ED5D5C" w:rsidRPr="00A22557" w:rsidRDefault="00000000">
      <w:pPr>
        <w:tabs>
          <w:tab w:val="right" w:pos="9936"/>
        </w:tabs>
        <w:spacing w:after="8"/>
        <w:rPr>
          <w:color w:val="000000" w:themeColor="text1"/>
        </w:rPr>
      </w:pPr>
      <w:r w:rsidRPr="00A22557">
        <w:rPr>
          <w:rFonts w:ascii="Calibri" w:eastAsia="Calibri" w:hAnsi="Calibri" w:cs="Calibri"/>
          <w:b/>
          <w:bCs/>
          <w:color w:val="000000" w:themeColor="text1"/>
        </w:rPr>
        <w:t>Manual Testing Intern | Biyani Technologies Pvt. Ltd.</w:t>
      </w:r>
      <w:r w:rsidRPr="00A22557">
        <w:rPr>
          <w:rFonts w:ascii="Calibri" w:eastAsia="Calibri" w:hAnsi="Calibri" w:cs="Calibri"/>
          <w:i/>
          <w:iCs/>
          <w:color w:val="000000" w:themeColor="text1"/>
          <w:sz w:val="18"/>
          <w:szCs w:val="18"/>
        </w:rPr>
        <w:tab/>
        <w:t>Aug 2025 – Present</w:t>
      </w:r>
    </w:p>
    <w:p w14:paraId="0C8D4BBD"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Executed Functional, Regression, and UI test cases across web/mobile modules, [reducing post-release defects by X%] and ensuring consistent build quality each sprint.</w:t>
      </w:r>
    </w:p>
    <w:p w14:paraId="239F5193"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Designed and documented [XX+] test cases from business requirements, improving coverage and traceability via structured Test Case Design and RTM.</w:t>
      </w:r>
    </w:p>
    <w:p w14:paraId="32094BEB"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Logged, triaged, and tracked defects through the full Bug Life Cycle in Jira, cutting reopen rate by [X%] through close developer collaboration.</w:t>
      </w:r>
    </w:p>
    <w:p w14:paraId="29B25635"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Conducted API Testing using Postman (status codes, response validation, payload checks) and verified backend data integrity via MySQL.</w:t>
      </w:r>
    </w:p>
    <w:p w14:paraId="39A1EEF2"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Participated in Agile/Scrum ceremonies, partnering with cross-functional teams to uphold software quality standards.</w:t>
      </w:r>
    </w:p>
    <w:p w14:paraId="14587C87" w14:textId="77777777" w:rsidR="00ED5D5C" w:rsidRPr="00A22557" w:rsidRDefault="00000000">
      <w:pPr>
        <w:pBdr>
          <w:bottom w:val="single" w:sz="6" w:space="2" w:color="1F3864"/>
        </w:pBdr>
        <w:spacing w:before="100" w:after="45"/>
        <w:rPr>
          <w:color w:val="000000" w:themeColor="text1"/>
        </w:rPr>
      </w:pPr>
      <w:r w:rsidRPr="00A22557">
        <w:rPr>
          <w:rFonts w:ascii="Calibri" w:eastAsia="Calibri" w:hAnsi="Calibri" w:cs="Calibri"/>
          <w:b/>
          <w:bCs/>
          <w:color w:val="000000" w:themeColor="text1"/>
          <w:sz w:val="22"/>
          <w:szCs w:val="22"/>
        </w:rPr>
        <w:t>PROJECT EXPERIENCE</w:t>
      </w:r>
    </w:p>
    <w:p w14:paraId="21AE0CE1" w14:textId="77777777" w:rsidR="00ED5D5C" w:rsidRPr="00A22557" w:rsidRDefault="00000000">
      <w:pPr>
        <w:tabs>
          <w:tab w:val="right" w:pos="9936"/>
        </w:tabs>
        <w:spacing w:after="8"/>
        <w:rPr>
          <w:color w:val="000000" w:themeColor="text1"/>
        </w:rPr>
      </w:pPr>
      <w:r w:rsidRPr="00A22557">
        <w:rPr>
          <w:rFonts w:ascii="Calibri" w:eastAsia="Calibri" w:hAnsi="Calibri" w:cs="Calibri"/>
          <w:b/>
          <w:bCs/>
          <w:color w:val="000000" w:themeColor="text1"/>
        </w:rPr>
        <w:t>College Management System — Manual Testing Intern</w:t>
      </w:r>
      <w:r w:rsidRPr="00A22557">
        <w:rPr>
          <w:rFonts w:ascii="Calibri" w:eastAsia="Calibri" w:hAnsi="Calibri" w:cs="Calibri"/>
          <w:i/>
          <w:iCs/>
          <w:color w:val="000000" w:themeColor="text1"/>
          <w:sz w:val="18"/>
          <w:szCs w:val="18"/>
        </w:rPr>
        <w:tab/>
      </w:r>
    </w:p>
    <w:p w14:paraId="2D30D24E" w14:textId="77777777" w:rsidR="00ED5D5C" w:rsidRPr="00A22557" w:rsidRDefault="00000000">
      <w:pPr>
        <w:spacing w:after="18"/>
        <w:rPr>
          <w:color w:val="000000" w:themeColor="text1"/>
        </w:rPr>
      </w:pPr>
      <w:r w:rsidRPr="00A22557">
        <w:rPr>
          <w:rFonts w:ascii="Calibri" w:eastAsia="Calibri" w:hAnsi="Calibri" w:cs="Calibri"/>
          <w:i/>
          <w:iCs/>
          <w:color w:val="000000" w:themeColor="text1"/>
          <w:sz w:val="18"/>
          <w:szCs w:val="18"/>
        </w:rPr>
        <w:t>An academic ERP-style application covering student admissions, attendance tracking, examinations, and fee processing; responsible for end-to-end manual testing of all core modules.</w:t>
      </w:r>
    </w:p>
    <w:p w14:paraId="4500C783"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Reviewed business requirements and designed [XX] test cases covering Admission, Attendance, Examination, and Fee Management workflows using Black Box Testing techniques.</w:t>
      </w:r>
    </w:p>
    <w:p w14:paraId="49F2C9E0"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Performed Functional and Regression Testing across module releases, achieving a [XX%] test case pass rate and minimizing critical defects reaching production.</w:t>
      </w:r>
    </w:p>
    <w:p w14:paraId="023775B0"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Validated backend data accuracy by writing and executing MySQL queries to cross-check attendance and fee records against expected application output.</w:t>
      </w:r>
    </w:p>
    <w:p w14:paraId="24AA9637"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Logged and tracked defects in a bug-tracking tool, working with developers through resolution and retesting until closure.</w:t>
      </w:r>
    </w:p>
    <w:p w14:paraId="4AF4256C" w14:textId="77777777" w:rsidR="00A22557" w:rsidRPr="00A22557" w:rsidRDefault="00A22557" w:rsidP="00A22557">
      <w:pPr>
        <w:pStyle w:val="ListParagraph"/>
        <w:spacing w:after="15"/>
        <w:ind w:left="300"/>
        <w:rPr>
          <w:color w:val="000000" w:themeColor="text1"/>
        </w:rPr>
      </w:pPr>
    </w:p>
    <w:p w14:paraId="3F517514" w14:textId="77777777" w:rsidR="00ED5D5C" w:rsidRPr="00A22557" w:rsidRDefault="00000000">
      <w:pPr>
        <w:tabs>
          <w:tab w:val="right" w:pos="9936"/>
        </w:tabs>
        <w:spacing w:after="8"/>
        <w:rPr>
          <w:color w:val="000000" w:themeColor="text1"/>
        </w:rPr>
      </w:pPr>
      <w:r w:rsidRPr="00A22557">
        <w:rPr>
          <w:rFonts w:ascii="Calibri" w:eastAsia="Calibri" w:hAnsi="Calibri" w:cs="Calibri"/>
          <w:b/>
          <w:bCs/>
          <w:color w:val="000000" w:themeColor="text1"/>
        </w:rPr>
        <w:t>Learning Management System (LMS) — Manual Testing Intern</w:t>
      </w:r>
      <w:r w:rsidRPr="00A22557">
        <w:rPr>
          <w:rFonts w:ascii="Calibri" w:eastAsia="Calibri" w:hAnsi="Calibri" w:cs="Calibri"/>
          <w:i/>
          <w:iCs/>
          <w:color w:val="000000" w:themeColor="text1"/>
          <w:sz w:val="18"/>
          <w:szCs w:val="18"/>
        </w:rPr>
        <w:tab/>
      </w:r>
    </w:p>
    <w:p w14:paraId="33055A7B" w14:textId="77777777" w:rsidR="00ED5D5C" w:rsidRPr="00A22557" w:rsidRDefault="00000000">
      <w:pPr>
        <w:spacing w:after="18"/>
        <w:rPr>
          <w:color w:val="000000" w:themeColor="text1"/>
        </w:rPr>
      </w:pPr>
      <w:r w:rsidRPr="00A22557">
        <w:rPr>
          <w:rFonts w:ascii="Calibri" w:eastAsia="Calibri" w:hAnsi="Calibri" w:cs="Calibri"/>
          <w:i/>
          <w:iCs/>
          <w:color w:val="000000" w:themeColor="text1"/>
          <w:sz w:val="18"/>
          <w:szCs w:val="18"/>
        </w:rPr>
        <w:t>An online learning platform supporting course delivery, quizzes, assignments, and student progress reporting; tested for functional accuracy, data integrity, and performance under load.</w:t>
      </w:r>
    </w:p>
    <w:p w14:paraId="6F6CEED5"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Tested Course Management, Quizzes, Assignments, and Reporting modules through Functional and Regression Testing cycles, identifying and reporting [XX+] defects.</w:t>
      </w:r>
    </w:p>
    <w:p w14:paraId="41134C87"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Designed test scenarios covering quiz scoring logic and assignment submission workflows to ensure accurate grading and reporting.</w:t>
      </w:r>
    </w:p>
    <w:p w14:paraId="1C6BA74B"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Performed API Testing using Postman and assisted in Performance Testing using JMeter to measure response times under load.</w:t>
      </w:r>
    </w:p>
    <w:p w14:paraId="78A354AF" w14:textId="77777777" w:rsidR="00A22557" w:rsidRPr="00A22557" w:rsidRDefault="00A22557" w:rsidP="00A22557">
      <w:pPr>
        <w:pStyle w:val="ListParagraph"/>
        <w:spacing w:after="15"/>
        <w:ind w:left="300"/>
        <w:rPr>
          <w:color w:val="000000" w:themeColor="text1"/>
        </w:rPr>
      </w:pPr>
    </w:p>
    <w:p w14:paraId="68FDB053" w14:textId="77777777" w:rsidR="00ED5D5C" w:rsidRPr="00A22557" w:rsidRDefault="00000000">
      <w:pPr>
        <w:tabs>
          <w:tab w:val="right" w:pos="9936"/>
        </w:tabs>
        <w:spacing w:after="8"/>
        <w:rPr>
          <w:color w:val="000000" w:themeColor="text1"/>
        </w:rPr>
      </w:pPr>
      <w:r w:rsidRPr="00A22557">
        <w:rPr>
          <w:rFonts w:ascii="Calibri" w:eastAsia="Calibri" w:hAnsi="Calibri" w:cs="Calibri"/>
          <w:b/>
          <w:bCs/>
          <w:color w:val="000000" w:themeColor="text1"/>
        </w:rPr>
        <w:t>Mobile Application Testing (Android &amp; iOS) — Manual Testing Intern</w:t>
      </w:r>
      <w:r w:rsidRPr="00A22557">
        <w:rPr>
          <w:rFonts w:ascii="Calibri" w:eastAsia="Calibri" w:hAnsi="Calibri" w:cs="Calibri"/>
          <w:i/>
          <w:iCs/>
          <w:color w:val="000000" w:themeColor="text1"/>
          <w:sz w:val="18"/>
          <w:szCs w:val="18"/>
        </w:rPr>
        <w:tab/>
      </w:r>
    </w:p>
    <w:p w14:paraId="67625650" w14:textId="77777777" w:rsidR="00ED5D5C" w:rsidRPr="00A22557" w:rsidRDefault="00000000">
      <w:pPr>
        <w:spacing w:after="18"/>
        <w:rPr>
          <w:color w:val="000000" w:themeColor="text1"/>
        </w:rPr>
      </w:pPr>
      <w:r w:rsidRPr="00A22557">
        <w:rPr>
          <w:rFonts w:ascii="Calibri" w:eastAsia="Calibri" w:hAnsi="Calibri" w:cs="Calibri"/>
          <w:i/>
          <w:iCs/>
          <w:color w:val="000000" w:themeColor="text1"/>
          <w:sz w:val="18"/>
          <w:szCs w:val="18"/>
        </w:rPr>
        <w:t>Cross-platform mobile application testing focused on functional consistency, UI behavior, and API integration across Android and iOS devices.</w:t>
      </w:r>
    </w:p>
    <w:p w14:paraId="4296260F"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Executed Functional, UI, and Regression test cases across multiple Android and iOS devices and OS versions to confirm consistent behavior.</w:t>
      </w:r>
    </w:p>
    <w:p w14:paraId="153EF5FA"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Verified end-to-end application workflows and third-party API integrations, identifying UI and functional inconsistencies across platforms.</w:t>
      </w:r>
    </w:p>
    <w:p w14:paraId="2B6F3A35" w14:textId="77777777" w:rsidR="00ED5D5C" w:rsidRPr="00A22557" w:rsidRDefault="00000000">
      <w:pPr>
        <w:pStyle w:val="ListParagraph"/>
        <w:numPr>
          <w:ilvl w:val="0"/>
          <w:numId w:val="2"/>
        </w:numPr>
        <w:spacing w:after="15"/>
        <w:rPr>
          <w:color w:val="000000" w:themeColor="text1"/>
        </w:rPr>
      </w:pPr>
      <w:r w:rsidRPr="00A22557">
        <w:rPr>
          <w:rFonts w:ascii="Calibri" w:eastAsia="Calibri" w:hAnsi="Calibri" w:cs="Calibri"/>
          <w:color w:val="000000" w:themeColor="text1"/>
          <w:sz w:val="19"/>
          <w:szCs w:val="19"/>
        </w:rPr>
        <w:t>Documented device-specific defects with screenshots/logs and coordinated with developers to prioritize and resolve high-impact issues.</w:t>
      </w:r>
    </w:p>
    <w:sectPr w:rsidR="00ED5D5C" w:rsidRPr="00A22557">
      <w:pgSz w:w="12240" w:h="15840"/>
      <w:pgMar w:top="380" w:right="650" w:bottom="380" w:left="6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45E43"/>
    <w:multiLevelType w:val="hybridMultilevel"/>
    <w:tmpl w:val="4CA24EC0"/>
    <w:lvl w:ilvl="0" w:tplc="7318EEE6">
      <w:start w:val="1"/>
      <w:numFmt w:val="bullet"/>
      <w:lvlText w:val="●"/>
      <w:lvlJc w:val="left"/>
      <w:pPr>
        <w:ind w:left="720" w:hanging="360"/>
      </w:pPr>
    </w:lvl>
    <w:lvl w:ilvl="1" w:tplc="A03A67FA">
      <w:start w:val="1"/>
      <w:numFmt w:val="bullet"/>
      <w:lvlText w:val="○"/>
      <w:lvlJc w:val="left"/>
      <w:pPr>
        <w:ind w:left="1440" w:hanging="360"/>
      </w:pPr>
    </w:lvl>
    <w:lvl w:ilvl="2" w:tplc="7CCAB096">
      <w:start w:val="1"/>
      <w:numFmt w:val="bullet"/>
      <w:lvlText w:val="■"/>
      <w:lvlJc w:val="left"/>
      <w:pPr>
        <w:ind w:left="2160" w:hanging="360"/>
      </w:pPr>
    </w:lvl>
    <w:lvl w:ilvl="3" w:tplc="EC5C175C">
      <w:start w:val="1"/>
      <w:numFmt w:val="bullet"/>
      <w:lvlText w:val="●"/>
      <w:lvlJc w:val="left"/>
      <w:pPr>
        <w:ind w:left="2880" w:hanging="360"/>
      </w:pPr>
    </w:lvl>
    <w:lvl w:ilvl="4" w:tplc="6B5AC464">
      <w:start w:val="1"/>
      <w:numFmt w:val="bullet"/>
      <w:lvlText w:val="○"/>
      <w:lvlJc w:val="left"/>
      <w:pPr>
        <w:ind w:left="3600" w:hanging="360"/>
      </w:pPr>
    </w:lvl>
    <w:lvl w:ilvl="5" w:tplc="E75C73FA">
      <w:start w:val="1"/>
      <w:numFmt w:val="bullet"/>
      <w:lvlText w:val="■"/>
      <w:lvlJc w:val="left"/>
      <w:pPr>
        <w:ind w:left="4320" w:hanging="360"/>
      </w:pPr>
    </w:lvl>
    <w:lvl w:ilvl="6" w:tplc="CDAE003A">
      <w:start w:val="1"/>
      <w:numFmt w:val="bullet"/>
      <w:lvlText w:val="●"/>
      <w:lvlJc w:val="left"/>
      <w:pPr>
        <w:ind w:left="5040" w:hanging="360"/>
      </w:pPr>
    </w:lvl>
    <w:lvl w:ilvl="7" w:tplc="21762810">
      <w:start w:val="1"/>
      <w:numFmt w:val="bullet"/>
      <w:lvlText w:val="●"/>
      <w:lvlJc w:val="left"/>
      <w:pPr>
        <w:ind w:left="5760" w:hanging="360"/>
      </w:pPr>
    </w:lvl>
    <w:lvl w:ilvl="8" w:tplc="54A0F2FC">
      <w:start w:val="1"/>
      <w:numFmt w:val="bullet"/>
      <w:lvlText w:val="●"/>
      <w:lvlJc w:val="left"/>
      <w:pPr>
        <w:ind w:left="6480" w:hanging="360"/>
      </w:pPr>
    </w:lvl>
  </w:abstractNum>
  <w:abstractNum w:abstractNumId="1" w15:restartNumberingAfterBreak="0">
    <w:nsid w:val="77CE715B"/>
    <w:multiLevelType w:val="hybridMultilevel"/>
    <w:tmpl w:val="FCE817CE"/>
    <w:lvl w:ilvl="0" w:tplc="8B804894">
      <w:start w:val="1"/>
      <w:numFmt w:val="bullet"/>
      <w:lvlText w:val="•"/>
      <w:lvlJc w:val="left"/>
      <w:pPr>
        <w:ind w:left="300" w:hanging="210"/>
      </w:pPr>
    </w:lvl>
    <w:lvl w:ilvl="1" w:tplc="B4827BAC">
      <w:numFmt w:val="decimal"/>
      <w:lvlText w:val=""/>
      <w:lvlJc w:val="left"/>
    </w:lvl>
    <w:lvl w:ilvl="2" w:tplc="F32695A6">
      <w:numFmt w:val="decimal"/>
      <w:lvlText w:val=""/>
      <w:lvlJc w:val="left"/>
    </w:lvl>
    <w:lvl w:ilvl="3" w:tplc="9246EDDA">
      <w:numFmt w:val="decimal"/>
      <w:lvlText w:val=""/>
      <w:lvlJc w:val="left"/>
    </w:lvl>
    <w:lvl w:ilvl="4" w:tplc="450A0238">
      <w:numFmt w:val="decimal"/>
      <w:lvlText w:val=""/>
      <w:lvlJc w:val="left"/>
    </w:lvl>
    <w:lvl w:ilvl="5" w:tplc="9B9E81C6">
      <w:numFmt w:val="decimal"/>
      <w:lvlText w:val=""/>
      <w:lvlJc w:val="left"/>
    </w:lvl>
    <w:lvl w:ilvl="6" w:tplc="29728414">
      <w:numFmt w:val="decimal"/>
      <w:lvlText w:val=""/>
      <w:lvlJc w:val="left"/>
    </w:lvl>
    <w:lvl w:ilvl="7" w:tplc="724EB816">
      <w:numFmt w:val="decimal"/>
      <w:lvlText w:val=""/>
      <w:lvlJc w:val="left"/>
    </w:lvl>
    <w:lvl w:ilvl="8" w:tplc="B176914A">
      <w:numFmt w:val="decimal"/>
      <w:lvlText w:val=""/>
      <w:lvlJc w:val="left"/>
    </w:lvl>
  </w:abstractNum>
  <w:num w:numId="1" w16cid:durableId="862937939">
    <w:abstractNumId w:val="0"/>
    <w:lvlOverride w:ilvl="0">
      <w:startOverride w:val="1"/>
    </w:lvlOverride>
  </w:num>
  <w:num w:numId="2" w16cid:durableId="20262076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D5C"/>
    <w:rsid w:val="00664E99"/>
    <w:rsid w:val="00A22557"/>
    <w:rsid w:val="00ED5D5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CB20"/>
  <w15:docId w15:val="{6645AC5F-7998-47D1-BF97-98D9CB4E6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22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akshata-mane-b1697633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Girish Irache</cp:lastModifiedBy>
  <cp:revision>2</cp:revision>
  <dcterms:created xsi:type="dcterms:W3CDTF">2026-07-23T06:43:00Z</dcterms:created>
  <dcterms:modified xsi:type="dcterms:W3CDTF">2026-07-23T06:48:00Z</dcterms:modified>
</cp:coreProperties>
</file>