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F728" w14:textId="6EEF0F8A" w:rsidR="007F1DD0" w:rsidRPr="007F1DD0" w:rsidRDefault="007F1DD0" w:rsidP="007F1DD0">
      <w:pPr>
        <w:rPr>
          <w:b/>
          <w:bCs/>
          <w:sz w:val="32"/>
          <w:szCs w:val="32"/>
        </w:rPr>
      </w:pPr>
      <w:r w:rsidRPr="007F1DD0">
        <w:rPr>
          <w:b/>
          <w:bCs/>
          <w:sz w:val="32"/>
          <w:szCs w:val="32"/>
        </w:rPr>
        <w:t>Insights From Project</w:t>
      </w:r>
    </w:p>
    <w:p w14:paraId="4F86E0F4" w14:textId="77777777" w:rsidR="007F1DD0" w:rsidRDefault="007F1DD0" w:rsidP="007F1DD0"/>
    <w:p w14:paraId="0266FB31" w14:textId="12728C8E" w:rsidR="007F1DD0" w:rsidRDefault="007F1DD0" w:rsidP="007F1DD0">
      <w:r>
        <w:t>• Total Sales reached $2.3M.</w:t>
      </w:r>
    </w:p>
    <w:p w14:paraId="43BF2B84" w14:textId="77777777" w:rsidR="007F1DD0" w:rsidRDefault="007F1DD0" w:rsidP="007F1DD0">
      <w:r>
        <w:t>• Total Profit generated was $286K.</w:t>
      </w:r>
    </w:p>
    <w:p w14:paraId="17F540F2" w14:textId="77777777" w:rsidR="007F1DD0" w:rsidRDefault="007F1DD0" w:rsidP="007F1DD0">
      <w:r>
        <w:t>• Profit Margin was 12.47%.</w:t>
      </w:r>
    </w:p>
    <w:p w14:paraId="36C9542A" w14:textId="77777777" w:rsidR="007F1DD0" w:rsidRDefault="007F1DD0" w:rsidP="007F1DD0">
      <w:r>
        <w:t>• Furniture category contributed highest sales.</w:t>
      </w:r>
    </w:p>
    <w:p w14:paraId="64AE9756" w14:textId="77777777" w:rsidR="007F1DD0" w:rsidRDefault="007F1DD0" w:rsidP="007F1DD0">
      <w:r>
        <w:t>• November showed peak sales performance.</w:t>
      </w:r>
    </w:p>
    <w:p w14:paraId="18F0B468" w14:textId="77777777" w:rsidR="007F1DD0" w:rsidRDefault="007F1DD0" w:rsidP="007F1DD0">
      <w:r>
        <w:t>• Standard Class was the most used shipping mode.</w:t>
      </w:r>
    </w:p>
    <w:p w14:paraId="6545BE6A" w14:textId="77777777" w:rsidR="007F1DD0" w:rsidRDefault="007F1DD0" w:rsidP="007F1DD0">
      <w:r>
        <w:t>• Several products generated losses despite sales.</w:t>
      </w:r>
    </w:p>
    <w:p w14:paraId="0BBF8C8F" w14:textId="3FA6D108" w:rsidR="005A2F0F" w:rsidRDefault="007F1DD0" w:rsidP="007F1DD0">
      <w:r>
        <w:t>• Top customers contributed significantly to revenue.</w:t>
      </w:r>
    </w:p>
    <w:sectPr w:rsidR="005A2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0F"/>
    <w:rsid w:val="005A2F0F"/>
    <w:rsid w:val="007F1DD0"/>
    <w:rsid w:val="00B7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08A7"/>
  <w15:chartTrackingRefBased/>
  <w15:docId w15:val="{A53F5F82-8716-42BB-99B2-0BF62D72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BAMANE</dc:creator>
  <cp:keywords/>
  <dc:description/>
  <cp:lastModifiedBy>SAKSHI BAMANE</cp:lastModifiedBy>
  <cp:revision>2</cp:revision>
  <dcterms:created xsi:type="dcterms:W3CDTF">2026-06-02T15:18:00Z</dcterms:created>
  <dcterms:modified xsi:type="dcterms:W3CDTF">2026-06-02T15:20:00Z</dcterms:modified>
</cp:coreProperties>
</file>