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B4FD32" w14:textId="77777777" w:rsidR="006818C7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0C840D4" wp14:editId="6D6BC3BA">
            <wp:extent cx="1556667" cy="1533952"/>
            <wp:effectExtent l="0" t="0" r="0" b="0"/>
            <wp:docPr id="4" name="image1.jpg" descr="C-DAC Centre @ Delh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C-DAC Centre @ Delhi"/>
                    <pic:cNvPicPr preferRelativeResize="0"/>
                  </pic:nvPicPr>
                  <pic:blipFill>
                    <a:blip r:embed="rId5"/>
                    <a:srcRect l="24136" t="1385" r="23792" b="4080"/>
                    <a:stretch>
                      <a:fillRect/>
                    </a:stretch>
                  </pic:blipFill>
                  <pic:spPr>
                    <a:xfrm>
                      <a:off x="0" y="0"/>
                      <a:ext cx="1556667" cy="1533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6222BB" w14:textId="77777777" w:rsidR="006818C7" w:rsidRDefault="006818C7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3DB4948" w14:textId="77777777" w:rsidR="006818C7" w:rsidRDefault="006818C7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E974EE9" w14:textId="77777777" w:rsidR="006818C7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Analysis Report</w:t>
      </w:r>
    </w:p>
    <w:p w14:paraId="4DBB0EF2" w14:textId="4C4D7A01" w:rsidR="006818C7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‘</w:t>
      </w:r>
      <w:r w:rsidR="00F94789">
        <w:rPr>
          <w:rFonts w:ascii="Times New Roman" w:eastAsia="Times New Roman" w:hAnsi="Times New Roman" w:cs="Times New Roman"/>
          <w:b/>
          <w:sz w:val="46"/>
          <w:szCs w:val="46"/>
        </w:rPr>
        <w:t>Cloud Resource Optimizer using Machine Learning</w:t>
      </w:r>
      <w:r>
        <w:rPr>
          <w:rFonts w:ascii="Times New Roman" w:eastAsia="Times New Roman" w:hAnsi="Times New Roman" w:cs="Times New Roman"/>
          <w:b/>
          <w:sz w:val="40"/>
          <w:szCs w:val="40"/>
        </w:rPr>
        <w:t>’</w:t>
      </w:r>
    </w:p>
    <w:p w14:paraId="1C392CA3" w14:textId="77777777" w:rsidR="006818C7" w:rsidRDefault="006818C7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</w:rPr>
      </w:pPr>
    </w:p>
    <w:p w14:paraId="58723112" w14:textId="77777777" w:rsidR="006818C7" w:rsidRDefault="006818C7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</w:rPr>
      </w:pPr>
    </w:p>
    <w:p w14:paraId="2FD160CC" w14:textId="77777777" w:rsidR="006818C7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Team Members</w:t>
      </w:r>
    </w:p>
    <w:p w14:paraId="0E7B431C" w14:textId="68370064" w:rsidR="006818C7" w:rsidRDefault="00F94789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Sakshi Khandagale</w:t>
      </w:r>
    </w:p>
    <w:p w14:paraId="29CA4A36" w14:textId="77777777" w:rsidR="006818C7" w:rsidRDefault="006818C7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8DC691" w14:textId="77777777" w:rsidR="006818C7" w:rsidRDefault="00000000">
      <w:pPr>
        <w:spacing w:line="259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Under the Guidance of</w:t>
      </w:r>
    </w:p>
    <w:p w14:paraId="6A07976B" w14:textId="77777777" w:rsidR="006818C7" w:rsidRDefault="006818C7">
      <w:pPr>
        <w:spacing w:after="160" w:line="259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048CF8B" w14:textId="77777777" w:rsidR="006818C7" w:rsidRDefault="00000000">
      <w:pPr>
        <w:spacing w:after="16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              Ms. Vineeta Singh</w:t>
      </w:r>
    </w:p>
    <w:p w14:paraId="444EE202" w14:textId="77777777" w:rsidR="006818C7" w:rsidRDefault="00000000">
      <w:pPr>
        <w:spacing w:after="160" w:line="259" w:lineRule="auto"/>
        <w:ind w:left="72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(Hon. Course coordinator, DBDA, CDAC Mumbai)</w:t>
      </w:r>
    </w:p>
    <w:p w14:paraId="214150C1" w14:textId="77777777" w:rsidR="006818C7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Mr. Nishad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Kharote</w:t>
      </w:r>
      <w:proofErr w:type="spellEnd"/>
    </w:p>
    <w:p w14:paraId="61C3B069" w14:textId="77777777" w:rsidR="006818C7" w:rsidRDefault="00000000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 (Faculty)</w:t>
      </w:r>
    </w:p>
    <w:p w14:paraId="2B53A41B" w14:textId="77777777" w:rsidR="006818C7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Mr. Prashant Bhosale</w:t>
      </w:r>
    </w:p>
    <w:p w14:paraId="42CB723B" w14:textId="77777777" w:rsidR="006818C7" w:rsidRDefault="00000000">
      <w:pPr>
        <w:spacing w:after="160" w:line="259" w:lineRule="auto"/>
        <w:ind w:left="288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(Faculty)</w:t>
      </w:r>
    </w:p>
    <w:p w14:paraId="11EA13C8" w14:textId="77777777" w:rsidR="006818C7" w:rsidRDefault="006818C7">
      <w:pPr>
        <w:spacing w:after="160" w:line="259" w:lineRule="auto"/>
        <w:ind w:left="2880"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5C05AB08" w14:textId="77777777" w:rsidR="006818C7" w:rsidRDefault="006818C7">
      <w:pPr>
        <w:spacing w:after="160" w:line="259" w:lineRule="auto"/>
        <w:ind w:left="2880"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07F47C4" w14:textId="77777777" w:rsidR="006818C7" w:rsidRDefault="006818C7">
      <w:pPr>
        <w:spacing w:after="160" w:line="259" w:lineRule="auto"/>
        <w:ind w:left="2880"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805948D" w14:textId="77777777" w:rsidR="00F94789" w:rsidRDefault="00F94789">
      <w:pPr>
        <w:spacing w:after="160" w:line="259" w:lineRule="auto"/>
        <w:ind w:left="2880"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B9E51D6" w14:textId="77777777" w:rsidR="00F94789" w:rsidRDefault="00F94789">
      <w:pPr>
        <w:spacing w:after="160" w:line="259" w:lineRule="auto"/>
        <w:ind w:left="2880"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547B560D" w14:textId="0D6D78CB" w:rsidR="00F94789" w:rsidRPr="00F94789" w:rsidRDefault="00F94789" w:rsidP="00F94789">
      <w:pPr>
        <w:pStyle w:val="ListParagraph"/>
        <w:numPr>
          <w:ilvl w:val="0"/>
          <w:numId w:val="22"/>
        </w:numPr>
        <w:spacing w:after="160" w:line="259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 xml:space="preserve">Objectives </w:t>
      </w:r>
    </w:p>
    <w:p w14:paraId="1AA10FE2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The primary objective of this project is to develop a machine learning model to predict the </w:t>
      </w:r>
    </w:p>
    <w:p w14:paraId="2FEB1ECE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94789">
        <w:rPr>
          <w:rFonts w:ascii="Times New Roman" w:eastAsia="Times New Roman" w:hAnsi="Times New Roman" w:cs="Times New Roman"/>
          <w:sz w:val="26"/>
          <w:szCs w:val="26"/>
        </w:rPr>
        <w:t>task_status</w:t>
      </w:r>
      <w:proofErr w:type="spell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 in a cloud environment using various performance and task-related metrics. This </w:t>
      </w:r>
    </w:p>
    <w:p w14:paraId="6A09862C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predictive capability aims to enhance cloud resource optimization and management by </w:t>
      </w:r>
    </w:p>
    <w:p w14:paraId="0A6D2ED0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forecasting task outcomes </w:t>
      </w:r>
    </w:p>
    <w:p w14:paraId="19A99976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1A710AAD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2. EDA Observations </w:t>
      </w:r>
    </w:p>
    <w:p w14:paraId="7DB35B45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Initial Data Overview and Cleaning: </w:t>
      </w:r>
    </w:p>
    <w:p w14:paraId="64C170C2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● The dataset cloud_optimizer.csv was loaded, containing various attributes related </w:t>
      </w:r>
    </w:p>
    <w:p w14:paraId="6C0FA4B5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to virtual machine performance and task management. </w:t>
      </w:r>
    </w:p>
    <w:p w14:paraId="2F2E929D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● Initial steps involved dropping irrelevant columns such as </w:t>
      </w:r>
      <w:proofErr w:type="spellStart"/>
      <w:r w:rsidRPr="00F94789">
        <w:rPr>
          <w:rFonts w:ascii="Times New Roman" w:eastAsia="Times New Roman" w:hAnsi="Times New Roman" w:cs="Times New Roman"/>
          <w:sz w:val="26"/>
          <w:szCs w:val="26"/>
        </w:rPr>
        <w:t>vm_id</w:t>
      </w:r>
      <w:proofErr w:type="spell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 and timestamp, as </w:t>
      </w:r>
    </w:p>
    <w:p w14:paraId="28BB6961" w14:textId="77777777" w:rsid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they were deemed not directly predictive of </w:t>
      </w:r>
      <w:proofErr w:type="spellStart"/>
      <w:r w:rsidRPr="00F94789">
        <w:rPr>
          <w:rFonts w:ascii="Times New Roman" w:eastAsia="Times New Roman" w:hAnsi="Times New Roman" w:cs="Times New Roman"/>
          <w:sz w:val="26"/>
          <w:szCs w:val="26"/>
        </w:rPr>
        <w:t>task_status</w:t>
      </w:r>
      <w:proofErr w:type="spell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 for this analysis. </w:t>
      </w:r>
    </w:p>
    <w:p w14:paraId="59A53E9F" w14:textId="28455325" w:rsid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8C667A2" w14:textId="17CAD1A3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3. </w:t>
      </w:r>
      <w:r w:rsidRPr="00F9478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Missing Value Handling: </w:t>
      </w:r>
    </w:p>
    <w:p w14:paraId="2E8290F0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● Numerical Features: Missing values in numerical columns like </w:t>
      </w:r>
      <w:proofErr w:type="spellStart"/>
      <w:r w:rsidRPr="00F94789">
        <w:rPr>
          <w:rFonts w:ascii="Times New Roman" w:eastAsia="Times New Roman" w:hAnsi="Times New Roman" w:cs="Times New Roman"/>
          <w:sz w:val="26"/>
          <w:szCs w:val="26"/>
        </w:rPr>
        <w:t>cpu_usage</w:t>
      </w:r>
      <w:proofErr w:type="spell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 and </w:t>
      </w:r>
    </w:p>
    <w:p w14:paraId="61FF0DEB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94789">
        <w:rPr>
          <w:rFonts w:ascii="Times New Roman" w:eastAsia="Times New Roman" w:hAnsi="Times New Roman" w:cs="Times New Roman"/>
          <w:sz w:val="26"/>
          <w:szCs w:val="26"/>
        </w:rPr>
        <w:t>disk_io</w:t>
      </w:r>
      <w:proofErr w:type="spell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 were imputed using their respective medians. This approach helps in </w:t>
      </w:r>
    </w:p>
    <w:p w14:paraId="10C5DC32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preserving the distribution of the data and is robust to outliers. </w:t>
      </w:r>
    </w:p>
    <w:p w14:paraId="119D2C41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● Categorical Features: For categorical columns such as </w:t>
      </w:r>
      <w:proofErr w:type="spellStart"/>
      <w:r w:rsidRPr="00F94789">
        <w:rPr>
          <w:rFonts w:ascii="Times New Roman" w:eastAsia="Times New Roman" w:hAnsi="Times New Roman" w:cs="Times New Roman"/>
          <w:sz w:val="26"/>
          <w:szCs w:val="26"/>
        </w:rPr>
        <w:t>task_type</w:t>
      </w:r>
      <w:proofErr w:type="spell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 and </w:t>
      </w:r>
    </w:p>
    <w:p w14:paraId="55B77508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94789">
        <w:rPr>
          <w:rFonts w:ascii="Times New Roman" w:eastAsia="Times New Roman" w:hAnsi="Times New Roman" w:cs="Times New Roman"/>
          <w:sz w:val="26"/>
          <w:szCs w:val="26"/>
        </w:rPr>
        <w:t>task_priority</w:t>
      </w:r>
      <w:proofErr w:type="spell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, missing values were imputed using their respective modes. This </w:t>
      </w:r>
    </w:p>
    <w:p w14:paraId="7A118F51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ensures that the most frequent category is used for imputation, maintaining the overall </w:t>
      </w:r>
    </w:p>
    <w:p w14:paraId="0EB40759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distribution of categories. </w:t>
      </w:r>
    </w:p>
    <w:p w14:paraId="7E323D8B" w14:textId="77777777" w:rsid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E488E6E" w14:textId="77777777" w:rsidR="00B83381" w:rsidRDefault="00B83381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96CE713" w14:textId="77777777" w:rsidR="00B83381" w:rsidRPr="00F94789" w:rsidRDefault="00B83381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7E975DE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B8A8A9E" w14:textId="54586AB5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4. </w:t>
      </w:r>
      <w:r w:rsidRPr="00F9478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Outlier Treatment: </w:t>
      </w:r>
    </w:p>
    <w:p w14:paraId="7CF4AC75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● A custom bounds function was applied to numerical features to handle outliers. This </w:t>
      </w:r>
    </w:p>
    <w:p w14:paraId="5188F545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function implemented the Interquartile Range (IQR) method, where values falling below </w:t>
      </w:r>
    </w:p>
    <w:p w14:paraId="0E364025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Q1−1.5×IQR or above Q3+1.5×IQR were capped at these lower and upper bounds, </w:t>
      </w:r>
    </w:p>
    <w:p w14:paraId="52478A61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respectively. This method helps in mitigating the impact of extreme values on model </w:t>
      </w:r>
    </w:p>
    <w:p w14:paraId="1D949B42" w14:textId="77777777" w:rsid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performance without removing the data points entirely. </w:t>
      </w:r>
    </w:p>
    <w:p w14:paraId="1BE20D51" w14:textId="77777777" w:rsidR="00B83381" w:rsidRDefault="00B83381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DCC4591" w14:textId="5948B62C" w:rsidR="00B83381" w:rsidRDefault="00B83381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Before removing Outliers:</w:t>
      </w:r>
    </w:p>
    <w:p w14:paraId="45F8B66C" w14:textId="616CEEC4" w:rsidR="00B83381" w:rsidRDefault="00B83381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83381">
        <w:rPr>
          <w:rFonts w:ascii="Times New Roman" w:eastAsia="Times New Roman" w:hAnsi="Times New Roman" w:cs="Times New Roman"/>
          <w:sz w:val="26"/>
          <w:szCs w:val="26"/>
        </w:rPr>
        <w:drawing>
          <wp:inline distT="0" distB="0" distL="0" distR="0" wp14:anchorId="2B10C4A0" wp14:editId="49C30592">
            <wp:extent cx="4572638" cy="5768340"/>
            <wp:effectExtent l="0" t="0" r="0" b="3810"/>
            <wp:docPr id="1677026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260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9487" cy="5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4371" w14:textId="77777777" w:rsidR="00B83381" w:rsidRDefault="00B83381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275782A" w14:textId="1895AD10" w:rsidR="00B83381" w:rsidRDefault="00B83381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After removing outliers:</w:t>
      </w:r>
    </w:p>
    <w:p w14:paraId="10F4B6A0" w14:textId="0DCC592B" w:rsidR="00B83381" w:rsidRPr="00F94789" w:rsidRDefault="00B83381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83381">
        <w:rPr>
          <w:rFonts w:ascii="Times New Roman" w:eastAsia="Times New Roman" w:hAnsi="Times New Roman" w:cs="Times New Roman"/>
          <w:sz w:val="26"/>
          <w:szCs w:val="26"/>
        </w:rPr>
        <w:lastRenderedPageBreak/>
        <w:drawing>
          <wp:inline distT="0" distB="0" distL="0" distR="0" wp14:anchorId="73858363" wp14:editId="640E52B7">
            <wp:extent cx="5258534" cy="7392432"/>
            <wp:effectExtent l="0" t="0" r="0" b="0"/>
            <wp:docPr id="151876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663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73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5321" w14:textId="77777777" w:rsid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13A449E" w14:textId="77777777" w:rsidR="00B83381" w:rsidRDefault="00B83381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94FF0BB" w14:textId="77777777" w:rsidR="00B83381" w:rsidRPr="00F94789" w:rsidRDefault="00B83381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914FBA8" w14:textId="0C28D1C1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5. </w:t>
      </w:r>
      <w:r w:rsidRPr="00F9478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Categorical Data Cleaning: </w:t>
      </w:r>
    </w:p>
    <w:p w14:paraId="65073D36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● </w:t>
      </w:r>
      <w:proofErr w:type="spellStart"/>
      <w:r w:rsidRPr="00F94789">
        <w:rPr>
          <w:rFonts w:ascii="Times New Roman" w:eastAsia="Times New Roman" w:hAnsi="Times New Roman" w:cs="Times New Roman"/>
          <w:sz w:val="26"/>
          <w:szCs w:val="26"/>
        </w:rPr>
        <w:t>task_type</w:t>
      </w:r>
      <w:proofErr w:type="spell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 and </w:t>
      </w:r>
      <w:proofErr w:type="spellStart"/>
      <w:r w:rsidRPr="00F94789">
        <w:rPr>
          <w:rFonts w:ascii="Times New Roman" w:eastAsia="Times New Roman" w:hAnsi="Times New Roman" w:cs="Times New Roman"/>
          <w:sz w:val="26"/>
          <w:szCs w:val="26"/>
        </w:rPr>
        <w:t>task_priority</w:t>
      </w:r>
      <w:proofErr w:type="spell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 columns underwent cleaning, which involved </w:t>
      </w:r>
    </w:p>
    <w:p w14:paraId="61C43102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converting values to lowercase and stripping whitespace. </w:t>
      </w:r>
    </w:p>
    <w:p w14:paraId="3E990540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>● Specific inconsistencies were addressed, such as correcting '</w:t>
      </w:r>
      <w:proofErr w:type="spellStart"/>
      <w:r w:rsidRPr="00F94789">
        <w:rPr>
          <w:rFonts w:ascii="Times New Roman" w:eastAsia="Times New Roman" w:hAnsi="Times New Roman" w:cs="Times New Roman"/>
          <w:sz w:val="26"/>
          <w:szCs w:val="26"/>
        </w:rPr>
        <w:t>compuutte</w:t>
      </w:r>
      <w:proofErr w:type="spell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' to </w:t>
      </w:r>
    </w:p>
    <w:p w14:paraId="0F6B34D4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'compute' in </w:t>
      </w:r>
      <w:proofErr w:type="spellStart"/>
      <w:r w:rsidRPr="00F94789">
        <w:rPr>
          <w:rFonts w:ascii="Times New Roman" w:eastAsia="Times New Roman" w:hAnsi="Times New Roman" w:cs="Times New Roman"/>
          <w:sz w:val="26"/>
          <w:szCs w:val="26"/>
        </w:rPr>
        <w:t>task_type</w:t>
      </w:r>
      <w:proofErr w:type="spell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 and 'med' to 'medium' in </w:t>
      </w:r>
      <w:proofErr w:type="spellStart"/>
      <w:r w:rsidRPr="00F94789">
        <w:rPr>
          <w:rFonts w:ascii="Times New Roman" w:eastAsia="Times New Roman" w:hAnsi="Times New Roman" w:cs="Times New Roman"/>
          <w:sz w:val="26"/>
          <w:szCs w:val="26"/>
        </w:rPr>
        <w:t>task_priority</w:t>
      </w:r>
      <w:proofErr w:type="spell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, ensuring </w:t>
      </w:r>
    </w:p>
    <w:p w14:paraId="1ED674EC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data consistency for </w:t>
      </w:r>
      <w:proofErr w:type="spellStart"/>
      <w:r w:rsidRPr="00F94789">
        <w:rPr>
          <w:rFonts w:ascii="Times New Roman" w:eastAsia="Times New Roman" w:hAnsi="Times New Roman" w:cs="Times New Roman"/>
          <w:sz w:val="26"/>
          <w:szCs w:val="26"/>
        </w:rPr>
        <w:t>modeling</w:t>
      </w:r>
      <w:proofErr w:type="spell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24503549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● The </w:t>
      </w:r>
      <w:proofErr w:type="spellStart"/>
      <w:r w:rsidRPr="00F94789">
        <w:rPr>
          <w:rFonts w:ascii="Times New Roman" w:eastAsia="Times New Roman" w:hAnsi="Times New Roman" w:cs="Times New Roman"/>
          <w:sz w:val="26"/>
          <w:szCs w:val="26"/>
        </w:rPr>
        <w:t>task_status</w:t>
      </w:r>
      <w:proofErr w:type="spell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 target variable was also cleaned by converting to lowercase and </w:t>
      </w:r>
    </w:p>
    <w:p w14:paraId="34190A29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stripping whitespace. </w:t>
      </w:r>
    </w:p>
    <w:p w14:paraId="4554C198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FA79C2A" w14:textId="52FEF7E0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6. </w:t>
      </w:r>
      <w:r w:rsidRPr="00F9478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Univariate Analysis (Value Counts): </w:t>
      </w:r>
    </w:p>
    <w:p w14:paraId="1C1EC5DC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● </w:t>
      </w:r>
      <w:proofErr w:type="spellStart"/>
      <w:r w:rsidRPr="00F94789">
        <w:rPr>
          <w:rFonts w:ascii="Times New Roman" w:eastAsia="Times New Roman" w:hAnsi="Times New Roman" w:cs="Times New Roman"/>
          <w:sz w:val="26"/>
          <w:szCs w:val="26"/>
        </w:rPr>
        <w:t>task_status</w:t>
      </w:r>
      <w:proofErr w:type="spell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 Distribution: The distribution of the target variable </w:t>
      </w:r>
      <w:proofErr w:type="spellStart"/>
      <w:r w:rsidRPr="00F94789">
        <w:rPr>
          <w:rFonts w:ascii="Times New Roman" w:eastAsia="Times New Roman" w:hAnsi="Times New Roman" w:cs="Times New Roman"/>
          <w:sz w:val="26"/>
          <w:szCs w:val="26"/>
        </w:rPr>
        <w:t>task_status</w:t>
      </w:r>
      <w:proofErr w:type="spell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 was </w:t>
      </w:r>
    </w:p>
    <w:p w14:paraId="63995127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observed, revealing the following counts: </w:t>
      </w:r>
    </w:p>
    <w:p w14:paraId="0BCB22E8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○ running: Approximately 74.69% </w:t>
      </w:r>
    </w:p>
    <w:p w14:paraId="0B06DAAD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○ completed: Approximately 20.00% </w:t>
      </w:r>
    </w:p>
    <w:p w14:paraId="20FFE1C3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○ waiting: Approximately 5.31% This indicates a significant class imbalance, with </w:t>
      </w:r>
    </w:p>
    <w:p w14:paraId="1384B130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'running' being the dominant class. This imbalance is a critical consideration for </w:t>
      </w:r>
    </w:p>
    <w:p w14:paraId="648E2C84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model training and evaluation, as models might be biased towards the majority </w:t>
      </w:r>
    </w:p>
    <w:p w14:paraId="3D4EB8FE" w14:textId="77777777" w:rsid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class. </w:t>
      </w:r>
    </w:p>
    <w:p w14:paraId="6251BC2B" w14:textId="481DB9C4" w:rsidR="00B83381" w:rsidRDefault="00B83381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83381">
        <w:rPr>
          <w:rFonts w:ascii="Times New Roman" w:eastAsia="Times New Roman" w:hAnsi="Times New Roman" w:cs="Times New Roman"/>
          <w:sz w:val="26"/>
          <w:szCs w:val="26"/>
        </w:rPr>
        <w:lastRenderedPageBreak/>
        <w:drawing>
          <wp:inline distT="0" distB="0" distL="0" distR="0" wp14:anchorId="376C7F20" wp14:editId="1897DE47">
            <wp:extent cx="5733415" cy="5508625"/>
            <wp:effectExtent l="0" t="0" r="635" b="0"/>
            <wp:docPr id="1594607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074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B61C" w14:textId="77777777" w:rsidR="00B83381" w:rsidRDefault="00B83381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3C1DE91" w14:textId="7F8432F2" w:rsidR="00B83381" w:rsidRDefault="00B83381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83381">
        <w:rPr>
          <w:rFonts w:ascii="Times New Roman" w:eastAsia="Times New Roman" w:hAnsi="Times New Roman" w:cs="Times New Roman"/>
          <w:sz w:val="26"/>
          <w:szCs w:val="26"/>
        </w:rPr>
        <w:lastRenderedPageBreak/>
        <w:drawing>
          <wp:inline distT="0" distB="0" distL="0" distR="0" wp14:anchorId="0DA358B1" wp14:editId="47C4BBBA">
            <wp:extent cx="5733415" cy="7021830"/>
            <wp:effectExtent l="0" t="0" r="635" b="7620"/>
            <wp:docPr id="1808886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867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02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3042" w14:textId="77777777" w:rsidR="00B83381" w:rsidRDefault="00B83381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909065F" w14:textId="77777777" w:rsidR="00B83381" w:rsidRDefault="00B83381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2EA3730" w14:textId="77777777" w:rsidR="00B83381" w:rsidRDefault="00B83381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9B610B3" w14:textId="77777777" w:rsidR="00B83381" w:rsidRPr="00F94789" w:rsidRDefault="00B83381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DF48271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01BB77A" w14:textId="28EC8206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 xml:space="preserve">7. </w:t>
      </w:r>
      <w:r w:rsidRPr="00F9478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Bivariate Analysis (Inferred): </w:t>
      </w:r>
    </w:p>
    <w:p w14:paraId="125A7693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● Although specific bivariate visualizations were not fully detailed in the provided snippets, </w:t>
      </w:r>
    </w:p>
    <w:p w14:paraId="3383A22C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a typical EDA would involve: </w:t>
      </w:r>
    </w:p>
    <w:p w14:paraId="5BF1315F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○ Correlation Heatmap for Numerical Features: To understand the linear </w:t>
      </w:r>
    </w:p>
    <w:p w14:paraId="4EFFFCFA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relationships between numerical variables (e.g., </w:t>
      </w:r>
      <w:proofErr w:type="spellStart"/>
      <w:r w:rsidRPr="00F94789">
        <w:rPr>
          <w:rFonts w:ascii="Times New Roman" w:eastAsia="Times New Roman" w:hAnsi="Times New Roman" w:cs="Times New Roman"/>
          <w:sz w:val="26"/>
          <w:szCs w:val="26"/>
        </w:rPr>
        <w:t>cpu_usage</w:t>
      </w:r>
      <w:proofErr w:type="spell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94789">
        <w:rPr>
          <w:rFonts w:ascii="Times New Roman" w:eastAsia="Times New Roman" w:hAnsi="Times New Roman" w:cs="Times New Roman"/>
          <w:sz w:val="26"/>
          <w:szCs w:val="26"/>
        </w:rPr>
        <w:t>memory_usage</w:t>
      </w:r>
      <w:proofErr w:type="spell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</w:p>
    <w:p w14:paraId="4D98D923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94789">
        <w:rPr>
          <w:rFonts w:ascii="Times New Roman" w:eastAsia="Times New Roman" w:hAnsi="Times New Roman" w:cs="Times New Roman"/>
          <w:sz w:val="26"/>
          <w:szCs w:val="26"/>
        </w:rPr>
        <w:t>power_consumption</w:t>
      </w:r>
      <w:proofErr w:type="spell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). This helps identify highly correlated features which </w:t>
      </w:r>
    </w:p>
    <w:p w14:paraId="7BCEF724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might indicate multicollinearity. </w:t>
      </w:r>
    </w:p>
    <w:p w14:paraId="4DEC21B4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○ Box Plots/Violin Plots for Categorical vs. Numerical Features: To visualize </w:t>
      </w:r>
    </w:p>
    <w:p w14:paraId="76D5D985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how numerical features (e.g., </w:t>
      </w:r>
      <w:proofErr w:type="spellStart"/>
      <w:r w:rsidRPr="00F94789">
        <w:rPr>
          <w:rFonts w:ascii="Times New Roman" w:eastAsia="Times New Roman" w:hAnsi="Times New Roman" w:cs="Times New Roman"/>
          <w:sz w:val="26"/>
          <w:szCs w:val="26"/>
        </w:rPr>
        <w:t>power_consumption</w:t>
      </w:r>
      <w:proofErr w:type="spell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94789">
        <w:rPr>
          <w:rFonts w:ascii="Times New Roman" w:eastAsia="Times New Roman" w:hAnsi="Times New Roman" w:cs="Times New Roman"/>
          <w:sz w:val="26"/>
          <w:szCs w:val="26"/>
        </w:rPr>
        <w:t>execution_time</w:t>
      </w:r>
      <w:proofErr w:type="spell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) vary </w:t>
      </w:r>
    </w:p>
    <w:p w14:paraId="0506A913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across different categories of </w:t>
      </w:r>
      <w:proofErr w:type="spellStart"/>
      <w:r w:rsidRPr="00F94789">
        <w:rPr>
          <w:rFonts w:ascii="Times New Roman" w:eastAsia="Times New Roman" w:hAnsi="Times New Roman" w:cs="Times New Roman"/>
          <w:sz w:val="26"/>
          <w:szCs w:val="26"/>
        </w:rPr>
        <w:t>task_type</w:t>
      </w:r>
      <w:proofErr w:type="spell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 and </w:t>
      </w:r>
      <w:proofErr w:type="spellStart"/>
      <w:r w:rsidRPr="00F94789">
        <w:rPr>
          <w:rFonts w:ascii="Times New Roman" w:eastAsia="Times New Roman" w:hAnsi="Times New Roman" w:cs="Times New Roman"/>
          <w:sz w:val="26"/>
          <w:szCs w:val="26"/>
        </w:rPr>
        <w:t>task_priority</w:t>
      </w:r>
      <w:proofErr w:type="spell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6B90E4CA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○ Relationship between Target Variable and Features: Examining how </w:t>
      </w:r>
    </w:p>
    <w:p w14:paraId="30A5FDA3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94789">
        <w:rPr>
          <w:rFonts w:ascii="Times New Roman" w:eastAsia="Times New Roman" w:hAnsi="Times New Roman" w:cs="Times New Roman"/>
          <w:sz w:val="26"/>
          <w:szCs w:val="26"/>
        </w:rPr>
        <w:t>task_status</w:t>
      </w:r>
      <w:proofErr w:type="spell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 correlates with other features (numerical and categorical) to </w:t>
      </w:r>
    </w:p>
    <w:p w14:paraId="6B00318D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identify potential predictors. For instance, higher </w:t>
      </w:r>
      <w:proofErr w:type="spellStart"/>
      <w:r w:rsidRPr="00F94789">
        <w:rPr>
          <w:rFonts w:ascii="Times New Roman" w:eastAsia="Times New Roman" w:hAnsi="Times New Roman" w:cs="Times New Roman"/>
          <w:sz w:val="26"/>
          <w:szCs w:val="26"/>
        </w:rPr>
        <w:t>cpu_usage</w:t>
      </w:r>
      <w:proofErr w:type="spell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 or </w:t>
      </w:r>
    </w:p>
    <w:p w14:paraId="0179D82D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94789">
        <w:rPr>
          <w:rFonts w:ascii="Times New Roman" w:eastAsia="Times New Roman" w:hAnsi="Times New Roman" w:cs="Times New Roman"/>
          <w:sz w:val="26"/>
          <w:szCs w:val="26"/>
        </w:rPr>
        <w:t>execution_time</w:t>
      </w:r>
      <w:proofErr w:type="spell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 might be associated with a 'running' or 'completed' status, </w:t>
      </w:r>
    </w:p>
    <w:p w14:paraId="3A66E3D4" w14:textId="77777777" w:rsid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while 'waiting' tasks might have lower resource utilization. </w:t>
      </w:r>
    </w:p>
    <w:p w14:paraId="04C52B94" w14:textId="6E8FDF9D" w:rsidR="00B83381" w:rsidRDefault="00B83381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83381">
        <w:rPr>
          <w:rFonts w:ascii="Times New Roman" w:eastAsia="Times New Roman" w:hAnsi="Times New Roman" w:cs="Times New Roman"/>
          <w:sz w:val="26"/>
          <w:szCs w:val="26"/>
        </w:rPr>
        <w:lastRenderedPageBreak/>
        <w:drawing>
          <wp:inline distT="0" distB="0" distL="0" distR="0" wp14:anchorId="2082819F" wp14:editId="49B386B4">
            <wp:extent cx="5029902" cy="5763429"/>
            <wp:effectExtent l="0" t="0" r="0" b="8890"/>
            <wp:docPr id="1908929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29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A1B5" w14:textId="333F6DC1" w:rsidR="00B83381" w:rsidRDefault="00B83381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83381">
        <w:rPr>
          <w:rFonts w:ascii="Times New Roman" w:eastAsia="Times New Roman" w:hAnsi="Times New Roman" w:cs="Times New Roman"/>
          <w:sz w:val="26"/>
          <w:szCs w:val="26"/>
        </w:rPr>
        <w:lastRenderedPageBreak/>
        <w:drawing>
          <wp:inline distT="0" distB="0" distL="0" distR="0" wp14:anchorId="23624627" wp14:editId="0C2A131F">
            <wp:extent cx="5544324" cy="6392167"/>
            <wp:effectExtent l="0" t="0" r="0" b="8890"/>
            <wp:docPr id="650748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487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F260" w14:textId="77777777" w:rsidR="00B83381" w:rsidRDefault="00B83381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9EAB52C" w14:textId="77777777" w:rsidR="00B83381" w:rsidRDefault="00B83381" w:rsidP="00B83381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Multivariate Analysis:</w:t>
      </w:r>
    </w:p>
    <w:p w14:paraId="3C354974" w14:textId="77777777" w:rsidR="00B83381" w:rsidRDefault="00B83381" w:rsidP="00B83381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34FB357" w14:textId="77777777" w:rsidR="00B83381" w:rsidRPr="00F94789" w:rsidRDefault="00B83381" w:rsidP="00B83381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83381">
        <w:rPr>
          <w:rFonts w:ascii="Times New Roman" w:eastAsia="Times New Roman" w:hAnsi="Times New Roman" w:cs="Times New Roman"/>
          <w:sz w:val="26"/>
          <w:szCs w:val="26"/>
        </w:rPr>
        <w:lastRenderedPageBreak/>
        <w:drawing>
          <wp:inline distT="0" distB="0" distL="0" distR="0" wp14:anchorId="2D2218D9" wp14:editId="1020139A">
            <wp:extent cx="5733415" cy="4706620"/>
            <wp:effectExtent l="0" t="0" r="635" b="0"/>
            <wp:docPr id="1865735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352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0666" w14:textId="77777777" w:rsidR="00B83381" w:rsidRPr="00F94789" w:rsidRDefault="00B83381" w:rsidP="00B83381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68C2815" w14:textId="77777777" w:rsidR="00B83381" w:rsidRPr="00F94789" w:rsidRDefault="00B83381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37517CB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83F1FAD" w14:textId="672BD5DD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b/>
          <w:bCs/>
          <w:sz w:val="26"/>
          <w:szCs w:val="26"/>
        </w:rPr>
        <w:t>8</w:t>
      </w:r>
      <w:r w:rsidRPr="00F9478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. Summary of Preprocessing and Feature Engineering </w:t>
      </w:r>
    </w:p>
    <w:p w14:paraId="48AEDEC1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Data Preprocessing Steps: </w:t>
      </w:r>
    </w:p>
    <w:p w14:paraId="77A460B6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1. Irrelevant Column Removal: </w:t>
      </w:r>
      <w:proofErr w:type="spellStart"/>
      <w:r w:rsidRPr="00F94789">
        <w:rPr>
          <w:rFonts w:ascii="Times New Roman" w:eastAsia="Times New Roman" w:hAnsi="Times New Roman" w:cs="Times New Roman"/>
          <w:sz w:val="26"/>
          <w:szCs w:val="26"/>
        </w:rPr>
        <w:t>vm_id</w:t>
      </w:r>
      <w:proofErr w:type="spell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 and timestamp were removed. </w:t>
      </w:r>
    </w:p>
    <w:p w14:paraId="781F14B5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2. Missing Value Imputation: Median imputation for numerical features and mode </w:t>
      </w:r>
    </w:p>
    <w:p w14:paraId="5B6A67DA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imputation for categorical features ensured no missing data points remained. </w:t>
      </w:r>
    </w:p>
    <w:p w14:paraId="1C1EF907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3. Outlier Management: The IQR-based capping method was applied to numerical </w:t>
      </w:r>
    </w:p>
    <w:p w14:paraId="6B444B6C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features to robustly handle extreme values, preserving data integrity. </w:t>
      </w:r>
    </w:p>
    <w:p w14:paraId="360E4BD2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4. Categorical Data Standardization: Text standardization (lowercasing, stripping, </w:t>
      </w:r>
    </w:p>
    <w:p w14:paraId="5D7F8C2E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correcting typos) was performed on </w:t>
      </w:r>
      <w:proofErr w:type="spellStart"/>
      <w:r w:rsidRPr="00F94789">
        <w:rPr>
          <w:rFonts w:ascii="Times New Roman" w:eastAsia="Times New Roman" w:hAnsi="Times New Roman" w:cs="Times New Roman"/>
          <w:sz w:val="26"/>
          <w:szCs w:val="26"/>
        </w:rPr>
        <w:t>task_type</w:t>
      </w:r>
      <w:proofErr w:type="spell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 and </w:t>
      </w:r>
      <w:proofErr w:type="spellStart"/>
      <w:r w:rsidRPr="00F94789">
        <w:rPr>
          <w:rFonts w:ascii="Times New Roman" w:eastAsia="Times New Roman" w:hAnsi="Times New Roman" w:cs="Times New Roman"/>
          <w:sz w:val="26"/>
          <w:szCs w:val="26"/>
        </w:rPr>
        <w:t>task_priority</w:t>
      </w:r>
      <w:proofErr w:type="spell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 to ensure </w:t>
      </w:r>
    </w:p>
    <w:p w14:paraId="62C71B3D" w14:textId="77777777" w:rsidR="00B83381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>consistency</w:t>
      </w:r>
    </w:p>
    <w:p w14:paraId="0131B933" w14:textId="7A97398A" w:rsidR="00F94789" w:rsidRPr="00B83381" w:rsidRDefault="00B83381" w:rsidP="00F94789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B83381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 xml:space="preserve">Inferential </w:t>
      </w:r>
      <w:proofErr w:type="gramStart"/>
      <w:r w:rsidRPr="00B83381">
        <w:rPr>
          <w:rFonts w:ascii="Times New Roman" w:eastAsia="Times New Roman" w:hAnsi="Times New Roman" w:cs="Times New Roman"/>
          <w:b/>
          <w:bCs/>
          <w:sz w:val="26"/>
          <w:szCs w:val="26"/>
        </w:rPr>
        <w:t>Statistics:</w:t>
      </w:r>
      <w:r w:rsidR="00F94789" w:rsidRPr="00B83381">
        <w:rPr>
          <w:rFonts w:ascii="Times New Roman" w:eastAsia="Times New Roman" w:hAnsi="Times New Roman" w:cs="Times New Roman"/>
          <w:b/>
          <w:bCs/>
          <w:sz w:val="26"/>
          <w:szCs w:val="26"/>
        </w:rPr>
        <w:t>.</w:t>
      </w:r>
      <w:proofErr w:type="gramEnd"/>
    </w:p>
    <w:p w14:paraId="0104F2F5" w14:textId="5C9C13C1" w:rsidR="00B83381" w:rsidRPr="00F94789" w:rsidRDefault="00B83381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83381">
        <w:rPr>
          <w:rFonts w:ascii="Times New Roman" w:eastAsia="Times New Roman" w:hAnsi="Times New Roman" w:cs="Times New Roman"/>
          <w:sz w:val="26"/>
          <w:szCs w:val="26"/>
        </w:rPr>
        <w:drawing>
          <wp:inline distT="0" distB="0" distL="0" distR="0" wp14:anchorId="6AAECA19" wp14:editId="4E8C0C01">
            <wp:extent cx="5439534" cy="7887801"/>
            <wp:effectExtent l="0" t="0" r="8890" b="0"/>
            <wp:docPr id="961763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638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78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0F53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B9A8FFF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Feature Engineering: </w:t>
      </w:r>
    </w:p>
    <w:p w14:paraId="23932BDE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1. Categorical Encoding: </w:t>
      </w:r>
    </w:p>
    <w:p w14:paraId="600696D3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>○ Nominal Categorical Features (</w:t>
      </w:r>
      <w:proofErr w:type="spellStart"/>
      <w:r w:rsidRPr="00F94789">
        <w:rPr>
          <w:rFonts w:ascii="Times New Roman" w:eastAsia="Times New Roman" w:hAnsi="Times New Roman" w:cs="Times New Roman"/>
          <w:sz w:val="26"/>
          <w:szCs w:val="26"/>
        </w:rPr>
        <w:t>task_type</w:t>
      </w:r>
      <w:proofErr w:type="spell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94789">
        <w:rPr>
          <w:rFonts w:ascii="Times New Roman" w:eastAsia="Times New Roman" w:hAnsi="Times New Roman" w:cs="Times New Roman"/>
          <w:sz w:val="26"/>
          <w:szCs w:val="26"/>
        </w:rPr>
        <w:t>task_priority</w:t>
      </w:r>
      <w:proofErr w:type="spell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): These will </w:t>
      </w:r>
    </w:p>
    <w:p w14:paraId="77D4F8D0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likely be converted into a numerical format using One-Hot Encoding. This </w:t>
      </w:r>
    </w:p>
    <w:p w14:paraId="405A2D70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method creates new binary columns for each category, preventing the model </w:t>
      </w:r>
    </w:p>
    <w:p w14:paraId="5E8DEE7D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from inferring an arbitrary ordinal relationship between categories. </w:t>
      </w:r>
    </w:p>
    <w:p w14:paraId="06031239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>○ Target Variable (</w:t>
      </w:r>
      <w:proofErr w:type="spellStart"/>
      <w:r w:rsidRPr="00F94789">
        <w:rPr>
          <w:rFonts w:ascii="Times New Roman" w:eastAsia="Times New Roman" w:hAnsi="Times New Roman" w:cs="Times New Roman"/>
          <w:sz w:val="26"/>
          <w:szCs w:val="26"/>
        </w:rPr>
        <w:t>task_status</w:t>
      </w:r>
      <w:proofErr w:type="spell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): Given </w:t>
      </w:r>
      <w:proofErr w:type="gramStart"/>
      <w:r w:rsidRPr="00F94789">
        <w:rPr>
          <w:rFonts w:ascii="Times New Roman" w:eastAsia="Times New Roman" w:hAnsi="Times New Roman" w:cs="Times New Roman"/>
          <w:sz w:val="26"/>
          <w:szCs w:val="26"/>
        </w:rPr>
        <w:t>it's</w:t>
      </w:r>
      <w:proofErr w:type="gram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 a classification problem, the target </w:t>
      </w:r>
    </w:p>
    <w:p w14:paraId="3EDEBBE5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variable </w:t>
      </w:r>
      <w:proofErr w:type="spellStart"/>
      <w:r w:rsidRPr="00F94789">
        <w:rPr>
          <w:rFonts w:ascii="Times New Roman" w:eastAsia="Times New Roman" w:hAnsi="Times New Roman" w:cs="Times New Roman"/>
          <w:sz w:val="26"/>
          <w:szCs w:val="26"/>
        </w:rPr>
        <w:t>task_status</w:t>
      </w:r>
      <w:proofErr w:type="spell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 will be converted into numerical labels (e.g., 0, 1, 2) </w:t>
      </w:r>
    </w:p>
    <w:p w14:paraId="01DB19F6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using Label Encoding. This is a standard practice for classification targets. </w:t>
      </w:r>
    </w:p>
    <w:p w14:paraId="4D7F96B5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2. Feature Scaling: </w:t>
      </w:r>
    </w:p>
    <w:p w14:paraId="32C57B45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○ Numerical Features: All numerical features (e.g., </w:t>
      </w:r>
      <w:proofErr w:type="spellStart"/>
      <w:r w:rsidRPr="00F94789">
        <w:rPr>
          <w:rFonts w:ascii="Times New Roman" w:eastAsia="Times New Roman" w:hAnsi="Times New Roman" w:cs="Times New Roman"/>
          <w:sz w:val="26"/>
          <w:szCs w:val="26"/>
        </w:rPr>
        <w:t>cpu_usage</w:t>
      </w:r>
      <w:proofErr w:type="spell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F94789">
        <w:rPr>
          <w:rFonts w:ascii="Times New Roman" w:eastAsia="Times New Roman" w:hAnsi="Times New Roman" w:cs="Times New Roman"/>
          <w:sz w:val="26"/>
          <w:szCs w:val="26"/>
        </w:rPr>
        <w:t>memory_usage</w:t>
      </w:r>
      <w:proofErr w:type="spell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</w:p>
    <w:p w14:paraId="5D16C48E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94789">
        <w:rPr>
          <w:rFonts w:ascii="Times New Roman" w:eastAsia="Times New Roman" w:hAnsi="Times New Roman" w:cs="Times New Roman"/>
          <w:sz w:val="26"/>
          <w:szCs w:val="26"/>
        </w:rPr>
        <w:t>disk_io</w:t>
      </w:r>
      <w:proofErr w:type="spell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, etc.) will be scaled using a technique like Min-Max Scaling. This </w:t>
      </w:r>
    </w:p>
    <w:p w14:paraId="4D7F6828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transforms features to a common range (typically 0 to 1), which is crucial for </w:t>
      </w:r>
    </w:p>
    <w:p w14:paraId="2BCBA7F1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distance-based algorithms (like KNN) and algorithms sensitive to feature scales </w:t>
      </w:r>
    </w:p>
    <w:p w14:paraId="3EF6811F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(like Gradient Boosting methods to some extent). This also helps in faster </w:t>
      </w:r>
    </w:p>
    <w:p w14:paraId="11C4616C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convergence of optimization algorithms. </w:t>
      </w:r>
    </w:p>
    <w:p w14:paraId="13A32DE4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5DA39F0" w14:textId="6969FA7A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Approach (</w:t>
      </w:r>
      <w:proofErr w:type="spellStart"/>
      <w:r w:rsidRPr="00F94789">
        <w:rPr>
          <w:rFonts w:ascii="Times New Roman" w:eastAsia="Times New Roman" w:hAnsi="Times New Roman" w:cs="Times New Roman"/>
          <w:b/>
          <w:bCs/>
          <w:sz w:val="26"/>
          <w:szCs w:val="26"/>
        </w:rPr>
        <w:t>Modeling</w:t>
      </w:r>
      <w:proofErr w:type="spellEnd"/>
      <w:r w:rsidRPr="00F9478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Pipeline) </w:t>
      </w:r>
    </w:p>
    <w:p w14:paraId="0FED6D87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The machine learning pipeline involves: </w:t>
      </w:r>
    </w:p>
    <w:p w14:paraId="228F9682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b/>
          <w:bCs/>
          <w:sz w:val="26"/>
          <w:szCs w:val="26"/>
        </w:rPr>
        <w:t>1. Data Splitting</w:t>
      </w: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: The </w:t>
      </w:r>
      <w:proofErr w:type="spellStart"/>
      <w:r w:rsidRPr="00F94789">
        <w:rPr>
          <w:rFonts w:ascii="Times New Roman" w:eastAsia="Times New Roman" w:hAnsi="Times New Roman" w:cs="Times New Roman"/>
          <w:sz w:val="26"/>
          <w:szCs w:val="26"/>
        </w:rPr>
        <w:t>preprocessed</w:t>
      </w:r>
      <w:proofErr w:type="spell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 dataset will be split into training and testing sets </w:t>
      </w:r>
    </w:p>
    <w:p w14:paraId="798DB11F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gramStart"/>
      <w:r w:rsidRPr="00F94789">
        <w:rPr>
          <w:rFonts w:ascii="Times New Roman" w:eastAsia="Times New Roman" w:hAnsi="Times New Roman" w:cs="Times New Roman"/>
          <w:sz w:val="26"/>
          <w:szCs w:val="26"/>
        </w:rPr>
        <w:t>typically</w:t>
      </w:r>
      <w:proofErr w:type="gram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 80% training, 20% testing) to evaluate model generalization performance on </w:t>
      </w:r>
    </w:p>
    <w:p w14:paraId="4BD0DF6F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unseen data. Stratified splitting will be used for the </w:t>
      </w:r>
      <w:proofErr w:type="spellStart"/>
      <w:r w:rsidRPr="00F94789">
        <w:rPr>
          <w:rFonts w:ascii="Times New Roman" w:eastAsia="Times New Roman" w:hAnsi="Times New Roman" w:cs="Times New Roman"/>
          <w:sz w:val="26"/>
          <w:szCs w:val="26"/>
        </w:rPr>
        <w:t>task_status</w:t>
      </w:r>
      <w:proofErr w:type="spell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 column to maintain </w:t>
      </w:r>
    </w:p>
    <w:p w14:paraId="271871D4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class distribution in both sets, especially important due to the observed class imbalance. </w:t>
      </w:r>
    </w:p>
    <w:p w14:paraId="6FD396F2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b/>
          <w:bCs/>
          <w:sz w:val="26"/>
          <w:szCs w:val="26"/>
        </w:rPr>
        <w:t>2. Model Selection:</w:t>
      </w: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 A range of classification algorithms will be employed to find the most </w:t>
      </w:r>
    </w:p>
    <w:p w14:paraId="2352C650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suitable model for predicting </w:t>
      </w:r>
      <w:proofErr w:type="spellStart"/>
      <w:r w:rsidRPr="00F94789">
        <w:rPr>
          <w:rFonts w:ascii="Times New Roman" w:eastAsia="Times New Roman" w:hAnsi="Times New Roman" w:cs="Times New Roman"/>
          <w:sz w:val="26"/>
          <w:szCs w:val="26"/>
        </w:rPr>
        <w:t>task_status</w:t>
      </w:r>
      <w:proofErr w:type="spell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. The models considered include: </w:t>
      </w:r>
    </w:p>
    <w:p w14:paraId="398EC367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○ </w:t>
      </w:r>
      <w:r w:rsidRPr="00F9478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K-Nearest </w:t>
      </w:r>
      <w:proofErr w:type="spellStart"/>
      <w:r w:rsidRPr="00F94789">
        <w:rPr>
          <w:rFonts w:ascii="Times New Roman" w:eastAsia="Times New Roman" w:hAnsi="Times New Roman" w:cs="Times New Roman"/>
          <w:b/>
          <w:bCs/>
          <w:sz w:val="26"/>
          <w:szCs w:val="26"/>
        </w:rPr>
        <w:t>Neighbors</w:t>
      </w:r>
      <w:proofErr w:type="spellEnd"/>
      <w:r w:rsidRPr="00F9478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(KNN):</w:t>
      </w: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 A non-parametric, instance-based learning </w:t>
      </w:r>
    </w:p>
    <w:p w14:paraId="34EB262D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algorithm that classifies data points based on the majority class of their nearest </w:t>
      </w:r>
    </w:p>
    <w:p w14:paraId="3C246B6F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94789">
        <w:rPr>
          <w:rFonts w:ascii="Times New Roman" w:eastAsia="Times New Roman" w:hAnsi="Times New Roman" w:cs="Times New Roman"/>
          <w:sz w:val="26"/>
          <w:szCs w:val="26"/>
        </w:rPr>
        <w:t>neighbors</w:t>
      </w:r>
      <w:proofErr w:type="spell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5C3A480E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○ </w:t>
      </w:r>
      <w:r w:rsidRPr="00F9478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Decision Tree Classifier: </w:t>
      </w: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A tree-like model that makes decisions based on </w:t>
      </w:r>
    </w:p>
    <w:p w14:paraId="42EB2CE8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splitting data at internal nodes. </w:t>
      </w:r>
      <w:proofErr w:type="gramStart"/>
      <w:r w:rsidRPr="00F94789">
        <w:rPr>
          <w:rFonts w:ascii="Times New Roman" w:eastAsia="Times New Roman" w:hAnsi="Times New Roman" w:cs="Times New Roman"/>
          <w:sz w:val="26"/>
          <w:szCs w:val="26"/>
        </w:rPr>
        <w:t>It's</w:t>
      </w:r>
      <w:proofErr w:type="gram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 interpretable but can be prone to overfitting. </w:t>
      </w:r>
    </w:p>
    <w:p w14:paraId="5326A8BB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○ </w:t>
      </w:r>
      <w:r w:rsidRPr="00F94789">
        <w:rPr>
          <w:rFonts w:ascii="Times New Roman" w:eastAsia="Times New Roman" w:hAnsi="Times New Roman" w:cs="Times New Roman"/>
          <w:b/>
          <w:bCs/>
          <w:sz w:val="26"/>
          <w:szCs w:val="26"/>
        </w:rPr>
        <w:t>Random Forest Classifier:</w:t>
      </w: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 An ensemble method that constructs a multitude of </w:t>
      </w:r>
    </w:p>
    <w:p w14:paraId="0D23EFB8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decision trees during training and outputs the class that is the mode of the </w:t>
      </w:r>
    </w:p>
    <w:p w14:paraId="36B01AE5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classes (classification) or mean prediction (regression) of the individual trees. It </w:t>
      </w:r>
    </w:p>
    <w:p w14:paraId="1D048DBF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reduces overfitting and improves accuracy. </w:t>
      </w:r>
    </w:p>
    <w:p w14:paraId="52BEA7F6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○ </w:t>
      </w:r>
      <w:r w:rsidRPr="00F94789">
        <w:rPr>
          <w:rFonts w:ascii="Times New Roman" w:eastAsia="Times New Roman" w:hAnsi="Times New Roman" w:cs="Times New Roman"/>
          <w:b/>
          <w:bCs/>
          <w:sz w:val="26"/>
          <w:szCs w:val="26"/>
        </w:rPr>
        <w:t>AdaBoost Classifier</w:t>
      </w: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: An ensemble boosting technique that combines multiple </w:t>
      </w:r>
    </w:p>
    <w:p w14:paraId="773E5E75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"weak" learners (typically decision stumps) to create a strong learner. It </w:t>
      </w:r>
    </w:p>
    <w:p w14:paraId="2EBAA365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sequentially fits new models to residuals of previous models. </w:t>
      </w:r>
    </w:p>
    <w:p w14:paraId="491B1AF4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○ </w:t>
      </w:r>
      <w:r w:rsidRPr="00F94789">
        <w:rPr>
          <w:rFonts w:ascii="Times New Roman" w:eastAsia="Times New Roman" w:hAnsi="Times New Roman" w:cs="Times New Roman"/>
          <w:b/>
          <w:bCs/>
          <w:sz w:val="26"/>
          <w:szCs w:val="26"/>
        </w:rPr>
        <w:t>Gradient Boosting Classifier:</w:t>
      </w: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 Another powerful boosting algorithm that builds </w:t>
      </w:r>
    </w:p>
    <w:p w14:paraId="2FE5E480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an ensemble of weak prediction models, typically decision trees, in a stage-wise </w:t>
      </w:r>
    </w:p>
    <w:p w14:paraId="217BBE85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fashion. It minimizes a loss function at each stage. </w:t>
      </w:r>
    </w:p>
    <w:p w14:paraId="6EB9662D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348BAC0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b/>
          <w:bCs/>
          <w:sz w:val="26"/>
          <w:szCs w:val="26"/>
        </w:rPr>
        <w:t>3. Model Training and Evaluation</w:t>
      </w: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: Each selected model will be trained on the </w:t>
      </w:r>
    </w:p>
    <w:p w14:paraId="383127B3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F94789">
        <w:rPr>
          <w:rFonts w:ascii="Times New Roman" w:eastAsia="Times New Roman" w:hAnsi="Times New Roman" w:cs="Times New Roman"/>
          <w:sz w:val="26"/>
          <w:szCs w:val="26"/>
        </w:rPr>
        <w:t>preprocessed</w:t>
      </w:r>
      <w:proofErr w:type="spell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 training data. Their performance will be evaluated on the test set using </w:t>
      </w:r>
    </w:p>
    <w:p w14:paraId="50CCD099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standard classification metrics: </w:t>
      </w:r>
    </w:p>
    <w:p w14:paraId="5C6B5DDD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○ Accuracy: Overall correctness of predictions. </w:t>
      </w:r>
    </w:p>
    <w:p w14:paraId="1DFCD0C9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○ Precision: Proportion of true positive predictions among all positive predictions. </w:t>
      </w:r>
    </w:p>
    <w:p w14:paraId="06E27F46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○ Recall (Sensitivity): Proportion of true positive predictions among all actual </w:t>
      </w:r>
    </w:p>
    <w:p w14:paraId="3A394226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positive instances. </w:t>
      </w:r>
    </w:p>
    <w:p w14:paraId="41AB7B9B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○ F1-Score: Harmonic mean of precision and recall, useful when </w:t>
      </w:r>
      <w:proofErr w:type="gramStart"/>
      <w:r w:rsidRPr="00F94789">
        <w:rPr>
          <w:rFonts w:ascii="Times New Roman" w:eastAsia="Times New Roman" w:hAnsi="Times New Roman" w:cs="Times New Roman"/>
          <w:sz w:val="26"/>
          <w:szCs w:val="26"/>
        </w:rPr>
        <w:t>there's</w:t>
      </w:r>
      <w:proofErr w:type="gram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 an uneven </w:t>
      </w:r>
    </w:p>
    <w:p w14:paraId="6AB1ADF1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class distribution. </w:t>
      </w:r>
    </w:p>
    <w:p w14:paraId="3D6ADF14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○ Classification Report: Provides precision, recall, and F1-score for each class, </w:t>
      </w:r>
    </w:p>
    <w:p w14:paraId="47FCC4A7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offering a detailed view of model performance, especially crucial for imbalanced </w:t>
      </w:r>
    </w:p>
    <w:p w14:paraId="471111F6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datasets. </w:t>
      </w:r>
    </w:p>
    <w:p w14:paraId="74EAD54B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○ Confusion Matrix: Visualizes the counts of true positives, true negatives, false </w:t>
      </w:r>
    </w:p>
    <w:p w14:paraId="700590A9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positives, and false negatives. </w:t>
      </w:r>
    </w:p>
    <w:p w14:paraId="208B8B53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4. Hyperparameter Tuning: For the best-performing model (or a few top contenders), </w:t>
      </w:r>
    </w:p>
    <w:p w14:paraId="246CA03B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hyperparameter tuning using </w:t>
      </w:r>
      <w:proofErr w:type="spellStart"/>
      <w:r w:rsidRPr="00F94789">
        <w:rPr>
          <w:rFonts w:ascii="Times New Roman" w:eastAsia="Times New Roman" w:hAnsi="Times New Roman" w:cs="Times New Roman"/>
          <w:sz w:val="26"/>
          <w:szCs w:val="26"/>
        </w:rPr>
        <w:t>GridSearchCV</w:t>
      </w:r>
      <w:proofErr w:type="spell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 will be employed. This involves </w:t>
      </w:r>
    </w:p>
    <w:p w14:paraId="764BD04C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systematically searching a predefined range of parameter values to find the optimal </w:t>
      </w:r>
    </w:p>
    <w:p w14:paraId="5582DDC8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combination that yields the best performance on a validation set. </w:t>
      </w:r>
    </w:p>
    <w:p w14:paraId="18832A55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5. Comparison of Models &amp; Final Model Explanation </w:t>
      </w:r>
    </w:p>
    <w:p w14:paraId="7AFBCF33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Based on the provided notebook snippets: </w:t>
      </w:r>
    </w:p>
    <w:p w14:paraId="2948CCF1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● K-Nearest </w:t>
      </w:r>
      <w:proofErr w:type="spellStart"/>
      <w:r w:rsidRPr="00F94789">
        <w:rPr>
          <w:rFonts w:ascii="Times New Roman" w:eastAsia="Times New Roman" w:hAnsi="Times New Roman" w:cs="Times New Roman"/>
          <w:sz w:val="26"/>
          <w:szCs w:val="26"/>
        </w:rPr>
        <w:t>Neighbors</w:t>
      </w:r>
      <w:proofErr w:type="spell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 (KNN) Classifier: </w:t>
      </w:r>
    </w:p>
    <w:p w14:paraId="68EB054D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○ The model was trained and evaluated. </w:t>
      </w:r>
    </w:p>
    <w:p w14:paraId="1B374D51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○ Accuracy: The KNN model achieved 73% accuracy on the test set. The </w:t>
      </w:r>
    </w:p>
    <w:p w14:paraId="339DD6F2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classification report for both training and testing sets was generated, indicating its </w:t>
      </w:r>
    </w:p>
    <w:p w14:paraId="494BD66F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performance across different classes (running, completed, waiting). </w:t>
      </w:r>
    </w:p>
    <w:p w14:paraId="7D6E35F7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● Random Forest Classifier: </w:t>
      </w:r>
    </w:p>
    <w:p w14:paraId="0819362D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○ While detailed metrics were not provided for all models in the snippet, the </w:t>
      </w:r>
    </w:p>
    <w:p w14:paraId="4A40101F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notebook explicitly states: "The best model for our project comes out to be </w:t>
      </w:r>
    </w:p>
    <w:p w14:paraId="16B762CF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Random Forest Classifier model which gives 80% accuracy." </w:t>
      </w:r>
    </w:p>
    <w:p w14:paraId="1456681C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○ This suggests that the Random Forest model outperformed the other tested </w:t>
      </w:r>
    </w:p>
    <w:p w14:paraId="51E4A388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models (Decision Tree, AdaBoost, Gradient Boosting, and KNN). Random </w:t>
      </w:r>
    </w:p>
    <w:p w14:paraId="4B627C6F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Forest's superior performance is likely due to its ensemble nature, which reduces </w:t>
      </w:r>
    </w:p>
    <w:p w14:paraId="1C4C9AF9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overfitting and captures complex non-linear relationships in the data more </w:t>
      </w:r>
    </w:p>
    <w:p w14:paraId="41E20478" w14:textId="77777777" w:rsid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effectively than a single Decision Tree or simpler models like KNN. </w:t>
      </w:r>
    </w:p>
    <w:p w14:paraId="77E65171" w14:textId="77777777" w:rsidR="00B83381" w:rsidRPr="00F94789" w:rsidRDefault="00B83381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6D24A69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Final Tuned Model and Results: </w:t>
      </w:r>
    </w:p>
    <w:p w14:paraId="0118DB1F" w14:textId="5F0FC94E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Given the statement that "Random Forest Classifier model...gives 80% accuracy," the Random Forest Classifier is identified as the best model. Assuming hyperparameter tuning was applied to this model (as it typically is for the best model), the </w:t>
      </w:r>
      <w:proofErr w:type="gramStart"/>
      <w:r w:rsidRPr="00F94789">
        <w:rPr>
          <w:rFonts w:ascii="Times New Roman" w:eastAsia="Times New Roman" w:hAnsi="Times New Roman" w:cs="Times New Roman"/>
          <w:sz w:val="26"/>
          <w:szCs w:val="26"/>
        </w:rPr>
        <w:t>final results</w:t>
      </w:r>
      <w:proofErr w:type="gram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 for the tuned Random Forest model would be: </w:t>
      </w:r>
    </w:p>
    <w:p w14:paraId="319ADA8D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● Model: Tuned Random Forest Classifier </w:t>
      </w:r>
    </w:p>
    <w:p w14:paraId="6C254803" w14:textId="306D6DE6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● Accuracy: 80% (This would be the accuracy after tuning, if further improvements were achieved). </w:t>
      </w:r>
    </w:p>
    <w:p w14:paraId="5B1F5093" w14:textId="711DCD78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● Detailed Metrics: The full classification report (precision, recall, F1-score for each class) for the tuned Random Forest model would provide a complete picture of its performance across running, completed, and waiting task statuses. Given the class </w:t>
      </w:r>
      <w:r w:rsidRPr="00F94789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imbalance, </w:t>
      </w:r>
      <w:proofErr w:type="gramStart"/>
      <w:r w:rsidRPr="00F94789">
        <w:rPr>
          <w:rFonts w:ascii="Times New Roman" w:eastAsia="Times New Roman" w:hAnsi="Times New Roman" w:cs="Times New Roman"/>
          <w:sz w:val="26"/>
          <w:szCs w:val="26"/>
        </w:rPr>
        <w:t>it's</w:t>
      </w:r>
      <w:proofErr w:type="gram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 important to specifically look at the recall for the minority classes (completed and waiting) to ensure the model is not just predicting the majority class. </w:t>
      </w:r>
    </w:p>
    <w:p w14:paraId="36DFA2B3" w14:textId="4EFDC0ED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The Random Forest model excels by constructing multiple decision trees and aggregating their predictions. This ensemble approach handles high-dimensional data, non-linear relationships, and is less prone to overfitting compared to individual decision trees. Its ability to average out errors from individual trees contributes to its robust performance. </w:t>
      </w:r>
    </w:p>
    <w:p w14:paraId="74D181B3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C7171AA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6. Strengths, Weaknesses, and Error Analysis </w:t>
      </w:r>
    </w:p>
    <w:p w14:paraId="672248EB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Strengths: </w:t>
      </w:r>
    </w:p>
    <w:p w14:paraId="2954481F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● Comprehensive Data Preprocessing: The project demonstrates thorough data </w:t>
      </w:r>
    </w:p>
    <w:p w14:paraId="215FA48E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cleaning, including missing value imputation, robust outlier handling using IQR, and </w:t>
      </w:r>
    </w:p>
    <w:p w14:paraId="6D38A683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categorical data standardization. These steps are crucial for building reliable models. </w:t>
      </w:r>
    </w:p>
    <w:p w14:paraId="3158E202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● Multiple Model Evaluation: Comparing several different machine learning models </w:t>
      </w:r>
    </w:p>
    <w:p w14:paraId="39E3284A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(KNN, Decision Tree, Random Forest, AdaBoost, Gradient Boosting) is a strong </w:t>
      </w:r>
    </w:p>
    <w:p w14:paraId="5A8D763F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approach to identify the most suitable algorithm for the problem. </w:t>
      </w:r>
    </w:p>
    <w:p w14:paraId="7FFE4725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● Clear Objective: The objective of predicting </w:t>
      </w:r>
      <w:proofErr w:type="spellStart"/>
      <w:r w:rsidRPr="00F94789">
        <w:rPr>
          <w:rFonts w:ascii="Times New Roman" w:eastAsia="Times New Roman" w:hAnsi="Times New Roman" w:cs="Times New Roman"/>
          <w:sz w:val="26"/>
          <w:szCs w:val="26"/>
        </w:rPr>
        <w:t>task_status</w:t>
      </w:r>
      <w:proofErr w:type="spell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 is well-defined and has </w:t>
      </w:r>
    </w:p>
    <w:p w14:paraId="58FC44BC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practical implications for cloud resource optimization. </w:t>
      </w:r>
    </w:p>
    <w:p w14:paraId="60E5C885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● Identified Best Model: The project successfully identifies Random Forest as the </w:t>
      </w:r>
    </w:p>
    <w:p w14:paraId="6A4A898E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best-performing model, which is a powerful and commonly used algorithm for its </w:t>
      </w:r>
    </w:p>
    <w:p w14:paraId="488BF45D" w14:textId="77777777" w:rsid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accuracy and robustness. </w:t>
      </w:r>
    </w:p>
    <w:p w14:paraId="7A58A8DD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C2A5D37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Weaknesses and Potential for Error Analysis: </w:t>
      </w:r>
    </w:p>
    <w:p w14:paraId="4046E11F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● Class Imbalance Handling: The </w:t>
      </w:r>
      <w:proofErr w:type="spellStart"/>
      <w:r w:rsidRPr="00F94789">
        <w:rPr>
          <w:rFonts w:ascii="Times New Roman" w:eastAsia="Times New Roman" w:hAnsi="Times New Roman" w:cs="Times New Roman"/>
          <w:sz w:val="26"/>
          <w:szCs w:val="26"/>
        </w:rPr>
        <w:t>task_status</w:t>
      </w:r>
      <w:proofErr w:type="spell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 distribution (running being ~75%) </w:t>
      </w:r>
    </w:p>
    <w:p w14:paraId="7A372971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indicates significant class imbalance. While accuracy of 80% is good, it might be </w:t>
      </w:r>
    </w:p>
    <w:p w14:paraId="313DC352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misleading if the model is performing poorly on minority classes (completed and </w:t>
      </w:r>
    </w:p>
    <w:p w14:paraId="297AF097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waiting). The current analysis </w:t>
      </w:r>
      <w:proofErr w:type="gramStart"/>
      <w:r w:rsidRPr="00F94789">
        <w:rPr>
          <w:rFonts w:ascii="Times New Roman" w:eastAsia="Times New Roman" w:hAnsi="Times New Roman" w:cs="Times New Roman"/>
          <w:sz w:val="26"/>
          <w:szCs w:val="26"/>
        </w:rPr>
        <w:t>doesn't</w:t>
      </w:r>
      <w:proofErr w:type="gram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 explicitly mention strategies to address this </w:t>
      </w:r>
    </w:p>
    <w:p w14:paraId="6C6C957D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(e.g., oversampling, </w:t>
      </w:r>
      <w:proofErr w:type="spellStart"/>
      <w:r w:rsidRPr="00F94789">
        <w:rPr>
          <w:rFonts w:ascii="Times New Roman" w:eastAsia="Times New Roman" w:hAnsi="Times New Roman" w:cs="Times New Roman"/>
          <w:sz w:val="26"/>
          <w:szCs w:val="26"/>
        </w:rPr>
        <w:t>undersampling</w:t>
      </w:r>
      <w:proofErr w:type="spell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, using SMOTE, or adjusting class weights). If not </w:t>
      </w:r>
    </w:p>
    <w:p w14:paraId="1CAFC4F0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addressed, the model might achieve high overall accuracy by primarily predicting the </w:t>
      </w:r>
    </w:p>
    <w:p w14:paraId="1E22EDA7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majority class. </w:t>
      </w:r>
    </w:p>
    <w:p w14:paraId="3D03D791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● Detailed Bivariate Analysis: While univariate analysis was performed, the report </w:t>
      </w:r>
    </w:p>
    <w:p w14:paraId="57719C7B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indicated that bivariate analysis was "To be completed." Understanding relationships </w:t>
      </w:r>
    </w:p>
    <w:p w14:paraId="3C8D0D79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between pairs of features and between features and the target variable is crucial for </w:t>
      </w:r>
    </w:p>
    <w:p w14:paraId="0A4ABF4A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feature engineering insights and model interpretability. </w:t>
      </w:r>
    </w:p>
    <w:p w14:paraId="5588A4C6" w14:textId="27575320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● Hyperparameter Tuning Details: Although Random Forest was identified as the best, the specifics of hyperparameter tuning (e.g., what parameters were tuned, the range of values, the cross-validation strategy, and the final best parameters) were not fully detailed in the snippets. This information is vital to ensure the model is optimally </w:t>
      </w:r>
    </w:p>
    <w:p w14:paraId="762626A7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configured. </w:t>
      </w:r>
    </w:p>
    <w:p w14:paraId="30A5D5FF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● Interpretability and Feature Importance: For a cloud optimization context, </w:t>
      </w:r>
    </w:p>
    <w:p w14:paraId="650F5EE4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understanding why a task gets a certain status (e.g., which features drive a 'waiting' </w:t>
      </w:r>
    </w:p>
    <w:p w14:paraId="4D8B22C7" w14:textId="683A881C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status) is as important as the prediction itself. The current analysis </w:t>
      </w:r>
      <w:proofErr w:type="gramStart"/>
      <w:r w:rsidRPr="00F94789">
        <w:rPr>
          <w:rFonts w:ascii="Times New Roman" w:eastAsia="Times New Roman" w:hAnsi="Times New Roman" w:cs="Times New Roman"/>
          <w:sz w:val="26"/>
          <w:szCs w:val="26"/>
        </w:rPr>
        <w:t>doesn't</w:t>
      </w:r>
      <w:proofErr w:type="gramEnd"/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 detail feature importance for the Random Forest model, which could provide valuable insights. </w:t>
      </w:r>
    </w:p>
    <w:p w14:paraId="6DC210B2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● Error Analysis: A deeper error analysis would involve examining the types of </w:t>
      </w:r>
    </w:p>
    <w:p w14:paraId="490765CA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misclassifications (e.g., which 'completed' tasks are misclassified as 'running' and vice </w:t>
      </w:r>
    </w:p>
    <w:p w14:paraId="3BD8CA3A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versa) and exploring potential patterns in the misclassified instances. This can reveal </w:t>
      </w:r>
    </w:p>
    <w:p w14:paraId="06D2F6BB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specific data quality issues or model biases. </w:t>
      </w:r>
    </w:p>
    <w:p w14:paraId="48CB95B2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650075F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7. Conclusion &amp; Next Steps (Improvements/Future Work) </w:t>
      </w:r>
    </w:p>
    <w:p w14:paraId="2737C47E" w14:textId="77777777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Conclusion: </w:t>
      </w:r>
    </w:p>
    <w:p w14:paraId="34856868" w14:textId="093C4548" w:rsidR="00F94789" w:rsidRPr="00F94789" w:rsidRDefault="00F94789" w:rsidP="00F94789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F94789">
        <w:rPr>
          <w:rFonts w:ascii="Times New Roman" w:eastAsia="Times New Roman" w:hAnsi="Times New Roman" w:cs="Times New Roman"/>
          <w:sz w:val="26"/>
          <w:szCs w:val="26"/>
        </w:rPr>
        <w:t xml:space="preserve">The Cloud Optimizer project successfully established a robust preprocessing pipeline and evaluated several machine learning models for predicting </w:t>
      </w:r>
      <w:proofErr w:type="spellStart"/>
      <w:r w:rsidRPr="00F94789">
        <w:rPr>
          <w:rFonts w:ascii="Times New Roman" w:eastAsia="Times New Roman" w:hAnsi="Times New Roman" w:cs="Times New Roman"/>
          <w:sz w:val="26"/>
          <w:szCs w:val="26"/>
        </w:rPr>
        <w:t>task_status</w:t>
      </w:r>
      <w:proofErr w:type="spellEnd"/>
      <w:r w:rsidRPr="00F94789">
        <w:rPr>
          <w:rFonts w:ascii="Times New Roman" w:eastAsia="Times New Roman" w:hAnsi="Times New Roman" w:cs="Times New Roman"/>
          <w:sz w:val="26"/>
          <w:szCs w:val="26"/>
        </w:rPr>
        <w:t>. The Random Forest Classifier emerged as the best-performing model, achieving 80% accuracy. This foundational work provides a strong basis for optimizing cloud resource allocation. The project demonstrates a clear understanding of data cleaning, preprocessing, and</w:t>
      </w:r>
      <w:r w:rsidRPr="00F94789">
        <w:rPr>
          <w:rFonts w:ascii="Times New Roman" w:eastAsia="Times New Roman" w:hAnsi="Times New Roman" w:cs="Times New Roman"/>
          <w:sz w:val="28"/>
          <w:szCs w:val="28"/>
        </w:rPr>
        <w:t xml:space="preserve"> mode</w:t>
      </w:r>
    </w:p>
    <w:sectPr w:rsidR="00F94789" w:rsidRPr="00F9478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9BED70C-A6C5-48FC-984B-5B3D92623A4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0918921D-7AEF-464F-B709-C050C5DB966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BD5CA9"/>
    <w:multiLevelType w:val="multilevel"/>
    <w:tmpl w:val="214835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C05CDE"/>
    <w:multiLevelType w:val="multilevel"/>
    <w:tmpl w:val="177661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662466"/>
    <w:multiLevelType w:val="multilevel"/>
    <w:tmpl w:val="161ED7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8AB01E6"/>
    <w:multiLevelType w:val="multilevel"/>
    <w:tmpl w:val="E2AA49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6BF03D1"/>
    <w:multiLevelType w:val="hybridMultilevel"/>
    <w:tmpl w:val="12DE51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3556BC"/>
    <w:multiLevelType w:val="multilevel"/>
    <w:tmpl w:val="8294DE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44F4CFA"/>
    <w:multiLevelType w:val="multilevel"/>
    <w:tmpl w:val="A33CCF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B0C5399"/>
    <w:multiLevelType w:val="multilevel"/>
    <w:tmpl w:val="B0760C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C577AA1"/>
    <w:multiLevelType w:val="multilevel"/>
    <w:tmpl w:val="72964C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0244CD1"/>
    <w:multiLevelType w:val="multilevel"/>
    <w:tmpl w:val="7A186A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9C77E6D"/>
    <w:multiLevelType w:val="multilevel"/>
    <w:tmpl w:val="EE8AE4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B120B8E"/>
    <w:multiLevelType w:val="multilevel"/>
    <w:tmpl w:val="EA3EE0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B1A43F8"/>
    <w:multiLevelType w:val="multilevel"/>
    <w:tmpl w:val="82B6E7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E1C1634"/>
    <w:multiLevelType w:val="multilevel"/>
    <w:tmpl w:val="E79274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00C7D6A"/>
    <w:multiLevelType w:val="multilevel"/>
    <w:tmpl w:val="2A1AA1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0E90F7D"/>
    <w:multiLevelType w:val="multilevel"/>
    <w:tmpl w:val="DBA4B3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3C70323"/>
    <w:multiLevelType w:val="multilevel"/>
    <w:tmpl w:val="2D08E0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7322FD3"/>
    <w:multiLevelType w:val="multilevel"/>
    <w:tmpl w:val="C42A0C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F3D3D6C"/>
    <w:multiLevelType w:val="multilevel"/>
    <w:tmpl w:val="1584C3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1093956"/>
    <w:multiLevelType w:val="multilevel"/>
    <w:tmpl w:val="C99ACA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6544D5F"/>
    <w:multiLevelType w:val="multilevel"/>
    <w:tmpl w:val="E7AC60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8286763"/>
    <w:multiLevelType w:val="multilevel"/>
    <w:tmpl w:val="FDB6F9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63658643">
    <w:abstractNumId w:val="5"/>
  </w:num>
  <w:num w:numId="2" w16cid:durableId="545798516">
    <w:abstractNumId w:val="20"/>
  </w:num>
  <w:num w:numId="3" w16cid:durableId="1592157956">
    <w:abstractNumId w:val="13"/>
  </w:num>
  <w:num w:numId="4" w16cid:durableId="975572351">
    <w:abstractNumId w:val="9"/>
  </w:num>
  <w:num w:numId="5" w16cid:durableId="1895505889">
    <w:abstractNumId w:val="2"/>
  </w:num>
  <w:num w:numId="6" w16cid:durableId="366218068">
    <w:abstractNumId w:val="1"/>
  </w:num>
  <w:num w:numId="7" w16cid:durableId="1199702869">
    <w:abstractNumId w:val="16"/>
  </w:num>
  <w:num w:numId="8" w16cid:durableId="2056931015">
    <w:abstractNumId w:val="6"/>
  </w:num>
  <w:num w:numId="9" w16cid:durableId="1751197077">
    <w:abstractNumId w:val="19"/>
  </w:num>
  <w:num w:numId="10" w16cid:durableId="166284896">
    <w:abstractNumId w:val="10"/>
  </w:num>
  <w:num w:numId="11" w16cid:durableId="1434325155">
    <w:abstractNumId w:val="12"/>
  </w:num>
  <w:num w:numId="12" w16cid:durableId="1373849069">
    <w:abstractNumId w:val="15"/>
  </w:num>
  <w:num w:numId="13" w16cid:durableId="185027074">
    <w:abstractNumId w:val="0"/>
  </w:num>
  <w:num w:numId="14" w16cid:durableId="1761172186">
    <w:abstractNumId w:val="3"/>
  </w:num>
  <w:num w:numId="15" w16cid:durableId="898786013">
    <w:abstractNumId w:val="18"/>
  </w:num>
  <w:num w:numId="16" w16cid:durableId="1963220937">
    <w:abstractNumId w:val="11"/>
  </w:num>
  <w:num w:numId="17" w16cid:durableId="116485404">
    <w:abstractNumId w:val="14"/>
  </w:num>
  <w:num w:numId="18" w16cid:durableId="1320108779">
    <w:abstractNumId w:val="8"/>
  </w:num>
  <w:num w:numId="19" w16cid:durableId="1335694105">
    <w:abstractNumId w:val="17"/>
  </w:num>
  <w:num w:numId="20" w16cid:durableId="1279025487">
    <w:abstractNumId w:val="21"/>
  </w:num>
  <w:num w:numId="21" w16cid:durableId="1141144989">
    <w:abstractNumId w:val="7"/>
  </w:num>
  <w:num w:numId="22" w16cid:durableId="6694039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18C7"/>
    <w:rsid w:val="006818C7"/>
    <w:rsid w:val="00B83381"/>
    <w:rsid w:val="00B9389B"/>
    <w:rsid w:val="00F94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B212A"/>
  <w15:docId w15:val="{D36831A6-366D-4E76-853B-C1AF2A1BB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F947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17</Pages>
  <Words>2089</Words>
  <Characters>11909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Sakshi Khandagle</cp:lastModifiedBy>
  <cp:revision>2</cp:revision>
  <dcterms:created xsi:type="dcterms:W3CDTF">2025-06-29T22:18:00Z</dcterms:created>
  <dcterms:modified xsi:type="dcterms:W3CDTF">2025-06-29T22:36:00Z</dcterms:modified>
</cp:coreProperties>
</file>