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Bdr>
          <w:top w:val="none" w:sz="0" w:space="0" w:color="auto"/>
          <w:left w:val="none" w:sz="0" w:space="0" w:color="auto"/>
          <w:bottom w:val="none" w:sz="0" w:space="0" w:color="auto"/>
          <w:right w:val="none" w:sz="0" w:space="0" w:color="auto"/>
        </w:pBdr>
        <w:spacing w:before="150" w:after="270" w:line="405" w:lineRule="atLeast"/>
        <w:ind w:left="0" w:right="0"/>
        <w:textAlignment w:val="baseline"/>
        <w:rPr>
          <w:sz w:val="27"/>
          <w:szCs w:val="27"/>
        </w:rPr>
      </w:pPr>
      <w:r>
        <w:rPr>
          <w:b/>
          <w:bCs/>
          <w:sz w:val="27"/>
          <w:szCs w:val="27"/>
          <w:bdr w:val="none" w:sz="0" w:space="0" w:color="auto"/>
          <w:vertAlign w:val="baseline"/>
        </w:rPr>
        <w:t>Problem Statement</w:t>
      </w:r>
    </w:p>
    <w:p>
      <w:pPr>
        <w:pBdr>
          <w:top w:val="none" w:sz="0" w:space="0" w:color="auto"/>
          <w:left w:val="none" w:sz="0" w:space="0" w:color="auto"/>
          <w:bottom w:val="none" w:sz="0" w:space="0" w:color="auto"/>
          <w:right w:val="none" w:sz="0" w:space="0" w:color="auto"/>
        </w:pBdr>
        <w:spacing w:before="24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color w:val="39424E"/>
          <w:sz w:val="27"/>
          <w:szCs w:val="27"/>
        </w:rPr>
        <w:t>Often, when a list is sorted, the elements being sorted are just keys to other values. For example, if you are sorting files by their size, the sizes need to stay connected to their respective files. You cannot just take the size numbers and output them in order, you need to output all the required file information.</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color w:val="39424E"/>
          <w:sz w:val="27"/>
          <w:szCs w:val="27"/>
        </w:rPr>
        <w:t>However, if you are not concerned about any other information, then you can simply sort those numbers alone. This makes counting sort very simple. If you already counted the values in the list, you don't need to access the original list again. This challenge involves a simple counting sort where the elements being sorted are all that matter.</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b/>
          <w:bCs/>
          <w:color w:val="39424E"/>
          <w:sz w:val="27"/>
          <w:szCs w:val="27"/>
          <w:bdr w:val="none" w:sz="0" w:space="0" w:color="auto"/>
          <w:vertAlign w:val="baseline"/>
        </w:rPr>
        <w:t>Challenge</w:t>
      </w:r>
      <w:r>
        <w:rPr>
          <w:rFonts w:ascii="Verdana" w:eastAsia="Verdana" w:hAnsi="Verdana" w:cs="Verdana"/>
          <w:color w:val="39424E"/>
          <w:sz w:val="27"/>
          <w:szCs w:val="27"/>
        </w:rPr>
        <w:t> </w:t>
      </w:r>
      <w:r>
        <w:rPr>
          <w:rFonts w:ascii="Verdana" w:eastAsia="Verdana" w:hAnsi="Verdana" w:cs="Verdana"/>
          <w:color w:val="39424E"/>
          <w:sz w:val="27"/>
          <w:szCs w:val="27"/>
        </w:rPr>
        <w:br/>
      </w:r>
      <w:r>
        <w:rPr>
          <w:rFonts w:ascii="Verdana" w:eastAsia="Verdana" w:hAnsi="Verdana" w:cs="Verdana"/>
          <w:color w:val="39424E"/>
          <w:sz w:val="27"/>
          <w:szCs w:val="27"/>
        </w:rPr>
        <w:t>Given an unsorted list of integers, output the integers in order.</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i/>
          <w:iCs/>
          <w:color w:val="39424E"/>
          <w:sz w:val="27"/>
          <w:szCs w:val="27"/>
          <w:bdr w:val="none" w:sz="0" w:space="0" w:color="auto"/>
          <w:vertAlign w:val="baseline"/>
        </w:rPr>
        <w:t>Hint:</w:t>
      </w:r>
      <w:r>
        <w:rPr>
          <w:rFonts w:ascii="Verdana" w:eastAsia="Verdana" w:hAnsi="Verdana" w:cs="Verdana"/>
          <w:color w:val="39424E"/>
          <w:sz w:val="27"/>
          <w:szCs w:val="27"/>
        </w:rPr>
        <w:t> You can use your previous code that counted the items to print out the actual values in order.</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b/>
          <w:bCs/>
          <w:color w:val="39424E"/>
          <w:sz w:val="27"/>
          <w:szCs w:val="27"/>
          <w:bdr w:val="none" w:sz="0" w:space="0" w:color="auto"/>
          <w:vertAlign w:val="baseline"/>
        </w:rPr>
        <w:t>Input Format</w:t>
      </w:r>
      <w:r>
        <w:rPr>
          <w:rFonts w:ascii="Verdana" w:eastAsia="Verdana" w:hAnsi="Verdana" w:cs="Verdana"/>
          <w:color w:val="39424E"/>
          <w:sz w:val="27"/>
          <w:szCs w:val="27"/>
        </w:rPr>
        <w:t> </w:t>
      </w:r>
      <w:r>
        <w:rPr>
          <w:rFonts w:ascii="Verdana" w:eastAsia="Verdana" w:hAnsi="Verdana" w:cs="Verdana"/>
          <w:color w:val="39424E"/>
          <w:sz w:val="27"/>
          <w:szCs w:val="27"/>
        </w:rPr>
        <w:br/>
      </w:r>
      <w:r>
        <w:rPr>
          <w:rFonts w:ascii="Verdana" w:eastAsia="Verdana" w:hAnsi="Verdana" w:cs="Verdana"/>
          <w:color w:val="39424E"/>
          <w:sz w:val="27"/>
          <w:szCs w:val="27"/>
        </w:rPr>
        <w:t>There will be two lines of input:</w:t>
      </w:r>
    </w:p>
    <w:p>
      <w:pPr>
        <w:numPr>
          <w:ilvl w:val="0"/>
          <w:numId w:val="1"/>
        </w:numPr>
        <w:pBdr>
          <w:top w:val="none" w:sz="0" w:space="0" w:color="auto"/>
          <w:left w:val="none" w:sz="0" w:space="0" w:color="auto"/>
          <w:bottom w:val="none" w:sz="0" w:space="0" w:color="auto"/>
          <w:right w:val="none" w:sz="0" w:space="0" w:color="auto"/>
        </w:pBdr>
        <w:spacing w:before="150" w:after="270"/>
        <w:ind w:left="600" w:right="0" w:hanging="224"/>
        <w:jc w:val="left"/>
        <w:textAlignment w:val="baseline"/>
        <w:rPr>
          <w:rStyle w:val="math"/>
          <w:color w:val="39424E"/>
          <w:position w:val="-1"/>
          <w:sz w:val="27"/>
          <w:szCs w:val="27"/>
        </w:rPr>
      </w:pPr>
      <w:r>
        <w:rPr>
          <w:rStyle w:val="mi"/>
          <w:rFonts w:ascii="MathJax_Math-italic" w:eastAsia="MathJax_Math-italic" w:hAnsi="MathJax_Math-italic" w:cs="MathJax_Math-italic"/>
          <w:color w:val="39424E"/>
          <w:position w:val="0"/>
          <w:sz w:val="35"/>
          <w:szCs w:val="35"/>
          <w:bdr w:val="none" w:sz="0" w:space="0" w:color="auto"/>
        </w:rPr>
        <w:t>n</w:t>
      </w:r>
      <w:r>
        <w:rPr>
          <w:rStyle w:val="math"/>
          <w:rFonts w:ascii="MathJax_Math-italic" w:eastAsia="MathJax_Math-italic" w:hAnsi="MathJax_Math-italic" w:cs="MathJax_Math-italic"/>
          <w:color w:val="39424E"/>
          <w:position w:val="0"/>
          <w:sz w:val="35"/>
          <w:szCs w:val="35"/>
          <w:bdr w:val="none" w:sz="0" w:space="0" w:color="auto"/>
        </w:rPr>
        <w:tab/>
      </w:r>
      <w:r>
        <w:rPr>
          <w:rStyle w:val="math"/>
          <w:rFonts w:ascii="MathJax_Math-italic" w:eastAsia="MathJax_Math-italic" w:hAnsi="MathJax_Math-italic" w:cs="MathJax_Math-italic"/>
          <w:color w:val="39424E"/>
          <w:position w:val="-1"/>
          <w:sz w:val="27"/>
          <w:szCs w:val="27"/>
          <w:bdr w:val="none" w:sz="0" w:space="0" w:color="auto"/>
        </w:rPr>
        <w:tab/>
      </w:r>
      <w:r>
        <w:rPr>
          <w:color w:val="39424E"/>
          <w:sz w:val="27"/>
          <w:szCs w:val="27"/>
        </w:rPr>
        <w:t> - the size of the list</w:t>
      </w:r>
    </w:p>
    <w:p>
      <w:pPr>
        <w:numPr>
          <w:ilvl w:val="0"/>
          <w:numId w:val="1"/>
        </w:numPr>
        <w:pBdr>
          <w:top w:val="none" w:sz="0" w:space="0" w:color="auto"/>
          <w:left w:val="none" w:sz="0" w:space="0" w:color="auto"/>
          <w:bottom w:val="none" w:sz="0" w:space="0" w:color="auto"/>
          <w:right w:val="none" w:sz="0" w:space="0" w:color="auto"/>
        </w:pBdr>
        <w:spacing w:after="300"/>
        <w:ind w:left="600" w:right="0" w:hanging="224"/>
        <w:jc w:val="left"/>
        <w:textAlignment w:val="baseline"/>
        <w:rPr>
          <w:rStyle w:val="math"/>
          <w:color w:val="39424E"/>
          <w:position w:val="-1"/>
          <w:sz w:val="27"/>
          <w:szCs w:val="27"/>
        </w:rPr>
      </w:pPr>
      <w:r>
        <w:rPr>
          <w:rStyle w:val="mi"/>
          <w:rFonts w:ascii="MathJax_Math-italic" w:eastAsia="MathJax_Math-italic" w:hAnsi="MathJax_Math-italic" w:cs="MathJax_Math-italic"/>
          <w:color w:val="39424E"/>
          <w:position w:val="0"/>
          <w:sz w:val="35"/>
          <w:szCs w:val="35"/>
          <w:bdr w:val="none" w:sz="0" w:space="0" w:color="auto"/>
        </w:rPr>
        <w:t>a</w:t>
      </w:r>
      <w:r>
        <w:rPr>
          <w:rStyle w:val="mi"/>
          <w:rFonts w:ascii="MathJax_Math-italic" w:eastAsia="MathJax_Math-italic" w:hAnsi="MathJax_Math-italic" w:cs="MathJax_Math-italic"/>
          <w:color w:val="39424E"/>
          <w:position w:val="0"/>
          <w:sz w:val="35"/>
          <w:szCs w:val="35"/>
          <w:bdr w:val="none" w:sz="0" w:space="0" w:color="auto"/>
        </w:rPr>
        <w:t>r</w:t>
      </w:r>
      <w:r>
        <w:rPr>
          <w:rStyle w:val="math"/>
          <w:rFonts w:ascii="MathJax_Math-italic" w:eastAsia="MathJax_Math-italic" w:hAnsi="MathJax_Math-italic" w:cs="MathJax_Math-italic"/>
          <w:color w:val="39424E"/>
          <w:position w:val="0"/>
          <w:sz w:val="35"/>
          <w:szCs w:val="35"/>
          <w:bdr w:val="none" w:sz="0" w:space="0" w:color="auto"/>
        </w:rPr>
        <w:tab/>
      </w:r>
      <w:r>
        <w:rPr>
          <w:rStyle w:val="math"/>
          <w:rFonts w:ascii="MathJax_Math-italic" w:eastAsia="MathJax_Math-italic" w:hAnsi="MathJax_Math-italic" w:cs="MathJax_Math-italic"/>
          <w:color w:val="39424E"/>
          <w:position w:val="-1"/>
          <w:sz w:val="27"/>
          <w:szCs w:val="27"/>
          <w:bdr w:val="none" w:sz="0" w:space="0" w:color="auto"/>
        </w:rPr>
        <w:tab/>
      </w:r>
      <w:r>
        <w:rPr>
          <w:color w:val="39424E"/>
          <w:sz w:val="27"/>
          <w:szCs w:val="27"/>
        </w:rPr>
        <w:t> - </w:t>
      </w:r>
      <w:r>
        <w:rPr>
          <w:rStyle w:val="mi"/>
          <w:rFonts w:ascii="MathJax_Math-italic" w:eastAsia="MathJax_Math-italic" w:hAnsi="MathJax_Math-italic" w:cs="MathJax_Math-italic"/>
          <w:color w:val="39424E"/>
          <w:position w:val="0"/>
          <w:sz w:val="35"/>
          <w:szCs w:val="35"/>
          <w:bdr w:val="none" w:sz="0" w:space="0" w:color="auto"/>
        </w:rPr>
        <w:t>n</w:t>
      </w:r>
      <w:r>
        <w:rPr>
          <w:rStyle w:val="math"/>
          <w:rFonts w:ascii="MathJax_Math-italic" w:eastAsia="MathJax_Math-italic" w:hAnsi="MathJax_Math-italic" w:cs="MathJax_Math-italic"/>
          <w:color w:val="39424E"/>
          <w:position w:val="0"/>
          <w:sz w:val="35"/>
          <w:szCs w:val="35"/>
          <w:bdr w:val="none" w:sz="0" w:space="0" w:color="auto"/>
        </w:rPr>
        <w:tab/>
      </w:r>
      <w:r>
        <w:rPr>
          <w:rStyle w:val="math"/>
          <w:rFonts w:ascii="MathJax_Math-italic" w:eastAsia="MathJax_Math-italic" w:hAnsi="MathJax_Math-italic" w:cs="MathJax_Math-italic"/>
          <w:color w:val="39424E"/>
          <w:position w:val="-1"/>
          <w:sz w:val="27"/>
          <w:szCs w:val="27"/>
          <w:bdr w:val="none" w:sz="0" w:space="0" w:color="auto"/>
        </w:rPr>
        <w:tab/>
      </w:r>
      <w:r>
        <w:rPr>
          <w:color w:val="39424E"/>
          <w:sz w:val="27"/>
          <w:szCs w:val="27"/>
        </w:rPr>
        <w:t> space separated numbers that belong to the list</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b/>
          <w:bCs/>
          <w:color w:val="39424E"/>
          <w:sz w:val="27"/>
          <w:szCs w:val="27"/>
          <w:bdr w:val="none" w:sz="0" w:space="0" w:color="auto"/>
          <w:vertAlign w:val="baseline"/>
        </w:rPr>
        <w:t>Output Format</w:t>
      </w:r>
      <w:r>
        <w:rPr>
          <w:rFonts w:ascii="Verdana" w:eastAsia="Verdana" w:hAnsi="Verdana" w:cs="Verdana"/>
          <w:b/>
          <w:bCs/>
          <w:color w:val="39424E"/>
          <w:sz w:val="27"/>
          <w:szCs w:val="27"/>
        </w:rPr>
        <w:t> </w:t>
      </w:r>
      <w:r>
        <w:rPr>
          <w:rFonts w:ascii="Verdana" w:eastAsia="Verdana" w:hAnsi="Verdana" w:cs="Verdana"/>
          <w:b/>
          <w:bCs/>
          <w:color w:val="39424E"/>
          <w:sz w:val="27"/>
          <w:szCs w:val="27"/>
        </w:rPr>
        <w:br/>
      </w:r>
      <w:r>
        <w:rPr>
          <w:rFonts w:ascii="Verdana" w:eastAsia="Verdana" w:hAnsi="Verdana" w:cs="Verdana"/>
          <w:color w:val="39424E"/>
          <w:sz w:val="27"/>
          <w:szCs w:val="27"/>
        </w:rPr>
        <w:t>Output all the numbers of the list in order.</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Style w:val="math"/>
          <w:rFonts w:ascii="Verdana" w:eastAsia="Verdana" w:hAnsi="Verdana" w:cs="Verdana"/>
          <w:color w:val="39424E"/>
          <w:position w:val="-9"/>
          <w:sz w:val="27"/>
          <w:szCs w:val="27"/>
        </w:rPr>
      </w:pPr>
      <w:r>
        <w:rPr>
          <w:rFonts w:ascii="Verdana" w:eastAsia="Verdana" w:hAnsi="Verdana" w:cs="Verdana"/>
          <w:b/>
          <w:bCs/>
          <w:color w:val="39424E"/>
          <w:sz w:val="27"/>
          <w:szCs w:val="27"/>
          <w:bdr w:val="none" w:sz="0" w:space="0" w:color="auto"/>
          <w:vertAlign w:val="baseline"/>
        </w:rPr>
        <w:t>Constraints</w:t>
      </w:r>
      <w:r>
        <w:rPr>
          <w:rFonts w:ascii="Verdana" w:eastAsia="Verdana" w:hAnsi="Verdana" w:cs="Verdana"/>
          <w:color w:val="39424E"/>
          <w:sz w:val="27"/>
          <w:szCs w:val="27"/>
        </w:rPr>
        <w:t> </w:t>
      </w:r>
      <w:r>
        <w:rPr>
          <w:rFonts w:ascii="Verdana" w:eastAsia="Verdana" w:hAnsi="Verdana" w:cs="Verdana"/>
          <w:color w:val="39424E"/>
          <w:sz w:val="27"/>
          <w:szCs w:val="27"/>
        </w:rPr>
        <w:br/>
      </w:r>
      <w:r>
        <w:rPr>
          <w:rStyle w:val="mn"/>
          <w:rFonts w:ascii="MathJax_Main" w:eastAsia="MathJax_Main" w:hAnsi="MathJax_Main" w:cs="MathJax_Main"/>
          <w:color w:val="39424E"/>
          <w:position w:val="0"/>
          <w:sz w:val="35"/>
          <w:szCs w:val="35"/>
          <w:bdr w:val="none" w:sz="0" w:space="0" w:color="auto"/>
        </w:rPr>
        <w:t>1</w:t>
      </w:r>
      <w:r>
        <w:rPr>
          <w:rStyle w:val="mo"/>
          <w:rFonts w:ascii="MathJax_Main" w:eastAsia="MathJax_Main" w:hAnsi="MathJax_Main" w:cs="MathJax_Main"/>
          <w:color w:val="39424E"/>
          <w:position w:val="0"/>
          <w:sz w:val="35"/>
          <w:szCs w:val="35"/>
          <w:bdr w:val="none" w:sz="0" w:space="0" w:color="auto"/>
        </w:rPr>
        <w:t>≤</w:t>
      </w:r>
      <w:r>
        <w:rPr>
          <w:rStyle w:val="mi"/>
          <w:rFonts w:ascii="MathJax_Math-italic" w:eastAsia="MathJax_Math-italic" w:hAnsi="MathJax_Math-italic" w:cs="MathJax_Math-italic"/>
          <w:color w:val="39424E"/>
          <w:position w:val="0"/>
          <w:sz w:val="35"/>
          <w:szCs w:val="35"/>
          <w:bdr w:val="none" w:sz="0" w:space="0" w:color="auto"/>
        </w:rPr>
        <w:t>n</w:t>
      </w:r>
      <w:r>
        <w:rPr>
          <w:rStyle w:val="mo"/>
          <w:rFonts w:ascii="MathJax_Main" w:eastAsia="MathJax_Main" w:hAnsi="MathJax_Main" w:cs="MathJax_Main"/>
          <w:color w:val="39424E"/>
          <w:position w:val="0"/>
          <w:sz w:val="35"/>
          <w:szCs w:val="35"/>
          <w:bdr w:val="none" w:sz="0" w:space="0" w:color="auto"/>
        </w:rPr>
        <w:t>≤</w:t>
      </w:r>
      <w:r>
        <w:rPr>
          <w:rStyle w:val="mn"/>
          <w:rFonts w:ascii="MathJax_Main" w:eastAsia="MathJax_Main" w:hAnsi="MathJax_Main" w:cs="MathJax_Main"/>
          <w:color w:val="39424E"/>
          <w:position w:val="0"/>
          <w:sz w:val="35"/>
          <w:szCs w:val="35"/>
          <w:bdr w:val="none" w:sz="0" w:space="0" w:color="auto"/>
        </w:rPr>
        <w:t>1000000</w:t>
      </w:r>
      <w:r>
        <w:rPr>
          <w:rStyle w:val="math"/>
          <w:rFonts w:ascii="Verdana" w:eastAsia="Verdana" w:hAnsi="Verdana" w:cs="Verdana"/>
          <w:color w:val="39424E"/>
          <w:position w:val="0"/>
          <w:sz w:val="35"/>
          <w:szCs w:val="35"/>
          <w:bdr w:val="none" w:sz="0" w:space="0" w:color="auto"/>
        </w:rPr>
        <w:tab/>
      </w:r>
      <w:r>
        <w:rPr>
          <w:rStyle w:val="math"/>
          <w:rFonts w:ascii="Verdana" w:eastAsia="Verdana" w:hAnsi="Verdana" w:cs="Verdana"/>
          <w:color w:val="39424E"/>
          <w:position w:val="-6"/>
          <w:sz w:val="27"/>
          <w:szCs w:val="27"/>
          <w:bdr w:val="none" w:sz="0" w:space="0" w:color="auto"/>
        </w:rPr>
        <w:tab/>
      </w:r>
      <w:r>
        <w:rPr>
          <w:rFonts w:ascii="Verdana" w:eastAsia="Verdana" w:hAnsi="Verdana" w:cs="Verdana"/>
          <w:color w:val="39424E"/>
          <w:sz w:val="27"/>
          <w:szCs w:val="27"/>
        </w:rPr>
        <w:t> </w:t>
      </w:r>
      <w:r>
        <w:rPr>
          <w:rFonts w:ascii="Verdana" w:eastAsia="Verdana" w:hAnsi="Verdana" w:cs="Verdana"/>
          <w:color w:val="39424E"/>
          <w:sz w:val="27"/>
          <w:szCs w:val="27"/>
        </w:rPr>
        <w:br/>
      </w:r>
      <w:r>
        <w:rPr>
          <w:rStyle w:val="mn"/>
          <w:rFonts w:ascii="MathJax_Main" w:eastAsia="MathJax_Main" w:hAnsi="MathJax_Main" w:cs="MathJax_Main"/>
          <w:color w:val="39424E"/>
          <w:position w:val="0"/>
          <w:sz w:val="35"/>
          <w:szCs w:val="35"/>
          <w:bdr w:val="none" w:sz="0" w:space="0" w:color="auto"/>
        </w:rPr>
        <w:t>0</w:t>
      </w:r>
      <w:r>
        <w:rPr>
          <w:rStyle w:val="mo"/>
          <w:rFonts w:ascii="MathJax_Main" w:eastAsia="MathJax_Main" w:hAnsi="MathJax_Main" w:cs="MathJax_Main"/>
          <w:color w:val="39424E"/>
          <w:position w:val="0"/>
          <w:sz w:val="35"/>
          <w:szCs w:val="35"/>
          <w:bdr w:val="none" w:sz="0" w:space="0" w:color="auto"/>
        </w:rPr>
        <w:t>≤</w:t>
      </w:r>
      <w:r>
        <w:rPr>
          <w:rStyle w:val="mi"/>
          <w:rFonts w:ascii="MathJax_Math-italic" w:eastAsia="MathJax_Math-italic" w:hAnsi="MathJax_Math-italic" w:cs="MathJax_Math-italic"/>
          <w:color w:val="39424E"/>
          <w:position w:val="0"/>
          <w:sz w:val="35"/>
          <w:szCs w:val="35"/>
          <w:bdr w:val="none" w:sz="0" w:space="0" w:color="auto"/>
        </w:rPr>
        <w:t>x</w:t>
      </w:r>
      <w:r>
        <w:rPr>
          <w:rStyle w:val="mo"/>
          <w:rFonts w:ascii="MathJax_Main" w:eastAsia="MathJax_Main" w:hAnsi="MathJax_Main" w:cs="MathJax_Main"/>
          <w:color w:val="39424E"/>
          <w:position w:val="0"/>
          <w:sz w:val="35"/>
          <w:szCs w:val="35"/>
          <w:bdr w:val="none" w:sz="0" w:space="0" w:color="auto"/>
        </w:rPr>
        <w:t>&lt;</w:t>
      </w:r>
      <w:r>
        <w:rPr>
          <w:rStyle w:val="mn"/>
          <w:rFonts w:ascii="MathJax_Main" w:eastAsia="MathJax_Main" w:hAnsi="MathJax_Main" w:cs="MathJax_Main"/>
          <w:color w:val="39424E"/>
          <w:position w:val="0"/>
          <w:sz w:val="35"/>
          <w:szCs w:val="35"/>
          <w:bdr w:val="none" w:sz="0" w:space="0" w:color="auto"/>
        </w:rPr>
        <w:t>100</w:t>
      </w:r>
      <w:r>
        <w:rPr>
          <w:rStyle w:val="mo"/>
          <w:rFonts w:ascii="MathJax_Main" w:eastAsia="MathJax_Main" w:hAnsi="MathJax_Main" w:cs="MathJax_Main"/>
          <w:color w:val="39424E"/>
          <w:position w:val="0"/>
          <w:sz w:val="35"/>
          <w:szCs w:val="35"/>
          <w:bdr w:val="none" w:sz="0" w:space="0" w:color="auto"/>
        </w:rPr>
        <w:t>,</w:t>
      </w:r>
      <w:r>
        <w:rPr>
          <w:rStyle w:val="mi"/>
          <w:rFonts w:ascii="MathJax_Math-italic" w:eastAsia="MathJax_Math-italic" w:hAnsi="MathJax_Math-italic" w:cs="MathJax_Math-italic"/>
          <w:color w:val="39424E"/>
          <w:position w:val="0"/>
          <w:sz w:val="35"/>
          <w:szCs w:val="35"/>
          <w:bdr w:val="none" w:sz="0" w:space="0" w:color="auto"/>
        </w:rPr>
        <w:t>x</w:t>
      </w:r>
      <w:r>
        <w:rPr>
          <w:rStyle w:val="mo"/>
          <w:rFonts w:ascii="MathJax_Main" w:eastAsia="MathJax_Main" w:hAnsi="MathJax_Main" w:cs="MathJax_Main"/>
          <w:color w:val="39424E"/>
          <w:position w:val="0"/>
          <w:sz w:val="35"/>
          <w:szCs w:val="35"/>
          <w:bdr w:val="none" w:sz="0" w:space="0" w:color="auto"/>
        </w:rPr>
        <w:t>∈</w:t>
      </w:r>
      <w:r>
        <w:rPr>
          <w:rStyle w:val="mi"/>
          <w:rFonts w:ascii="MathJax_Math-italic" w:eastAsia="MathJax_Math-italic" w:hAnsi="MathJax_Math-italic" w:cs="MathJax_Math-italic"/>
          <w:color w:val="39424E"/>
          <w:position w:val="0"/>
          <w:sz w:val="35"/>
          <w:szCs w:val="35"/>
          <w:bdr w:val="none" w:sz="0" w:space="0" w:color="auto"/>
        </w:rPr>
        <w:t>a</w:t>
      </w:r>
      <w:r>
        <w:rPr>
          <w:rStyle w:val="mi"/>
          <w:rFonts w:ascii="MathJax_Math-italic" w:eastAsia="MathJax_Math-italic" w:hAnsi="MathJax_Math-italic" w:cs="MathJax_Math-italic"/>
          <w:color w:val="39424E"/>
          <w:position w:val="0"/>
          <w:sz w:val="35"/>
          <w:szCs w:val="35"/>
          <w:bdr w:val="none" w:sz="0" w:space="0" w:color="auto"/>
        </w:rPr>
        <w:t>r</w:t>
      </w:r>
      <w:r>
        <w:rPr>
          <w:rStyle w:val="math"/>
          <w:rFonts w:ascii="Verdana" w:eastAsia="Verdana" w:hAnsi="Verdana" w:cs="Verdana"/>
          <w:color w:val="39424E"/>
          <w:position w:val="0"/>
          <w:sz w:val="35"/>
          <w:szCs w:val="35"/>
          <w:bdr w:val="none" w:sz="0" w:space="0" w:color="auto"/>
        </w:rPr>
        <w:tab/>
      </w:r>
      <w:r>
        <w:rPr>
          <w:rStyle w:val="math"/>
          <w:rFonts w:ascii="Verdana" w:eastAsia="Verdana" w:hAnsi="Verdana" w:cs="Verdana"/>
          <w:color w:val="39424E"/>
          <w:position w:val="-9"/>
          <w:sz w:val="27"/>
          <w:szCs w:val="27"/>
          <w:bdr w:val="none" w:sz="0" w:space="0" w:color="auto"/>
        </w:rPr>
        <w:tab/>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color w:val="39424E"/>
          <w:sz w:val="27"/>
          <w:szCs w:val="27"/>
          <w:bdr w:val="none" w:sz="0" w:space="0" w:color="auto"/>
          <w:vertAlign w:val="baseline"/>
        </w:rPr>
        <w:t>Sample Input</w:t>
      </w:r>
    </w:p>
    <w:p>
      <w:pPr>
        <w:pBdr>
          <w:top w:val="none" w:sz="0" w:space="15" w:color="auto"/>
          <w:left w:val="none" w:sz="0" w:space="15" w:color="auto"/>
          <w:bottom w:val="none" w:sz="0" w:space="15" w:color="auto"/>
          <w:right w:val="none" w:sz="0" w:space="15" w:color="auto"/>
        </w:pBdr>
        <w:shd w:val="clear" w:color="auto" w:fill="F4FAFF"/>
        <w:spacing w:before="270" w:after="0" w:line="270" w:lineRule="atLeast"/>
        <w:ind w:left="300" w:right="300"/>
        <w:textAlignment w:val="baseline"/>
        <w:rPr>
          <w:rFonts w:ascii="SourceCodePro" w:eastAsia="SourceCodePro" w:hAnsi="SourceCodePro" w:cs="SourceCodePro"/>
          <w:color w:val="454C59"/>
          <w:sz w:val="21"/>
          <w:szCs w:val="21"/>
        </w:rPr>
      </w:pPr>
      <w:r>
        <w:rPr>
          <w:rStyle w:val="mi"/>
          <w:rFonts w:ascii="SourceCodePro" w:eastAsia="SourceCodePro" w:hAnsi="SourceCodePro" w:cs="SourceCodePro"/>
          <w:color w:val="1C01CE"/>
          <w:sz w:val="21"/>
          <w:szCs w:val="21"/>
          <w:bdr w:val="none" w:sz="0" w:space="0" w:color="auto"/>
          <w:vertAlign w:val="baseline"/>
        </w:rPr>
        <w:t>100</w:t>
      </w:r>
    </w:p>
    <w:p>
      <w:pPr>
        <w:pBdr>
          <w:top w:val="none" w:sz="0" w:space="15" w:color="auto"/>
          <w:left w:val="none" w:sz="0" w:space="15" w:color="auto"/>
          <w:bottom w:val="none" w:sz="0" w:space="15" w:color="auto"/>
          <w:right w:val="none" w:sz="0" w:space="15" w:color="auto"/>
        </w:pBdr>
        <w:shd w:val="clear" w:color="auto" w:fill="F4FAFF"/>
        <w:spacing w:before="0" w:after="135" w:line="270" w:lineRule="atLeast"/>
        <w:ind w:left="300" w:right="300"/>
        <w:textAlignment w:val="baseline"/>
        <w:rPr>
          <w:rFonts w:ascii="SourceCodePro" w:eastAsia="SourceCodePro" w:hAnsi="SourceCodePro" w:cs="SourceCodePro"/>
          <w:color w:val="454C59"/>
          <w:sz w:val="21"/>
          <w:szCs w:val="21"/>
        </w:rPr>
      </w:pPr>
      <w:r>
        <w:rPr>
          <w:rStyle w:val="mi"/>
          <w:rFonts w:ascii="SourceCodePro" w:eastAsia="SourceCodePro" w:hAnsi="SourceCodePro" w:cs="SourceCodePro"/>
          <w:color w:val="1C01CE"/>
          <w:sz w:val="21"/>
          <w:szCs w:val="21"/>
          <w:bdr w:val="none" w:sz="0" w:space="0" w:color="auto"/>
          <w:vertAlign w:val="baseline"/>
        </w:rPr>
        <w:t>63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56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57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56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53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59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50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44</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48</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16</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61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32</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21</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79</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75</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13</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87</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70</w:t>
      </w:r>
      <w:r>
        <w:rPr>
          <w:rFonts w:ascii="SourceCodePro" w:eastAsia="SourceCodePro" w:hAnsi="SourceCodePro" w:cs="SourceCodePro"/>
          <w:color w:val="454C59"/>
          <w:sz w:val="21"/>
          <w:szCs w:val="21"/>
        </w:rPr>
        <w:t xml:space="preserve"> </w:t>
      </w:r>
      <w:r>
        <w:rPr>
          <w:rStyle w:val="mi"/>
          <w:rFonts w:ascii="SourceCodePro" w:eastAsia="SourceCodePro" w:hAnsi="SourceCodePro" w:cs="SourceCodePro"/>
          <w:color w:val="1C01CE"/>
          <w:sz w:val="21"/>
          <w:szCs w:val="21"/>
          <w:bdr w:val="none" w:sz="0" w:space="0" w:color="auto"/>
          <w:vertAlign w:val="baseline"/>
        </w:rPr>
        <w:t>33</w:t>
      </w:r>
      <w:r>
        <w:rPr>
          <w:rFonts w:ascii="SourceCodePro" w:eastAsia="SourceCodePro" w:hAnsi="SourceCodePro" w:cs="SourceCodePro"/>
          <w:color w:val="454C59"/>
          <w:sz w:val="21"/>
          <w:szCs w:val="21"/>
        </w:rPr>
        <w:t xml:space="preserve"> </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b/>
          <w:bCs/>
          <w:color w:val="39424E"/>
          <w:sz w:val="27"/>
          <w:szCs w:val="27"/>
          <w:bdr w:val="none" w:sz="0" w:space="0" w:color="auto"/>
          <w:vertAlign w:val="baseline"/>
        </w:rPr>
        <w:t>Sample Output</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SourceCodePro" w:eastAsia="SourceCodePro" w:hAnsi="SourceCodePro" w:cs="SourceCodePro"/>
          <w:color w:val="454C5F"/>
          <w:bdr w:val="none" w:sz="0" w:space="0" w:color="auto"/>
          <w:shd w:val="clear" w:color="auto" w:fill="F8F8F8"/>
          <w:vertAlign w:val="baseline"/>
        </w:rPr>
        <w:t>1 1 3 3 6 8 9 9 10 12 13 16 16 18 20 21 21 22 23 24 25 25 25 27 27 30 30 32 32 32 33 33 33 34 39 39 40 40 41 42 43 44 44 46 46 48 50 53 56 56 57 59 60 61 63 65 67 67 68 69 69 69 70 70 73 73 74 75 75 76 78 78 79 79 80 81 81 82 83 83 84 85 86 86 87 87 89 89 89 90 90 91 92 94 95 96 98 98 99 99</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b/>
          <w:bCs/>
          <w:color w:val="39424E"/>
          <w:sz w:val="27"/>
          <w:szCs w:val="27"/>
          <w:bdr w:val="none" w:sz="0" w:space="0" w:color="auto"/>
          <w:vertAlign w:val="baseline"/>
        </w:rPr>
        <w:t>Explanation</w:t>
      </w:r>
      <w:r>
        <w:rPr>
          <w:rFonts w:ascii="Verdana" w:eastAsia="Verdana" w:hAnsi="Verdana" w:cs="Verdana"/>
          <w:color w:val="39424E"/>
          <w:sz w:val="27"/>
          <w:szCs w:val="27"/>
        </w:rPr>
        <w:t> In the output you can see the numbers sorted in ascending order. You can also see that numbers appearing multiple times are printed accordingly.</w:t>
      </w:r>
    </w:p>
    <w:p>
      <w:pPr>
        <w:pBdr>
          <w:top w:val="none" w:sz="0" w:space="0" w:color="auto"/>
          <w:left w:val="none" w:sz="0" w:space="0" w:color="auto"/>
          <w:bottom w:val="none" w:sz="0" w:space="0" w:color="auto"/>
          <w:right w:val="none" w:sz="0" w:space="0" w:color="auto"/>
        </w:pBdr>
        <w:spacing w:before="0" w:after="270" w:line="405" w:lineRule="atLeast"/>
        <w:ind w:left="0" w:right="0"/>
        <w:textAlignment w:val="baseline"/>
        <w:rPr>
          <w:rFonts w:ascii="Verdana" w:eastAsia="Verdana" w:hAnsi="Verdana" w:cs="Verdana"/>
          <w:color w:val="39424E"/>
          <w:sz w:val="27"/>
          <w:szCs w:val="27"/>
        </w:rPr>
      </w:pPr>
      <w:r>
        <w:rPr>
          <w:rFonts w:ascii="Verdana" w:eastAsia="Verdana" w:hAnsi="Verdana" w:cs="Verdana"/>
          <w:color w:val="39424E"/>
          <w:sz w:val="27"/>
          <w:szCs w:val="27"/>
        </w:rPr>
        <w:t>Solution :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#include&lt;iostream&gt;</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using namespace std;</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int count[100];</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int main()</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int n, value;</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cin &gt;&gt; n;</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for (int i = 0; i &lt; n; i++)</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cin &gt;&gt; value;</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count[value]++;</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for (int i = 0; i &lt; 100; i++){</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for (int j = 0; j &lt; count[i]; j++){</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cout &lt;&lt; i &lt;&lt; "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cout &lt;&lt; endl;</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     return 0;</w:t>
      </w:r>
    </w:p>
    <w:p>
      <w:pPr>
        <w:pBdr>
          <w:top w:val="none" w:sz="0" w:space="0" w:color="auto"/>
          <w:left w:val="none" w:sz="0" w:space="0" w:color="auto"/>
          <w:bottom w:val="none" w:sz="0" w:space="0" w:color="auto"/>
          <w:right w:val="none" w:sz="0" w:space="0" w:color="auto"/>
        </w:pBdr>
        <w:spacing w:before="240" w:after="240" w:line="360" w:lineRule="atLeast"/>
        <w:ind w:left="0" w:right="0"/>
        <w:textAlignment w:val="baseline"/>
      </w:pPr>
      <w:r>
        <w:rPr>
          <w:rFonts w:ascii="Verdana" w:eastAsia="Verdana" w:hAnsi="Verdana" w:cs="Verdana"/>
          <w:color w:val="39424E"/>
          <w:sz w:val="27"/>
          <w:szCs w:val="27"/>
        </w:rPr>
        <w:t>}</w:t>
      </w:r>
    </w:p>
    <w:p>
      <w:pPr>
        <w:pBdr>
          <w:top w:val="none" w:sz="0" w:space="0" w:color="auto"/>
          <w:left w:val="none" w:sz="0" w:space="0" w:color="auto"/>
          <w:bottom w:val="none" w:sz="0" w:space="0" w:color="auto"/>
          <w:right w:val="none" w:sz="0" w:space="0" w:color="auto"/>
        </w:pBdr>
        <w:spacing w:before="270" w:after="270" w:line="405" w:lineRule="atLeast"/>
        <w:ind w:left="0" w:right="0"/>
        <w:textAlignment w:val="baseline"/>
        <w:rPr>
          <w:rFonts w:ascii="Verdana" w:eastAsia="Verdana" w:hAnsi="Verdana" w:cs="Verdana"/>
          <w:color w:val="39424E"/>
          <w:sz w:val="27"/>
          <w:szCs w:val="27"/>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msB">
    <w:name w:val="msB"/>
    <w:basedOn w:val="Normal"/>
  </w:style>
  <w:style w:type="character" w:customStyle="1" w:styleId="MathJaxPreview">
    <w:name w:val="MathJax_Preview"/>
    <w:basedOn w:val="DefaultParagraphFont"/>
  </w:style>
  <w:style w:type="character" w:customStyle="1" w:styleId="MathJax">
    <w:name w:val="MathJax"/>
    <w:basedOn w:val="DefaultParagraphFont"/>
  </w:style>
  <w:style w:type="character" w:customStyle="1" w:styleId="math">
    <w:name w:val="math"/>
    <w:basedOn w:val="DefaultParagraphFont"/>
  </w:style>
  <w:style w:type="character" w:customStyle="1" w:styleId="mrow">
    <w:name w:val="mrow"/>
    <w:basedOn w:val="DefaultParagraphFont"/>
  </w:style>
  <w:style w:type="character" w:customStyle="1" w:styleId="mi">
    <w:name w:val="mi"/>
    <w:basedOn w:val="DefaultParagraphFont"/>
  </w:style>
  <w:style w:type="character" w:customStyle="1" w:styleId="mn">
    <w:name w:val="mn"/>
    <w:basedOn w:val="DefaultParagraphFont"/>
  </w:style>
  <w:style w:type="character" w:customStyle="1" w:styleId="mo">
    <w:name w:val="mo"/>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