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576D38">
      <w:pPr>
        <w:pStyle w:val="Default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D1909">
      <w:pPr>
        <w:pStyle w:val="Default"/>
        <w:ind w:left="426"/>
        <w:rPr>
          <w:rFonts w:ascii="Trebuchet MS" w:hAnsi="Trebuchet MS"/>
          <w:i/>
          <w:iCs/>
          <w:sz w:val="80"/>
          <w:szCs w:val="80"/>
        </w:rPr>
      </w:pPr>
    </w:p>
    <w:p w:rsidR="007D1909" w:rsidRPr="007D1909" w:rsidRDefault="007D1909" w:rsidP="00855F48">
      <w:pPr>
        <w:pStyle w:val="Default"/>
        <w:ind w:left="426"/>
        <w:jc w:val="center"/>
        <w:rPr>
          <w:rFonts w:ascii="Trebuchet MS" w:hAnsi="Trebuchet MS"/>
          <w:i/>
          <w:iCs/>
          <w:sz w:val="80"/>
          <w:szCs w:val="80"/>
        </w:rPr>
      </w:pPr>
      <w:r w:rsidRPr="007D1909">
        <w:rPr>
          <w:rFonts w:ascii="Trebuchet MS" w:hAnsi="Trebuchet MS"/>
          <w:i/>
          <w:iCs/>
          <w:sz w:val="80"/>
          <w:szCs w:val="80"/>
        </w:rPr>
        <w:t xml:space="preserve">Mini Project – </w:t>
      </w:r>
      <w:r w:rsidR="00725FF1">
        <w:rPr>
          <w:rFonts w:ascii="Trebuchet MS" w:hAnsi="Trebuchet MS"/>
          <w:i/>
          <w:iCs/>
          <w:sz w:val="80"/>
          <w:szCs w:val="80"/>
        </w:rPr>
        <w:t>Customer Churn Rate - Cellphone</w:t>
      </w: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Pr="007D1909" w:rsidRDefault="007D1909" w:rsidP="007D1909">
      <w:pPr>
        <w:pStyle w:val="Default"/>
        <w:ind w:left="426"/>
        <w:jc w:val="right"/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>
        <w:rPr>
          <w:rFonts w:ascii="Trebuchet MS" w:hAnsi="Trebuchet MS"/>
          <w:i/>
          <w:iCs/>
        </w:rPr>
        <w:tab/>
      </w:r>
      <w:r w:rsidRPr="007D1909">
        <w:rPr>
          <w:rFonts w:ascii="Trebuchet MS" w:hAnsi="Trebuchet MS"/>
          <w:i/>
          <w:iCs/>
          <w:sz w:val="40"/>
          <w:szCs w:val="40"/>
        </w:rPr>
        <w:t>By Sakshi Jain</w:t>
      </w: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7D1909" w:rsidRDefault="007D1909" w:rsidP="003D4813">
      <w:pPr>
        <w:pStyle w:val="Default"/>
        <w:rPr>
          <w:rFonts w:ascii="Trebuchet MS" w:hAnsi="Trebuchet MS"/>
          <w:i/>
          <w:iCs/>
        </w:rPr>
      </w:pPr>
    </w:p>
    <w:p w:rsidR="00ED3DF0" w:rsidRDefault="00ED3DF0" w:rsidP="00FF353F">
      <w:pPr>
        <w:pStyle w:val="Default"/>
        <w:ind w:left="426"/>
        <w:jc w:val="center"/>
        <w:rPr>
          <w:rFonts w:ascii="Trebuchet MS" w:hAnsi="Trebuchet MS"/>
          <w:i/>
          <w:iCs/>
          <w:sz w:val="80"/>
          <w:szCs w:val="80"/>
        </w:rPr>
      </w:pPr>
    </w:p>
    <w:p w:rsidR="007D1909" w:rsidRDefault="00D56E41" w:rsidP="00FF353F">
      <w:pPr>
        <w:pStyle w:val="Default"/>
        <w:ind w:left="426"/>
        <w:jc w:val="center"/>
        <w:rPr>
          <w:rFonts w:ascii="Trebuchet MS" w:hAnsi="Trebuchet MS"/>
          <w:i/>
          <w:iCs/>
          <w:sz w:val="80"/>
          <w:szCs w:val="80"/>
        </w:rPr>
      </w:pPr>
      <w:r w:rsidRPr="00FF353F">
        <w:rPr>
          <w:rFonts w:ascii="Trebuchet MS" w:hAnsi="Trebuchet MS"/>
          <w:i/>
          <w:iCs/>
          <w:sz w:val="80"/>
          <w:szCs w:val="80"/>
        </w:rPr>
        <w:lastRenderedPageBreak/>
        <w:t>Table of Contents</w:t>
      </w:r>
    </w:p>
    <w:p w:rsidR="00716FFE" w:rsidRPr="00FF353F" w:rsidRDefault="00716FFE" w:rsidP="00FF353F">
      <w:pPr>
        <w:pStyle w:val="Default"/>
        <w:ind w:left="426"/>
        <w:jc w:val="center"/>
        <w:rPr>
          <w:rFonts w:ascii="Trebuchet MS" w:hAnsi="Trebuchet MS"/>
          <w:i/>
          <w:iCs/>
          <w:sz w:val="80"/>
          <w:szCs w:val="80"/>
        </w:rPr>
      </w:pPr>
    </w:p>
    <w:p w:rsidR="00D56E41" w:rsidRDefault="00D56E41" w:rsidP="007F6382">
      <w:pPr>
        <w:pStyle w:val="Default"/>
        <w:ind w:left="426"/>
        <w:rPr>
          <w:rFonts w:ascii="Trebuchet MS" w:hAnsi="Trebuchet MS"/>
          <w:i/>
          <w:iCs/>
        </w:rPr>
      </w:pPr>
    </w:p>
    <w:p w:rsidR="00095D30" w:rsidRDefault="00095D30" w:rsidP="00D56E41">
      <w:pPr>
        <w:pStyle w:val="Default"/>
        <w:ind w:left="426"/>
        <w:rPr>
          <w:rFonts w:ascii="Trebuchet MS" w:hAnsi="Trebuchet MS"/>
          <w:i/>
          <w:iCs/>
        </w:rPr>
      </w:pPr>
    </w:p>
    <w:p w:rsidR="00D56E41" w:rsidRDefault="00C87B98" w:rsidP="002C0E61">
      <w:pPr>
        <w:pStyle w:val="Default"/>
        <w:numPr>
          <w:ilvl w:val="0"/>
          <w:numId w:val="8"/>
        </w:numPr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  <w:sz w:val="40"/>
          <w:szCs w:val="40"/>
        </w:rPr>
        <w:t>Project Objective</w:t>
      </w:r>
      <w:r w:rsidR="00D56E41" w:rsidRPr="00716FFE">
        <w:rPr>
          <w:rFonts w:ascii="Trebuchet MS" w:hAnsi="Trebuchet MS"/>
          <w:i/>
          <w:iCs/>
          <w:sz w:val="40"/>
          <w:szCs w:val="40"/>
        </w:rPr>
        <w:t xml:space="preserve"> </w:t>
      </w:r>
    </w:p>
    <w:p w:rsidR="00592F55" w:rsidRDefault="00592F55" w:rsidP="00592F55">
      <w:pPr>
        <w:pStyle w:val="Default"/>
        <w:numPr>
          <w:ilvl w:val="1"/>
          <w:numId w:val="8"/>
        </w:numPr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  <w:sz w:val="40"/>
          <w:szCs w:val="40"/>
        </w:rPr>
        <w:t xml:space="preserve"> Problem in hand</w:t>
      </w:r>
    </w:p>
    <w:p w:rsidR="00592F55" w:rsidRPr="00592F55" w:rsidRDefault="00592F55" w:rsidP="00592F55">
      <w:pPr>
        <w:pStyle w:val="Default"/>
        <w:ind w:left="1146"/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  <w:sz w:val="40"/>
          <w:szCs w:val="40"/>
        </w:rPr>
        <w:t>b. Initial Hypothesis</w:t>
      </w:r>
    </w:p>
    <w:p w:rsidR="00095D30" w:rsidRPr="00716FFE" w:rsidRDefault="00095D30" w:rsidP="00095D30">
      <w:pPr>
        <w:pStyle w:val="Default"/>
        <w:ind w:left="786"/>
        <w:rPr>
          <w:rFonts w:ascii="Trebuchet MS" w:hAnsi="Trebuchet MS"/>
          <w:i/>
          <w:iCs/>
          <w:sz w:val="40"/>
          <w:szCs w:val="40"/>
        </w:rPr>
      </w:pPr>
    </w:p>
    <w:p w:rsidR="00410BFB" w:rsidRDefault="00D56E41" w:rsidP="00716FFE">
      <w:pPr>
        <w:pStyle w:val="Default"/>
        <w:numPr>
          <w:ilvl w:val="0"/>
          <w:numId w:val="8"/>
        </w:numPr>
        <w:rPr>
          <w:rFonts w:ascii="Trebuchet MS" w:hAnsi="Trebuchet MS"/>
          <w:i/>
          <w:iCs/>
          <w:sz w:val="40"/>
          <w:szCs w:val="40"/>
        </w:rPr>
      </w:pPr>
      <w:r w:rsidRPr="00716FFE">
        <w:rPr>
          <w:rFonts w:ascii="Trebuchet MS" w:hAnsi="Trebuchet MS"/>
          <w:i/>
          <w:iCs/>
          <w:sz w:val="40"/>
          <w:szCs w:val="40"/>
        </w:rPr>
        <w:t>Exploratory Data Analysis – Step by step approach</w:t>
      </w:r>
    </w:p>
    <w:p w:rsidR="0041656E" w:rsidRDefault="0041656E" w:rsidP="0041656E">
      <w:pPr>
        <w:pStyle w:val="Default"/>
        <w:numPr>
          <w:ilvl w:val="1"/>
          <w:numId w:val="8"/>
        </w:numPr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  <w:sz w:val="40"/>
          <w:szCs w:val="40"/>
        </w:rPr>
        <w:t xml:space="preserve">  </w:t>
      </w:r>
      <w:r w:rsidR="008168A8">
        <w:rPr>
          <w:rFonts w:ascii="Trebuchet MS" w:hAnsi="Trebuchet MS"/>
          <w:i/>
          <w:iCs/>
          <w:sz w:val="40"/>
          <w:szCs w:val="40"/>
        </w:rPr>
        <w:t>Descriptive</w:t>
      </w:r>
      <w:r w:rsidR="00095D30" w:rsidRPr="0041656E">
        <w:rPr>
          <w:rFonts w:ascii="Trebuchet MS" w:hAnsi="Trebuchet MS"/>
          <w:i/>
          <w:iCs/>
          <w:sz w:val="40"/>
          <w:szCs w:val="40"/>
        </w:rPr>
        <w:t xml:space="preserve"> Statistics</w:t>
      </w:r>
    </w:p>
    <w:p w:rsidR="004B1796" w:rsidRDefault="004B1796" w:rsidP="0041656E">
      <w:pPr>
        <w:pStyle w:val="Default"/>
        <w:numPr>
          <w:ilvl w:val="1"/>
          <w:numId w:val="8"/>
        </w:numPr>
        <w:ind w:left="1701" w:hanging="555"/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  <w:sz w:val="40"/>
          <w:szCs w:val="40"/>
        </w:rPr>
        <w:t>Missing Values</w:t>
      </w:r>
    </w:p>
    <w:p w:rsidR="00A618AF" w:rsidRDefault="00A618AF" w:rsidP="00A618AF">
      <w:pPr>
        <w:pStyle w:val="Default"/>
        <w:numPr>
          <w:ilvl w:val="1"/>
          <w:numId w:val="8"/>
        </w:numPr>
        <w:ind w:left="1701" w:hanging="555"/>
        <w:rPr>
          <w:rFonts w:ascii="Trebuchet MS" w:hAnsi="Trebuchet MS"/>
          <w:i/>
          <w:iCs/>
          <w:sz w:val="40"/>
          <w:szCs w:val="40"/>
        </w:rPr>
      </w:pPr>
      <w:r w:rsidRPr="0041656E">
        <w:rPr>
          <w:rFonts w:ascii="Trebuchet MS" w:hAnsi="Trebuchet MS"/>
          <w:i/>
          <w:iCs/>
          <w:sz w:val="40"/>
          <w:szCs w:val="40"/>
        </w:rPr>
        <w:t>Visual interpretation</w:t>
      </w:r>
    </w:p>
    <w:p w:rsidR="004B2E78" w:rsidRPr="00A618AF" w:rsidRDefault="004B2E78" w:rsidP="00A618AF">
      <w:pPr>
        <w:pStyle w:val="Default"/>
        <w:numPr>
          <w:ilvl w:val="1"/>
          <w:numId w:val="8"/>
        </w:numPr>
        <w:ind w:left="1701" w:hanging="555"/>
        <w:rPr>
          <w:rFonts w:ascii="Trebuchet MS" w:hAnsi="Trebuchet MS"/>
          <w:i/>
          <w:iCs/>
          <w:sz w:val="40"/>
          <w:szCs w:val="40"/>
        </w:rPr>
      </w:pPr>
      <w:r w:rsidRPr="004B2E78">
        <w:rPr>
          <w:rFonts w:ascii="Trebuchet MS" w:hAnsi="Trebuchet MS"/>
          <w:i/>
          <w:iCs/>
          <w:sz w:val="40"/>
          <w:szCs w:val="40"/>
        </w:rPr>
        <w:t>Data Preparation – Training and Testing Dataset</w:t>
      </w:r>
    </w:p>
    <w:p w:rsidR="00095D30" w:rsidRPr="00716FFE" w:rsidRDefault="00095D30" w:rsidP="00095D30">
      <w:pPr>
        <w:pStyle w:val="Default"/>
        <w:ind w:left="786"/>
        <w:rPr>
          <w:rFonts w:ascii="Trebuchet MS" w:hAnsi="Trebuchet MS"/>
          <w:i/>
          <w:iCs/>
          <w:sz w:val="40"/>
          <w:szCs w:val="40"/>
        </w:rPr>
      </w:pPr>
    </w:p>
    <w:p w:rsidR="00864EFB" w:rsidRPr="005747C4" w:rsidRDefault="00771360" w:rsidP="005747C4">
      <w:pPr>
        <w:pStyle w:val="Default"/>
        <w:numPr>
          <w:ilvl w:val="0"/>
          <w:numId w:val="8"/>
        </w:numPr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  <w:sz w:val="40"/>
          <w:szCs w:val="40"/>
        </w:rPr>
        <w:t>Logistic</w:t>
      </w:r>
      <w:r w:rsidR="00C85000" w:rsidRPr="00864EFB">
        <w:rPr>
          <w:rFonts w:ascii="Trebuchet MS" w:hAnsi="Trebuchet MS"/>
          <w:i/>
          <w:iCs/>
          <w:sz w:val="40"/>
          <w:szCs w:val="40"/>
        </w:rPr>
        <w:t xml:space="preserve"> </w:t>
      </w:r>
      <w:r w:rsidR="009D03C0">
        <w:rPr>
          <w:rFonts w:ascii="Trebuchet MS" w:hAnsi="Trebuchet MS"/>
          <w:i/>
          <w:iCs/>
          <w:sz w:val="40"/>
          <w:szCs w:val="40"/>
        </w:rPr>
        <w:t>Regression</w:t>
      </w:r>
    </w:p>
    <w:p w:rsidR="00800FCF" w:rsidRDefault="00800FCF" w:rsidP="00800FCF">
      <w:pPr>
        <w:pStyle w:val="Default"/>
        <w:numPr>
          <w:ilvl w:val="1"/>
          <w:numId w:val="8"/>
        </w:numPr>
        <w:rPr>
          <w:rFonts w:ascii="Trebuchet MS" w:hAnsi="Trebuchet MS"/>
          <w:i/>
          <w:iCs/>
          <w:sz w:val="40"/>
          <w:szCs w:val="40"/>
        </w:rPr>
      </w:pPr>
      <w:r>
        <w:t xml:space="preserve"> </w:t>
      </w:r>
      <w:hyperlink r:id="rId7" w:anchor="evidence-of-multicollinearity" w:history="1">
        <w:r>
          <w:rPr>
            <w:rFonts w:ascii="Trebuchet MS" w:hAnsi="Trebuchet MS"/>
            <w:i/>
            <w:iCs/>
            <w:sz w:val="40"/>
            <w:szCs w:val="40"/>
          </w:rPr>
          <w:t>Model</w:t>
        </w:r>
      </w:hyperlink>
      <w:r>
        <w:t xml:space="preserve"> </w:t>
      </w:r>
      <w:r w:rsidRPr="00800FCF">
        <w:rPr>
          <w:rFonts w:ascii="Trebuchet MS" w:hAnsi="Trebuchet MS"/>
          <w:i/>
          <w:iCs/>
          <w:sz w:val="40"/>
          <w:szCs w:val="40"/>
        </w:rPr>
        <w:t>1</w:t>
      </w:r>
      <w:r w:rsidR="00880C8B">
        <w:rPr>
          <w:rFonts w:ascii="Trebuchet MS" w:hAnsi="Trebuchet MS"/>
          <w:i/>
          <w:iCs/>
          <w:sz w:val="40"/>
          <w:szCs w:val="40"/>
        </w:rPr>
        <w:t xml:space="preserve"> </w:t>
      </w:r>
    </w:p>
    <w:p w:rsidR="00F91E79" w:rsidRDefault="00F91E79" w:rsidP="00F91E79">
      <w:pPr>
        <w:pStyle w:val="Default"/>
        <w:numPr>
          <w:ilvl w:val="2"/>
          <w:numId w:val="8"/>
        </w:numPr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  <w:sz w:val="40"/>
          <w:szCs w:val="40"/>
        </w:rPr>
        <w:t>Model Significance</w:t>
      </w:r>
    </w:p>
    <w:p w:rsidR="00F91E79" w:rsidRDefault="00F91E79" w:rsidP="00F91E79">
      <w:pPr>
        <w:pStyle w:val="Default"/>
        <w:numPr>
          <w:ilvl w:val="2"/>
          <w:numId w:val="8"/>
        </w:numPr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  <w:sz w:val="40"/>
          <w:szCs w:val="40"/>
        </w:rPr>
        <w:t>Odds Explanatory Power</w:t>
      </w:r>
    </w:p>
    <w:p w:rsidR="00F91E79" w:rsidRDefault="00F91E79" w:rsidP="00F91E79">
      <w:pPr>
        <w:pStyle w:val="Default"/>
        <w:numPr>
          <w:ilvl w:val="2"/>
          <w:numId w:val="8"/>
        </w:numPr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  <w:sz w:val="40"/>
          <w:szCs w:val="40"/>
        </w:rPr>
        <w:t>Confusion Matrix with ROC Plot</w:t>
      </w:r>
    </w:p>
    <w:p w:rsidR="00C85000" w:rsidRDefault="00800FCF" w:rsidP="00800FCF">
      <w:pPr>
        <w:pStyle w:val="Default"/>
        <w:ind w:left="1146"/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  <w:sz w:val="40"/>
          <w:szCs w:val="40"/>
        </w:rPr>
        <w:t>b. Model 2</w:t>
      </w:r>
    </w:p>
    <w:p w:rsidR="00F91E79" w:rsidRDefault="00F91E79" w:rsidP="00F91E79">
      <w:pPr>
        <w:pStyle w:val="Default"/>
        <w:numPr>
          <w:ilvl w:val="0"/>
          <w:numId w:val="19"/>
        </w:numPr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  <w:sz w:val="40"/>
          <w:szCs w:val="40"/>
        </w:rPr>
        <w:t>Model Significance</w:t>
      </w:r>
    </w:p>
    <w:p w:rsidR="00F91E79" w:rsidRDefault="00F91E79" w:rsidP="00F91E79">
      <w:pPr>
        <w:pStyle w:val="Default"/>
        <w:numPr>
          <w:ilvl w:val="0"/>
          <w:numId w:val="19"/>
        </w:numPr>
        <w:rPr>
          <w:rFonts w:ascii="Trebuchet MS" w:hAnsi="Trebuchet MS"/>
          <w:i/>
          <w:iCs/>
          <w:sz w:val="40"/>
          <w:szCs w:val="40"/>
        </w:rPr>
      </w:pPr>
      <w:r w:rsidRPr="00F91E79">
        <w:rPr>
          <w:rFonts w:ascii="Trebuchet MS" w:hAnsi="Trebuchet MS"/>
          <w:i/>
          <w:iCs/>
          <w:sz w:val="40"/>
          <w:szCs w:val="40"/>
        </w:rPr>
        <w:t>Odds Explanatory Power</w:t>
      </w:r>
    </w:p>
    <w:p w:rsidR="00F91E79" w:rsidRPr="00F91E79" w:rsidRDefault="00F91E79" w:rsidP="00F91E79">
      <w:pPr>
        <w:pStyle w:val="Default"/>
        <w:numPr>
          <w:ilvl w:val="0"/>
          <w:numId w:val="19"/>
        </w:numPr>
        <w:rPr>
          <w:rFonts w:ascii="Trebuchet MS" w:hAnsi="Trebuchet MS"/>
          <w:i/>
          <w:iCs/>
          <w:sz w:val="40"/>
          <w:szCs w:val="40"/>
        </w:rPr>
      </w:pPr>
      <w:r w:rsidRPr="00F91E79">
        <w:rPr>
          <w:rFonts w:ascii="Trebuchet MS" w:hAnsi="Trebuchet MS"/>
          <w:i/>
          <w:iCs/>
          <w:sz w:val="40"/>
          <w:szCs w:val="40"/>
        </w:rPr>
        <w:t>Confusion Matrix with ROC Plot</w:t>
      </w:r>
    </w:p>
    <w:p w:rsidR="0044155D" w:rsidRPr="00F91E79" w:rsidRDefault="0044155D" w:rsidP="00F91E79">
      <w:pPr>
        <w:rPr>
          <w:rFonts w:ascii="Trebuchet MS" w:hAnsi="Trebuchet MS"/>
          <w:i/>
          <w:iCs/>
          <w:sz w:val="40"/>
          <w:szCs w:val="40"/>
        </w:rPr>
      </w:pPr>
    </w:p>
    <w:p w:rsidR="00C5629B" w:rsidRDefault="00800FCF" w:rsidP="00F54701">
      <w:pPr>
        <w:pStyle w:val="Default"/>
        <w:numPr>
          <w:ilvl w:val="0"/>
          <w:numId w:val="8"/>
        </w:numPr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  <w:sz w:val="40"/>
          <w:szCs w:val="40"/>
        </w:rPr>
        <w:t>Conclusion</w:t>
      </w:r>
    </w:p>
    <w:p w:rsidR="00F54701" w:rsidRDefault="00F54701" w:rsidP="00F54701">
      <w:pPr>
        <w:pStyle w:val="Default"/>
        <w:rPr>
          <w:rFonts w:ascii="Trebuchet MS" w:hAnsi="Trebuchet MS"/>
          <w:i/>
          <w:iCs/>
          <w:sz w:val="40"/>
          <w:szCs w:val="40"/>
        </w:rPr>
      </w:pPr>
    </w:p>
    <w:p w:rsidR="00F54701" w:rsidRPr="00F54701" w:rsidRDefault="00F54701" w:rsidP="00F54701">
      <w:pPr>
        <w:pStyle w:val="Default"/>
        <w:rPr>
          <w:rFonts w:ascii="Trebuchet MS" w:hAnsi="Trebuchet MS"/>
          <w:i/>
          <w:iCs/>
          <w:sz w:val="40"/>
          <w:szCs w:val="40"/>
        </w:rPr>
      </w:pPr>
    </w:p>
    <w:p w:rsidR="00C5629B" w:rsidRPr="00EE4408" w:rsidRDefault="00545D75" w:rsidP="00EE4408">
      <w:pPr>
        <w:pStyle w:val="Default"/>
        <w:ind w:left="426"/>
        <w:jc w:val="center"/>
        <w:rPr>
          <w:rFonts w:ascii="Trebuchet MS" w:hAnsi="Trebuchet MS"/>
          <w:i/>
          <w:iCs/>
          <w:sz w:val="80"/>
          <w:szCs w:val="80"/>
        </w:rPr>
      </w:pPr>
      <w:r>
        <w:rPr>
          <w:rFonts w:ascii="Trebuchet MS" w:hAnsi="Trebuchet MS"/>
          <w:i/>
          <w:iCs/>
          <w:sz w:val="80"/>
          <w:szCs w:val="80"/>
        </w:rPr>
        <w:lastRenderedPageBreak/>
        <w:t>Project Objective</w:t>
      </w:r>
    </w:p>
    <w:p w:rsidR="00C5629B" w:rsidRDefault="00C5629B">
      <w:pPr>
        <w:rPr>
          <w:rFonts w:ascii="Trebuchet MS" w:hAnsi="Trebuchet MS"/>
          <w:i/>
          <w:iCs/>
        </w:rPr>
      </w:pPr>
    </w:p>
    <w:p w:rsidR="00F67258" w:rsidRDefault="00B14A8E" w:rsidP="00F6725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i/>
          <w:iCs/>
          <w:sz w:val="40"/>
          <w:szCs w:val="40"/>
        </w:rPr>
      </w:pPr>
      <w:r w:rsidRPr="00F67258">
        <w:rPr>
          <w:rFonts w:ascii="Trebuchet MS" w:hAnsi="Trebuchet MS"/>
          <w:i/>
          <w:iCs/>
          <w:sz w:val="40"/>
          <w:szCs w:val="40"/>
        </w:rPr>
        <w:t xml:space="preserve">The objective of the report is to explore the data set </w:t>
      </w:r>
      <w:r w:rsidR="00725AE9" w:rsidRPr="00F67258">
        <w:rPr>
          <w:rFonts w:ascii="Trebuchet MS" w:hAnsi="Trebuchet MS"/>
          <w:i/>
          <w:iCs/>
          <w:sz w:val="40"/>
          <w:szCs w:val="40"/>
        </w:rPr>
        <w:t>“</w:t>
      </w:r>
      <w:r w:rsidR="00CE330C" w:rsidRPr="00F67258">
        <w:rPr>
          <w:rFonts w:ascii="Trebuchet MS" w:hAnsi="Trebuchet MS"/>
          <w:i/>
          <w:iCs/>
          <w:sz w:val="40"/>
          <w:szCs w:val="40"/>
        </w:rPr>
        <w:t>Cellphone.xlsx</w:t>
      </w:r>
      <w:r w:rsidR="00725AE9" w:rsidRPr="00F67258">
        <w:rPr>
          <w:rFonts w:ascii="Trebuchet MS" w:hAnsi="Trebuchet MS"/>
          <w:i/>
          <w:iCs/>
          <w:sz w:val="40"/>
          <w:szCs w:val="40"/>
        </w:rPr>
        <w:t xml:space="preserve">” </w:t>
      </w:r>
      <w:r w:rsidRPr="00F67258">
        <w:rPr>
          <w:rFonts w:ascii="Trebuchet MS" w:hAnsi="Trebuchet MS"/>
          <w:i/>
          <w:iCs/>
          <w:sz w:val="40"/>
          <w:szCs w:val="40"/>
        </w:rPr>
        <w:t xml:space="preserve">in R and generate insights about the data set. </w:t>
      </w:r>
    </w:p>
    <w:p w:rsidR="00F67258" w:rsidRPr="00F67258" w:rsidRDefault="00F67258" w:rsidP="00F67258">
      <w:pPr>
        <w:pStyle w:val="ListParagraph"/>
        <w:autoSpaceDE w:val="0"/>
        <w:autoSpaceDN w:val="0"/>
        <w:adjustRightInd w:val="0"/>
        <w:spacing w:after="0" w:line="240" w:lineRule="auto"/>
        <w:rPr>
          <w:rFonts w:ascii="Trebuchet MS" w:hAnsi="Trebuchet MS"/>
          <w:i/>
          <w:iCs/>
          <w:sz w:val="40"/>
          <w:szCs w:val="40"/>
        </w:rPr>
      </w:pPr>
    </w:p>
    <w:p w:rsidR="00F67258" w:rsidRDefault="00A64B0F" w:rsidP="00F6725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i/>
          <w:iCs/>
          <w:sz w:val="40"/>
          <w:szCs w:val="40"/>
        </w:rPr>
      </w:pPr>
      <w:r>
        <w:rPr>
          <w:rFonts w:ascii="Trebuchet MS" w:hAnsi="Trebuchet MS"/>
          <w:i/>
          <w:iCs/>
          <w:sz w:val="40"/>
          <w:szCs w:val="40"/>
        </w:rPr>
        <w:t>Problem:</w:t>
      </w:r>
      <w:r w:rsidR="00014BFC">
        <w:rPr>
          <w:rFonts w:ascii="Trebuchet MS" w:hAnsi="Trebuchet MS"/>
          <w:i/>
          <w:iCs/>
          <w:sz w:val="40"/>
          <w:szCs w:val="40"/>
        </w:rPr>
        <w:t xml:space="preserve"> </w:t>
      </w:r>
      <w:r w:rsidR="00F67258" w:rsidRPr="00F67258">
        <w:rPr>
          <w:rFonts w:ascii="Trebuchet MS" w:hAnsi="Trebuchet MS"/>
          <w:i/>
          <w:iCs/>
          <w:sz w:val="40"/>
          <w:szCs w:val="40"/>
        </w:rPr>
        <w:t>Students are given a Cell Phone Data file and are requested to build a Logistic Regression Model which can tell the parameters contributing (and not contributing) for Customer Churn (attrition), along with the intensity of</w:t>
      </w:r>
      <w:r w:rsidR="00F67258">
        <w:rPr>
          <w:rFonts w:ascii="Trebuchet MS" w:hAnsi="Trebuchet MS"/>
          <w:i/>
          <w:iCs/>
          <w:sz w:val="40"/>
          <w:szCs w:val="40"/>
        </w:rPr>
        <w:t xml:space="preserve"> </w:t>
      </w:r>
      <w:r w:rsidR="00F67258" w:rsidRPr="00F67258">
        <w:rPr>
          <w:rFonts w:ascii="Trebuchet MS" w:hAnsi="Trebuchet MS"/>
          <w:i/>
          <w:iCs/>
          <w:sz w:val="40"/>
          <w:szCs w:val="40"/>
        </w:rPr>
        <w:t>each attribute.</w:t>
      </w:r>
      <w:r w:rsidR="00F67258">
        <w:rPr>
          <w:rFonts w:ascii="Trebuchet MS" w:hAnsi="Trebuchet MS"/>
          <w:i/>
          <w:iCs/>
          <w:sz w:val="40"/>
          <w:szCs w:val="40"/>
        </w:rPr>
        <w:t xml:space="preserve"> </w:t>
      </w:r>
    </w:p>
    <w:p w:rsidR="00F67258" w:rsidRPr="00F67258" w:rsidRDefault="00F67258" w:rsidP="00F67258">
      <w:pPr>
        <w:pStyle w:val="ListParagraph"/>
        <w:rPr>
          <w:rFonts w:ascii="Trebuchet MS" w:hAnsi="Trebuchet MS"/>
          <w:i/>
          <w:iCs/>
          <w:sz w:val="40"/>
          <w:szCs w:val="40"/>
        </w:rPr>
      </w:pPr>
    </w:p>
    <w:p w:rsidR="00014BFC" w:rsidRDefault="00F67258" w:rsidP="00F6725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i/>
          <w:iCs/>
          <w:sz w:val="40"/>
          <w:szCs w:val="40"/>
        </w:rPr>
      </w:pPr>
      <w:r w:rsidRPr="00F67258">
        <w:rPr>
          <w:rFonts w:ascii="Trebuchet MS" w:hAnsi="Trebuchet MS"/>
          <w:i/>
          <w:iCs/>
          <w:sz w:val="40"/>
          <w:szCs w:val="40"/>
        </w:rPr>
        <w:t>The input file needs to divide into Training Dataset, which should contain</w:t>
      </w:r>
      <w:r>
        <w:rPr>
          <w:rFonts w:ascii="Trebuchet MS" w:hAnsi="Trebuchet MS"/>
          <w:i/>
          <w:iCs/>
          <w:sz w:val="40"/>
          <w:szCs w:val="40"/>
        </w:rPr>
        <w:t xml:space="preserve"> </w:t>
      </w:r>
      <w:r w:rsidRPr="00F67258">
        <w:rPr>
          <w:rFonts w:ascii="Trebuchet MS" w:hAnsi="Trebuchet MS"/>
          <w:i/>
          <w:iCs/>
          <w:sz w:val="40"/>
          <w:szCs w:val="40"/>
        </w:rPr>
        <w:t>70% of the data and Testing Dataset, which would contain remaining 30%</w:t>
      </w:r>
      <w:r>
        <w:rPr>
          <w:rFonts w:ascii="Trebuchet MS" w:hAnsi="Trebuchet MS"/>
          <w:i/>
          <w:iCs/>
          <w:sz w:val="40"/>
          <w:szCs w:val="40"/>
        </w:rPr>
        <w:t xml:space="preserve"> </w:t>
      </w:r>
      <w:r w:rsidRPr="00F67258">
        <w:rPr>
          <w:rFonts w:ascii="Trebuchet MS" w:hAnsi="Trebuchet MS"/>
          <w:i/>
          <w:iCs/>
          <w:sz w:val="40"/>
          <w:szCs w:val="40"/>
        </w:rPr>
        <w:t>of the data.</w:t>
      </w:r>
    </w:p>
    <w:p w:rsidR="00014BFC" w:rsidRPr="00014BFC" w:rsidRDefault="00014BFC" w:rsidP="00014BFC">
      <w:pPr>
        <w:pStyle w:val="ListParagraph"/>
        <w:rPr>
          <w:rFonts w:ascii="Trebuchet MS" w:hAnsi="Trebuchet MS"/>
          <w:i/>
          <w:iCs/>
        </w:rPr>
      </w:pPr>
    </w:p>
    <w:p w:rsidR="00014BFC" w:rsidRPr="00014BFC" w:rsidRDefault="00014BFC" w:rsidP="00014BF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i/>
          <w:iCs/>
          <w:sz w:val="40"/>
          <w:szCs w:val="40"/>
        </w:rPr>
      </w:pPr>
      <w:r w:rsidRPr="00014BFC">
        <w:rPr>
          <w:rFonts w:ascii="Trebuchet MS" w:hAnsi="Trebuchet MS"/>
          <w:i/>
          <w:iCs/>
          <w:sz w:val="40"/>
          <w:szCs w:val="40"/>
        </w:rPr>
        <w:t>The Initial Hypothesis</w:t>
      </w:r>
    </w:p>
    <w:p w:rsidR="00014BFC" w:rsidRPr="00014BFC" w:rsidRDefault="00014BFC" w:rsidP="00014BF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i/>
          <w:iCs/>
          <w:sz w:val="40"/>
          <w:szCs w:val="40"/>
        </w:rPr>
      </w:pPr>
      <w:r w:rsidRPr="00014BFC">
        <w:rPr>
          <w:rFonts w:ascii="Trebuchet MS" w:hAnsi="Trebuchet MS"/>
          <w:i/>
          <w:iCs/>
          <w:sz w:val="40"/>
          <w:szCs w:val="40"/>
        </w:rPr>
        <w:t>The Cell phone File contains one Dependent &amp; Predictor variables. The assignment aim is to identify the predictor variables which are</w:t>
      </w:r>
      <w:r>
        <w:rPr>
          <w:rFonts w:ascii="Trebuchet MS" w:hAnsi="Trebuchet MS"/>
          <w:i/>
          <w:iCs/>
          <w:sz w:val="40"/>
          <w:szCs w:val="40"/>
        </w:rPr>
        <w:t xml:space="preserve"> </w:t>
      </w:r>
      <w:r w:rsidRPr="00014BFC">
        <w:rPr>
          <w:rFonts w:ascii="Trebuchet MS" w:hAnsi="Trebuchet MS"/>
          <w:i/>
          <w:iCs/>
          <w:sz w:val="40"/>
          <w:szCs w:val="40"/>
        </w:rPr>
        <w:t>significant for Customer Churn.</w:t>
      </w:r>
    </w:p>
    <w:p w:rsidR="00014BFC" w:rsidRDefault="00014BFC" w:rsidP="00014BFC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i/>
          <w:iCs/>
          <w:sz w:val="40"/>
          <w:szCs w:val="40"/>
        </w:rPr>
      </w:pPr>
    </w:p>
    <w:p w:rsidR="00014BFC" w:rsidRPr="00014BFC" w:rsidRDefault="00014BFC" w:rsidP="00014BF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i/>
          <w:iCs/>
          <w:sz w:val="40"/>
          <w:szCs w:val="40"/>
        </w:rPr>
      </w:pPr>
      <w:r w:rsidRPr="00014BFC">
        <w:rPr>
          <w:rFonts w:ascii="Trebuchet MS" w:hAnsi="Trebuchet MS"/>
          <w:i/>
          <w:iCs/>
          <w:sz w:val="40"/>
          <w:szCs w:val="40"/>
        </w:rPr>
        <w:t>Null Hypothesis (Ho) –No predictor is able to predict the Churn</w:t>
      </w:r>
    </w:p>
    <w:p w:rsidR="00C5629B" w:rsidRPr="00014BFC" w:rsidRDefault="00014BFC" w:rsidP="00014BF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rebuchet MS" w:hAnsi="Trebuchet MS"/>
          <w:i/>
          <w:iCs/>
          <w:sz w:val="40"/>
          <w:szCs w:val="40"/>
        </w:rPr>
      </w:pPr>
      <w:r w:rsidRPr="00014BFC">
        <w:rPr>
          <w:rFonts w:ascii="Trebuchet MS" w:hAnsi="Trebuchet MS"/>
          <w:i/>
          <w:iCs/>
          <w:sz w:val="40"/>
          <w:szCs w:val="40"/>
        </w:rPr>
        <w:t>Alternate Hypothesis (Ha)–At least one of the predictors is able to predict the churn.</w:t>
      </w:r>
      <w:r w:rsidR="00C5629B" w:rsidRPr="00014BFC">
        <w:rPr>
          <w:rFonts w:ascii="Trebuchet MS" w:hAnsi="Trebuchet MS"/>
          <w:i/>
          <w:iCs/>
        </w:rPr>
        <w:br w:type="page"/>
      </w:r>
    </w:p>
    <w:p w:rsidR="008A22C9" w:rsidRDefault="00AC6B06" w:rsidP="008A22C9">
      <w:pPr>
        <w:jc w:val="center"/>
        <w:rPr>
          <w:rFonts w:ascii="Trebuchet MS" w:hAnsi="Trebuchet MS" w:cs="Consolas"/>
          <w:i/>
          <w:iCs/>
          <w:color w:val="000000"/>
          <w:sz w:val="72"/>
          <w:szCs w:val="72"/>
        </w:rPr>
      </w:pPr>
      <w:r w:rsidRPr="008A22C9">
        <w:rPr>
          <w:rFonts w:ascii="Trebuchet MS" w:hAnsi="Trebuchet MS" w:cs="Consolas"/>
          <w:i/>
          <w:iCs/>
          <w:color w:val="000000"/>
          <w:sz w:val="72"/>
          <w:szCs w:val="72"/>
        </w:rPr>
        <w:lastRenderedPageBreak/>
        <w:t xml:space="preserve">Exploratory Data Analysis </w:t>
      </w:r>
    </w:p>
    <w:p w:rsidR="00CD3316" w:rsidRPr="000E65F3" w:rsidRDefault="00D11339" w:rsidP="008A22C9">
      <w:pPr>
        <w:jc w:val="center"/>
        <w:rPr>
          <w:rFonts w:ascii="Trebuchet MS" w:hAnsi="Trebuchet MS" w:cs="Consolas"/>
          <w:i/>
          <w:iCs/>
          <w:color w:val="000000"/>
          <w:sz w:val="24"/>
          <w:szCs w:val="24"/>
        </w:rPr>
      </w:pPr>
      <w:r>
        <w:rPr>
          <w:rFonts w:ascii="Trebuchet MS" w:hAnsi="Trebuchet MS" w:cs="Consolas"/>
          <w:i/>
          <w:iCs/>
          <w:color w:val="000000"/>
          <w:sz w:val="72"/>
          <w:szCs w:val="72"/>
        </w:rPr>
        <w:t>Cellphone</w:t>
      </w:r>
      <w:r w:rsidR="00B6596F" w:rsidRPr="00B6596F">
        <w:rPr>
          <w:rFonts w:ascii="Trebuchet MS" w:hAnsi="Trebuchet MS" w:cs="Consolas"/>
          <w:i/>
          <w:iCs/>
          <w:color w:val="000000"/>
          <w:sz w:val="72"/>
          <w:szCs w:val="72"/>
        </w:rPr>
        <w:t xml:space="preserve"> </w:t>
      </w:r>
      <w:r w:rsidR="00836812">
        <w:rPr>
          <w:rFonts w:ascii="Trebuchet MS" w:hAnsi="Trebuchet MS"/>
          <w:i/>
          <w:iCs/>
        </w:rPr>
        <w:t>==============</w:t>
      </w:r>
      <w:r w:rsidR="00AC6B06" w:rsidRPr="00127F86">
        <w:rPr>
          <w:rFonts w:ascii="Trebuchet MS" w:hAnsi="Trebuchet MS"/>
          <w:i/>
          <w:iCs/>
        </w:rPr>
        <w:t>==========================================</w:t>
      </w:r>
      <w:r w:rsidR="007F6382">
        <w:rPr>
          <w:rFonts w:ascii="Trebuchet MS" w:hAnsi="Trebuchet MS"/>
          <w:i/>
          <w:iCs/>
        </w:rPr>
        <w:t>==========================</w:t>
      </w:r>
    </w:p>
    <w:p w:rsidR="00CD3316" w:rsidRPr="00127F86" w:rsidRDefault="00CD3316" w:rsidP="007F6382">
      <w:pPr>
        <w:pStyle w:val="Default"/>
        <w:ind w:left="709" w:hanging="284"/>
        <w:rPr>
          <w:rFonts w:ascii="Trebuchet MS" w:hAnsi="Trebuchet MS"/>
          <w:i/>
          <w:iCs/>
        </w:rPr>
      </w:pPr>
    </w:p>
    <w:p w:rsidR="00C40D47" w:rsidRPr="00C40D47" w:rsidRDefault="001823D9" w:rsidP="001823D9">
      <w:pPr>
        <w:pStyle w:val="Default"/>
        <w:numPr>
          <w:ilvl w:val="1"/>
          <w:numId w:val="15"/>
        </w:numPr>
        <w:ind w:left="709" w:hanging="283"/>
        <w:rPr>
          <w:rFonts w:ascii="Trebuchet MS" w:hAnsi="Trebuchet MS"/>
          <w:i/>
          <w:iCs/>
        </w:rPr>
      </w:pPr>
      <w:r w:rsidRPr="001823D9">
        <w:rPr>
          <w:rFonts w:ascii="Trebuchet MS" w:hAnsi="Trebuchet MS"/>
          <w:i/>
          <w:iCs/>
        </w:rPr>
        <w:t>Before building logistic regression model, we looked at the summary information to understand the data that we are dealing with</w:t>
      </w:r>
      <w:r w:rsidR="00341860">
        <w:rPr>
          <w:rFonts w:ascii="Trebuchet MS" w:hAnsi="Trebuchet MS"/>
          <w:i/>
          <w:iCs/>
        </w:rPr>
        <w:t>. We will check for the variable names, five point summary &amp; Missing values</w:t>
      </w:r>
    </w:p>
    <w:p w:rsidR="00C40D47" w:rsidRDefault="00C40D47" w:rsidP="00C61A14">
      <w:pPr>
        <w:pStyle w:val="Default"/>
        <w:rPr>
          <w:rFonts w:ascii="Trebuchet MS" w:hAnsi="Trebuchet MS"/>
          <w:i/>
          <w:iCs/>
        </w:rPr>
      </w:pPr>
    </w:p>
    <w:p w:rsidR="00C61A14" w:rsidRDefault="00C61A14" w:rsidP="00C61A14">
      <w:pPr>
        <w:pStyle w:val="Default"/>
        <w:numPr>
          <w:ilvl w:val="0"/>
          <w:numId w:val="9"/>
        </w:numPr>
        <w:rPr>
          <w:rFonts w:ascii="Trebuchet MS" w:hAnsi="Trebuchet MS"/>
          <w:i/>
          <w:iCs/>
        </w:rPr>
      </w:pPr>
      <w:r>
        <w:rPr>
          <w:rFonts w:ascii="Trebuchet MS" w:hAnsi="Trebuchet MS"/>
          <w:i/>
          <w:iCs/>
        </w:rPr>
        <w:t xml:space="preserve">The data set used has </w:t>
      </w:r>
      <w:r w:rsidR="00A142E9" w:rsidRPr="00A142E9">
        <w:rPr>
          <w:rFonts w:ascii="Trebuchet MS" w:hAnsi="Trebuchet MS"/>
          <w:i/>
          <w:iCs/>
        </w:rPr>
        <w:t>2333</w:t>
      </w:r>
      <w:r w:rsidRPr="00A142E9">
        <w:rPr>
          <w:rFonts w:ascii="Trebuchet MS" w:hAnsi="Trebuchet MS"/>
          <w:i/>
          <w:iCs/>
        </w:rPr>
        <w:t xml:space="preserve"> rows &amp; </w:t>
      </w:r>
      <w:r w:rsidR="00A142E9" w:rsidRPr="00A142E9">
        <w:rPr>
          <w:rFonts w:ascii="Trebuchet MS" w:hAnsi="Trebuchet MS"/>
          <w:i/>
          <w:iCs/>
        </w:rPr>
        <w:t>11</w:t>
      </w:r>
      <w:r w:rsidRPr="00A142E9">
        <w:rPr>
          <w:rFonts w:ascii="Trebuchet MS" w:hAnsi="Trebuchet MS"/>
          <w:i/>
          <w:iCs/>
        </w:rPr>
        <w:t xml:space="preserve"> columns</w:t>
      </w:r>
      <w:r>
        <w:rPr>
          <w:rFonts w:ascii="Trebuchet MS" w:hAnsi="Trebuchet MS"/>
          <w:i/>
          <w:iCs/>
        </w:rPr>
        <w:t>. There were no missing values in the dataset. I have run the following graph to make it evident that there is no missing values present</w:t>
      </w:r>
    </w:p>
    <w:p w:rsidR="00C61A14" w:rsidRDefault="00C61A14" w:rsidP="00C61A14">
      <w:pPr>
        <w:pStyle w:val="Default"/>
        <w:ind w:left="720"/>
        <w:rPr>
          <w:rFonts w:ascii="Trebuchet MS" w:hAnsi="Trebuchet MS"/>
          <w:i/>
          <w:iCs/>
        </w:rPr>
      </w:pPr>
    </w:p>
    <w:p w:rsidR="00C61A14" w:rsidRPr="00C61A14" w:rsidRDefault="00C61A14" w:rsidP="00C61A14">
      <w:pPr>
        <w:pStyle w:val="Default"/>
        <w:ind w:left="1985" w:hanging="1134"/>
        <w:rPr>
          <w:rFonts w:ascii="Trebuchet MS" w:hAnsi="Trebuchet MS"/>
          <w:i/>
          <w:iCs/>
        </w:rPr>
      </w:pPr>
    </w:p>
    <w:p w:rsidR="00C40D47" w:rsidRDefault="00F443B7" w:rsidP="00C40D47">
      <w:pPr>
        <w:pStyle w:val="Default"/>
        <w:rPr>
          <w:rFonts w:ascii="Trebuchet MS" w:hAnsi="Trebuchet MS"/>
          <w:i/>
          <w:iCs/>
          <w:sz w:val="72"/>
          <w:szCs w:val="72"/>
        </w:rPr>
      </w:pPr>
      <w:r>
        <w:rPr>
          <w:rFonts w:ascii="Trebuchet MS" w:hAnsi="Trebuchet MS"/>
          <w:i/>
          <w:iCs/>
          <w:noProof/>
          <w:sz w:val="72"/>
          <w:szCs w:val="72"/>
          <w:lang w:eastAsia="en-IN"/>
        </w:rPr>
        <w:drawing>
          <wp:inline distT="0" distB="0" distL="0" distR="0">
            <wp:extent cx="6422065" cy="3444949"/>
            <wp:effectExtent l="19050" t="0" r="0" b="0"/>
            <wp:docPr id="4" name="Picture 1" descr="C:\Users\Sakshi\Desktop\Great Learning\Sample R Projects\Customer Churn Prediction\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kshi\Desktop\Great Learning\Sample R Projects\Customer Churn Prediction\Rplot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927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3B7" w:rsidRDefault="00F443B7" w:rsidP="00C40D47">
      <w:pPr>
        <w:pStyle w:val="Default"/>
        <w:rPr>
          <w:rFonts w:ascii="Trebuchet MS" w:hAnsi="Trebuchet MS"/>
          <w:i/>
          <w:iCs/>
          <w:sz w:val="72"/>
          <w:szCs w:val="72"/>
        </w:rPr>
      </w:pPr>
    </w:p>
    <w:p w:rsidR="000C6D6F" w:rsidRDefault="00C61A14" w:rsidP="00C61A14">
      <w:pPr>
        <w:pStyle w:val="Default"/>
        <w:numPr>
          <w:ilvl w:val="0"/>
          <w:numId w:val="10"/>
        </w:numPr>
        <w:rPr>
          <w:rFonts w:ascii="Trebuchet MS" w:hAnsi="Trebuchet MS"/>
          <w:i/>
          <w:iCs/>
        </w:rPr>
      </w:pPr>
      <w:r>
        <w:rPr>
          <w:rFonts w:ascii="Trebuchet MS" w:hAnsi="Trebuchet MS"/>
          <w:i/>
          <w:iCs/>
        </w:rPr>
        <w:t>As this graph suggests missing values is 0%</w:t>
      </w:r>
    </w:p>
    <w:p w:rsidR="000C6D6F" w:rsidRDefault="000C6D6F" w:rsidP="000C6D6F">
      <w:pPr>
        <w:pStyle w:val="Default"/>
        <w:rPr>
          <w:rFonts w:ascii="Trebuchet MS" w:hAnsi="Trebuchet MS"/>
          <w:i/>
          <w:iCs/>
        </w:rPr>
      </w:pPr>
    </w:p>
    <w:p w:rsidR="008A6256" w:rsidRDefault="008A6256" w:rsidP="008A6256">
      <w:pPr>
        <w:pStyle w:val="Default"/>
        <w:ind w:left="720"/>
        <w:rPr>
          <w:rFonts w:ascii="Trebuchet MS" w:hAnsi="Trebuchet MS"/>
          <w:i/>
          <w:iCs/>
        </w:rPr>
      </w:pPr>
    </w:p>
    <w:p w:rsidR="005D2B97" w:rsidRPr="008A6256" w:rsidRDefault="00661A94" w:rsidP="008A6256">
      <w:pPr>
        <w:pStyle w:val="Default"/>
        <w:numPr>
          <w:ilvl w:val="0"/>
          <w:numId w:val="9"/>
        </w:numPr>
        <w:rPr>
          <w:rFonts w:ascii="Trebuchet MS" w:hAnsi="Trebuchet MS"/>
          <w:i/>
          <w:iCs/>
        </w:rPr>
      </w:pPr>
      <w:r w:rsidRPr="008A6256">
        <w:rPr>
          <w:rFonts w:ascii="Trebuchet MS" w:hAnsi="Trebuchet MS"/>
          <w:i/>
          <w:iCs/>
        </w:rPr>
        <w:t>Let’s  check the % of proportion of the customers who churned vs. who didn’t churned</w:t>
      </w:r>
    </w:p>
    <w:p w:rsidR="00661A94" w:rsidRPr="00661A94" w:rsidRDefault="00661A94" w:rsidP="00661A94">
      <w:pPr>
        <w:pStyle w:val="Default"/>
        <w:rPr>
          <w:rFonts w:ascii="Trebuchet MS" w:hAnsi="Trebuchet MS"/>
          <w:i/>
          <w:iCs/>
        </w:rPr>
      </w:pPr>
    </w:p>
    <w:p w:rsidR="005D2B97" w:rsidRDefault="00661A94" w:rsidP="005D2B97">
      <w:pPr>
        <w:pStyle w:val="Default"/>
        <w:ind w:left="720"/>
        <w:rPr>
          <w:rFonts w:ascii="Trebuchet MS" w:hAnsi="Trebuchet MS"/>
          <w:i/>
          <w:iCs/>
        </w:rPr>
      </w:pPr>
      <w:r>
        <w:rPr>
          <w:rFonts w:ascii="Trebuchet MS" w:hAnsi="Trebuchet MS"/>
          <w:i/>
          <w:iCs/>
          <w:noProof/>
          <w:lang w:eastAsia="en-IN"/>
        </w:rPr>
        <w:lastRenderedPageBreak/>
        <w:drawing>
          <wp:inline distT="0" distB="0" distL="0" distR="0">
            <wp:extent cx="5847715" cy="3444875"/>
            <wp:effectExtent l="19050" t="0" r="635" b="0"/>
            <wp:docPr id="5" name="Picture 2" descr="C:\Users\Sakshi\Desktop\Great Learning\Sample R Projects\Customer Churn Prediction\churn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kshi\Desktop\Great Learning\Sample R Projects\Customer Churn Prediction\churns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A94" w:rsidRDefault="00661A94" w:rsidP="00661A94">
      <w:pPr>
        <w:pStyle w:val="Default"/>
        <w:ind w:left="720"/>
        <w:rPr>
          <w:rFonts w:ascii="Trebuchet MS" w:hAnsi="Trebuchet MS"/>
          <w:i/>
          <w:iCs/>
        </w:rPr>
      </w:pPr>
    </w:p>
    <w:p w:rsidR="00661A94" w:rsidRDefault="00661A94" w:rsidP="00661A94">
      <w:pPr>
        <w:pStyle w:val="Default"/>
        <w:numPr>
          <w:ilvl w:val="0"/>
          <w:numId w:val="9"/>
        </w:numPr>
        <w:rPr>
          <w:rFonts w:ascii="Trebuchet MS" w:hAnsi="Trebuchet MS"/>
          <w:i/>
          <w:iCs/>
        </w:rPr>
      </w:pPr>
      <w:r w:rsidRPr="008A6256">
        <w:rPr>
          <w:rFonts w:ascii="Trebuchet MS" w:hAnsi="Trebuchet MS"/>
          <w:i/>
          <w:iCs/>
        </w:rPr>
        <w:t>Let’s check for the normality of all the variables</w:t>
      </w:r>
      <w:r w:rsidR="008A6256">
        <w:rPr>
          <w:rFonts w:ascii="Trebuchet MS" w:hAnsi="Trebuchet MS"/>
          <w:i/>
          <w:iCs/>
          <w:noProof/>
          <w:lang w:eastAsia="en-IN"/>
        </w:rPr>
        <w:drawing>
          <wp:inline distT="0" distB="0" distL="0" distR="0">
            <wp:extent cx="5847715" cy="3444875"/>
            <wp:effectExtent l="19050" t="0" r="635" b="0"/>
            <wp:docPr id="10" name="Picture 4" descr="C:\Users\Sakshi\Desktop\Great Learning\Sample R Projects\Customer Churn Prediction\hi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kshi\Desktop\Great Learning\Sample R Projects\Customer Churn Prediction\hist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256" w:rsidRDefault="008A6256" w:rsidP="008A6256">
      <w:pPr>
        <w:pStyle w:val="Default"/>
        <w:rPr>
          <w:rFonts w:ascii="Trebuchet MS" w:hAnsi="Trebuchet MS"/>
          <w:i/>
          <w:iCs/>
        </w:rPr>
      </w:pPr>
    </w:p>
    <w:p w:rsidR="008A6256" w:rsidRDefault="008A6256" w:rsidP="008A6256">
      <w:pPr>
        <w:pStyle w:val="Default"/>
        <w:rPr>
          <w:rFonts w:ascii="Trebuchet MS" w:hAnsi="Trebuchet MS"/>
          <w:i/>
          <w:iCs/>
        </w:rPr>
      </w:pPr>
    </w:p>
    <w:p w:rsidR="008A6256" w:rsidRPr="008A6256" w:rsidRDefault="008A6256" w:rsidP="008A6256">
      <w:pPr>
        <w:pStyle w:val="Default"/>
        <w:rPr>
          <w:rFonts w:ascii="Trebuchet MS" w:hAnsi="Trebuchet MS"/>
          <w:i/>
          <w:iCs/>
        </w:rPr>
      </w:pPr>
      <w:r w:rsidRPr="008A6256">
        <w:rPr>
          <w:rFonts w:ascii="Trebuchet MS" w:hAnsi="Trebuchet MS"/>
          <w:i/>
          <w:iCs/>
          <w:noProof/>
          <w:lang w:eastAsia="en-IN"/>
        </w:rPr>
        <w:lastRenderedPageBreak/>
        <w:drawing>
          <wp:inline distT="0" distB="0" distL="0" distR="0">
            <wp:extent cx="6711359" cy="2190307"/>
            <wp:effectExtent l="19050" t="0" r="0" b="0"/>
            <wp:docPr id="11" name="Picture 3" descr="C:\Users\Sakshi\Desktop\Great Learning\Sample R Projects\Customer Churn Prediction\densit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kshi\Desktop\Great Learning\Sample R Projects\Customer Churn Prediction\density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215" cy="219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A94" w:rsidRDefault="00661A94" w:rsidP="00661A94">
      <w:pPr>
        <w:pStyle w:val="Default"/>
        <w:numPr>
          <w:ilvl w:val="0"/>
          <w:numId w:val="9"/>
        </w:numPr>
        <w:rPr>
          <w:rFonts w:ascii="Trebuchet MS" w:hAnsi="Trebuchet MS"/>
          <w:i/>
          <w:iCs/>
        </w:rPr>
      </w:pPr>
      <w:r>
        <w:rPr>
          <w:rFonts w:ascii="Trebuchet MS" w:hAnsi="Trebuchet MS"/>
          <w:i/>
          <w:iCs/>
        </w:rPr>
        <w:t>Except CustServCalls all the Variables seems to be normally distributed</w:t>
      </w:r>
    </w:p>
    <w:p w:rsidR="00D566B6" w:rsidRDefault="00D566B6" w:rsidP="00D566B6">
      <w:pPr>
        <w:pStyle w:val="Default"/>
        <w:rPr>
          <w:rFonts w:ascii="Trebuchet MS" w:hAnsi="Trebuchet MS"/>
          <w:i/>
          <w:iCs/>
        </w:rPr>
      </w:pPr>
    </w:p>
    <w:p w:rsidR="00D566B6" w:rsidRDefault="00D566B6" w:rsidP="00D566B6">
      <w:pPr>
        <w:pStyle w:val="Default"/>
        <w:numPr>
          <w:ilvl w:val="0"/>
          <w:numId w:val="9"/>
        </w:numPr>
        <w:rPr>
          <w:rFonts w:ascii="Trebuchet MS" w:hAnsi="Trebuchet MS"/>
          <w:i/>
          <w:iCs/>
        </w:rPr>
      </w:pPr>
      <w:r w:rsidRPr="00D566B6">
        <w:rPr>
          <w:rFonts w:ascii="Trebuchet MS" w:hAnsi="Trebuchet MS"/>
          <w:i/>
          <w:iCs/>
        </w:rPr>
        <w:t>Check for Correlated Variables</w:t>
      </w:r>
    </w:p>
    <w:p w:rsidR="00DB3401" w:rsidRDefault="00DB3401" w:rsidP="00DB3401">
      <w:pPr>
        <w:pStyle w:val="Default"/>
        <w:rPr>
          <w:rFonts w:ascii="Trebuchet MS" w:hAnsi="Trebuchet MS"/>
          <w:i/>
          <w:iCs/>
        </w:rPr>
      </w:pPr>
    </w:p>
    <w:p w:rsidR="00DB3401" w:rsidRDefault="00DB3401" w:rsidP="00DB3401">
      <w:pPr>
        <w:pStyle w:val="Default"/>
        <w:rPr>
          <w:rFonts w:ascii="Trebuchet MS" w:hAnsi="Trebuchet MS"/>
          <w:i/>
          <w:iCs/>
        </w:rPr>
      </w:pPr>
    </w:p>
    <w:p w:rsidR="00DB3401" w:rsidRPr="002D3780" w:rsidRDefault="00DB3401" w:rsidP="00DB3401">
      <w:pPr>
        <w:pStyle w:val="Default"/>
        <w:rPr>
          <w:rFonts w:ascii="Trebuchet MS" w:hAnsi="Trebuchet MS"/>
          <w:i/>
          <w:iCs/>
        </w:rPr>
      </w:pPr>
    </w:p>
    <w:p w:rsidR="00C40D47" w:rsidRDefault="00D566B6" w:rsidP="00C40D47">
      <w:pPr>
        <w:pStyle w:val="Default"/>
        <w:rPr>
          <w:rFonts w:ascii="Trebuchet MS" w:hAnsi="Trebuchet MS"/>
          <w:i/>
          <w:iCs/>
          <w:sz w:val="72"/>
          <w:szCs w:val="72"/>
        </w:rPr>
      </w:pPr>
      <w:r>
        <w:rPr>
          <w:rFonts w:ascii="Trebuchet MS" w:hAnsi="Trebuchet MS"/>
          <w:i/>
          <w:iCs/>
          <w:noProof/>
          <w:sz w:val="72"/>
          <w:szCs w:val="72"/>
          <w:lang w:eastAsia="en-IN"/>
        </w:rPr>
        <w:drawing>
          <wp:inline distT="0" distB="0" distL="0" distR="0">
            <wp:extent cx="5849488" cy="2825086"/>
            <wp:effectExtent l="19050" t="0" r="0" b="0"/>
            <wp:docPr id="12" name="Picture 5" descr="C:\Users\Sakshi\Desktop\Great Learning\Sample R Projects\Customer Churn Prediction\Rplot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kshi\Desktop\Great Learning\Sample R Projects\Customer Churn Prediction\Rplot01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827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6B6" w:rsidRDefault="00D566B6" w:rsidP="00C40D47">
      <w:pPr>
        <w:pStyle w:val="Default"/>
        <w:rPr>
          <w:rFonts w:ascii="Trebuchet MS" w:hAnsi="Trebuchet MS"/>
          <w:i/>
          <w:iCs/>
          <w:sz w:val="72"/>
          <w:szCs w:val="72"/>
        </w:rPr>
      </w:pPr>
    </w:p>
    <w:p w:rsidR="00D566B6" w:rsidRPr="00D566B6" w:rsidRDefault="00D566B6" w:rsidP="00D566B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i/>
          <w:iCs/>
          <w:color w:val="000000"/>
          <w:sz w:val="24"/>
          <w:szCs w:val="24"/>
        </w:rPr>
      </w:pPr>
      <w:r w:rsidRPr="00D566B6">
        <w:rPr>
          <w:rFonts w:ascii="Trebuchet MS" w:hAnsi="Trebuchet MS" w:cs="Consolas"/>
          <w:i/>
          <w:iCs/>
          <w:color w:val="000000"/>
          <w:sz w:val="24"/>
          <w:szCs w:val="24"/>
        </w:rPr>
        <w:t>As the plot shows, following variables are highly correlated:</w:t>
      </w:r>
    </w:p>
    <w:p w:rsidR="00D566B6" w:rsidRDefault="00D566B6" w:rsidP="00D566B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i/>
          <w:iCs/>
          <w:color w:val="000000"/>
          <w:sz w:val="24"/>
          <w:szCs w:val="24"/>
        </w:rPr>
      </w:pPr>
      <w:r w:rsidRPr="00D566B6">
        <w:rPr>
          <w:rFonts w:ascii="Trebuchet MS" w:hAnsi="Trebuchet MS" w:cs="Consolas"/>
          <w:i/>
          <w:iCs/>
          <w:color w:val="000000"/>
          <w:sz w:val="24"/>
          <w:szCs w:val="24"/>
        </w:rPr>
        <w:t>datausage and monthlycharge highly correlated</w:t>
      </w:r>
    </w:p>
    <w:p w:rsidR="00C40D47" w:rsidRPr="00D566B6" w:rsidRDefault="00D566B6" w:rsidP="00D566B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i/>
          <w:iCs/>
          <w:color w:val="000000"/>
          <w:sz w:val="24"/>
          <w:szCs w:val="24"/>
        </w:rPr>
      </w:pPr>
      <w:r w:rsidRPr="004F5485">
        <w:rPr>
          <w:rFonts w:ascii="Trebuchet MS" w:hAnsi="Trebuchet MS" w:cs="Consolas"/>
          <w:i/>
          <w:iCs/>
          <w:color w:val="000000"/>
          <w:sz w:val="24"/>
          <w:szCs w:val="24"/>
        </w:rPr>
        <w:t>daymins and monthlycharge highly correlated</w:t>
      </w:r>
    </w:p>
    <w:p w:rsidR="00ED4DBA" w:rsidRDefault="00ED4DBA" w:rsidP="00ED4DBA">
      <w:pPr>
        <w:pStyle w:val="Default"/>
        <w:rPr>
          <w:rFonts w:ascii="Trebuchet MS" w:hAnsi="Trebuchet MS"/>
          <w:i/>
          <w:iCs/>
          <w:sz w:val="72"/>
          <w:szCs w:val="72"/>
        </w:rPr>
      </w:pPr>
    </w:p>
    <w:p w:rsidR="00C95A78" w:rsidRPr="00616D5C" w:rsidRDefault="00ED4DBA" w:rsidP="00E23C4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i/>
          <w:iCs/>
          <w:sz w:val="24"/>
          <w:szCs w:val="24"/>
        </w:rPr>
      </w:pPr>
      <w:r w:rsidRPr="00616D5C">
        <w:rPr>
          <w:rFonts w:ascii="Trebuchet MS" w:hAnsi="Trebuchet MS"/>
          <w:i/>
          <w:iCs/>
          <w:sz w:val="24"/>
          <w:szCs w:val="24"/>
        </w:rPr>
        <w:t xml:space="preserve">We will </w:t>
      </w:r>
      <w:r w:rsidRPr="00616D5C">
        <w:rPr>
          <w:rFonts w:ascii="Trebuchet MS" w:hAnsi="Trebuchet MS" w:cs="Consolas"/>
          <w:i/>
          <w:iCs/>
          <w:sz w:val="24"/>
          <w:szCs w:val="24"/>
        </w:rPr>
        <w:t>Split the Input dataset into Training (70%) and Testing</w:t>
      </w:r>
      <w:r w:rsidRPr="00616D5C">
        <w:rPr>
          <w:rFonts w:ascii="Trebuchet MS" w:hAnsi="Trebuchet MS"/>
          <w:i/>
          <w:iCs/>
          <w:sz w:val="24"/>
          <w:szCs w:val="24"/>
        </w:rPr>
        <w:t xml:space="preserve"> </w:t>
      </w:r>
      <w:r w:rsidRPr="00616D5C">
        <w:rPr>
          <w:rFonts w:ascii="Trebuchet MS" w:hAnsi="Trebuchet MS" w:cs="Consolas"/>
          <w:i/>
          <w:iCs/>
          <w:sz w:val="24"/>
          <w:szCs w:val="24"/>
        </w:rPr>
        <w:t>(30%).</w:t>
      </w:r>
      <w:r w:rsidRPr="00616D5C">
        <w:rPr>
          <w:rFonts w:ascii="Trebuchet MS" w:hAnsi="Trebuchet MS"/>
          <w:i/>
          <w:iCs/>
          <w:sz w:val="24"/>
          <w:szCs w:val="24"/>
        </w:rPr>
        <w:t xml:space="preserve"> </w:t>
      </w:r>
      <w:r w:rsidR="00E23C4B" w:rsidRPr="00616D5C">
        <w:rPr>
          <w:rFonts w:ascii="Trebuchet MS" w:hAnsi="Trebuchet MS"/>
          <w:i/>
          <w:iCs/>
          <w:sz w:val="24"/>
          <w:szCs w:val="24"/>
        </w:rPr>
        <w:t>Af</w:t>
      </w:r>
      <w:r w:rsidR="00A97C80">
        <w:rPr>
          <w:rFonts w:ascii="Trebuchet MS" w:hAnsi="Trebuchet MS"/>
          <w:i/>
          <w:iCs/>
          <w:sz w:val="24"/>
          <w:szCs w:val="24"/>
        </w:rPr>
        <w:t xml:space="preserve">ter splitting both the datasets. </w:t>
      </w:r>
      <w:r w:rsidR="00E23C4B" w:rsidRPr="00616D5C">
        <w:rPr>
          <w:rFonts w:ascii="Trebuchet MS" w:hAnsi="Trebuchet MS" w:cs="Consolas"/>
          <w:i/>
          <w:iCs/>
          <w:sz w:val="24"/>
          <w:szCs w:val="24"/>
        </w:rPr>
        <w:t>We see almost equal representation in both training and testing set for the dependent or response variable.</w:t>
      </w:r>
    </w:p>
    <w:p w:rsidR="00442306" w:rsidRDefault="00442306" w:rsidP="00E92E46">
      <w:pPr>
        <w:pStyle w:val="Default"/>
        <w:rPr>
          <w:rFonts w:ascii="Trebuchet MS" w:hAnsi="Trebuchet MS"/>
          <w:i/>
          <w:iCs/>
          <w:sz w:val="72"/>
          <w:szCs w:val="72"/>
        </w:rPr>
      </w:pPr>
    </w:p>
    <w:p w:rsidR="00C95A78" w:rsidRDefault="00787C3B" w:rsidP="000B06B7">
      <w:pPr>
        <w:pStyle w:val="Default"/>
        <w:jc w:val="center"/>
        <w:rPr>
          <w:rFonts w:ascii="Trebuchet MS" w:hAnsi="Trebuchet MS"/>
          <w:i/>
          <w:iCs/>
          <w:sz w:val="72"/>
          <w:szCs w:val="72"/>
        </w:rPr>
      </w:pPr>
      <w:r>
        <w:rPr>
          <w:rFonts w:ascii="Trebuchet MS" w:hAnsi="Trebuchet MS"/>
          <w:i/>
          <w:iCs/>
          <w:sz w:val="72"/>
          <w:szCs w:val="72"/>
        </w:rPr>
        <w:lastRenderedPageBreak/>
        <w:t>Logistic Regression – Model 1</w:t>
      </w:r>
    </w:p>
    <w:p w:rsidR="00C95A78" w:rsidRPr="00BD5E94" w:rsidRDefault="00C95A78" w:rsidP="00C95A78">
      <w:pPr>
        <w:pStyle w:val="Default"/>
        <w:ind w:left="426"/>
        <w:jc w:val="center"/>
        <w:rPr>
          <w:rFonts w:ascii="Trebuchet MS" w:hAnsi="Trebuchet MS"/>
          <w:i/>
          <w:iCs/>
          <w:sz w:val="72"/>
          <w:szCs w:val="72"/>
        </w:rPr>
      </w:pPr>
    </w:p>
    <w:p w:rsidR="00D57138" w:rsidRPr="00D57138" w:rsidRDefault="00D57138" w:rsidP="00D5713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bCs/>
          <w:i/>
          <w:color w:val="000000"/>
          <w:sz w:val="24"/>
          <w:szCs w:val="24"/>
        </w:rPr>
      </w:pPr>
      <w:r w:rsidRPr="00D57138">
        <w:rPr>
          <w:rFonts w:ascii="Trebuchet MS" w:hAnsi="Trebuchet MS" w:cs="Consolas"/>
          <w:bCs/>
          <w:i/>
          <w:color w:val="000000"/>
          <w:sz w:val="24"/>
          <w:szCs w:val="24"/>
        </w:rPr>
        <w:t>Model 1 with all variables:</w:t>
      </w:r>
      <w:r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Building</w:t>
      </w:r>
      <w:r w:rsidRPr="00D57138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the initial Logistic Regression Model taking all independent</w:t>
      </w:r>
      <w:r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</w:t>
      </w:r>
      <w:r w:rsidRPr="00D57138">
        <w:rPr>
          <w:rFonts w:ascii="Trebuchet MS" w:hAnsi="Trebuchet MS" w:cs="Consolas"/>
          <w:bCs/>
          <w:i/>
          <w:color w:val="000000"/>
          <w:sz w:val="24"/>
          <w:szCs w:val="24"/>
        </w:rPr>
        <w:t>variables into consideration</w:t>
      </w:r>
    </w:p>
    <w:p w:rsidR="00C95A78" w:rsidRPr="00D57138" w:rsidRDefault="00FF78E7" w:rsidP="00D5713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bCs/>
          <w:i/>
          <w:color w:val="000000"/>
          <w:sz w:val="24"/>
          <w:szCs w:val="24"/>
        </w:rPr>
      </w:pPr>
      <w:r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We are using the GLM function </w:t>
      </w:r>
    </w:p>
    <w:p w:rsidR="00C95A78" w:rsidRDefault="00C95A78" w:rsidP="00C95A7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2F2FD0">
        <w:rPr>
          <w:rFonts w:ascii="Trebuchet MS" w:eastAsiaTheme="minorHAnsi" w:hAnsi="Trebuchet MS" w:cs="Consolas"/>
          <w:bCs/>
          <w:i/>
          <w:color w:val="000000"/>
          <w:lang w:eastAsia="en-US"/>
        </w:rPr>
        <w:t>When we check the summary of the combined model, below m</w:t>
      </w: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>entioned insights was generated:</w:t>
      </w:r>
    </w:p>
    <w:p w:rsidR="00930B85" w:rsidRDefault="00FF78E7" w:rsidP="00930B85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4D08D4">
        <w:rPr>
          <w:rFonts w:ascii="Trebuchet MS" w:hAnsi="Trebuchet MS" w:cs="Consolas"/>
          <w:bCs/>
          <w:i/>
          <w:color w:val="000000"/>
          <w:sz w:val="24"/>
          <w:szCs w:val="24"/>
        </w:rPr>
        <w:t>The three significant variables</w:t>
      </w:r>
      <w:r w:rsidR="00930B85">
        <w:rPr>
          <w:rFonts w:ascii="Verdana" w:hAnsi="Verdana" w:cs="Verdana"/>
        </w:rPr>
        <w:t>:</w:t>
      </w:r>
    </w:p>
    <w:p w:rsidR="00930B85" w:rsidRPr="00930B85" w:rsidRDefault="00FF78E7" w:rsidP="00930B8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930B85">
        <w:rPr>
          <w:rFonts w:ascii="Trebuchet MS" w:hAnsi="Trebuchet MS" w:cs="Consolas"/>
          <w:bCs/>
          <w:i/>
          <w:color w:val="000000"/>
          <w:sz w:val="24"/>
          <w:szCs w:val="24"/>
        </w:rPr>
        <w:t>Contract Renewal: Please note, this has a negative impact on Customer Churn.</w:t>
      </w:r>
    </w:p>
    <w:p w:rsidR="00930B85" w:rsidRPr="00930B85" w:rsidRDefault="00FF78E7" w:rsidP="00930B8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930B85">
        <w:rPr>
          <w:rFonts w:ascii="Trebuchet MS" w:hAnsi="Trebuchet MS" w:cs="Consolas"/>
          <w:bCs/>
          <w:i/>
          <w:color w:val="000000"/>
          <w:sz w:val="24"/>
          <w:szCs w:val="24"/>
        </w:rPr>
        <w:t>Customer Service Calls</w:t>
      </w:r>
    </w:p>
    <w:p w:rsidR="00C40D47" w:rsidRPr="00930B85" w:rsidRDefault="00FF78E7" w:rsidP="00930B85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</w:rPr>
      </w:pPr>
      <w:r w:rsidRPr="00930B85">
        <w:rPr>
          <w:rFonts w:ascii="Trebuchet MS" w:hAnsi="Trebuchet MS" w:cs="Consolas"/>
          <w:bCs/>
          <w:i/>
          <w:color w:val="000000"/>
          <w:sz w:val="24"/>
          <w:szCs w:val="24"/>
        </w:rPr>
        <w:t>Roaming Minutes</w:t>
      </w:r>
    </w:p>
    <w:p w:rsidR="00F73E32" w:rsidRDefault="00F73E32" w:rsidP="00F73E32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Verdana" w:hAnsi="Verdana" w:cs="Verdana"/>
        </w:rPr>
      </w:pPr>
    </w:p>
    <w:p w:rsidR="00F60C45" w:rsidRPr="004D08D4" w:rsidRDefault="0017674F" w:rsidP="00C40D4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bCs/>
          <w:i/>
          <w:color w:val="000000"/>
          <w:sz w:val="24"/>
          <w:szCs w:val="24"/>
        </w:rPr>
      </w:pPr>
      <w:r w:rsidRPr="004D08D4">
        <w:rPr>
          <w:rFonts w:ascii="Trebuchet MS" w:hAnsi="Trebuchet MS" w:cs="Consolas"/>
          <w:bCs/>
          <w:i/>
          <w:color w:val="000000"/>
          <w:sz w:val="24"/>
          <w:szCs w:val="24"/>
        </w:rPr>
        <w:t>Goodness of fit (Pseudo R²)</w:t>
      </w:r>
      <w:r w:rsidR="00442186" w:rsidRPr="004D08D4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: </w:t>
      </w:r>
      <w:r w:rsidR="00925E9D" w:rsidRPr="004D08D4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The McFadden’s pseudo-R Squared test suggests that atleast </w:t>
      </w:r>
      <w:r w:rsidR="00BC2244">
        <w:rPr>
          <w:rFonts w:ascii="Trebuchet MS" w:hAnsi="Trebuchet MS" w:cs="Consolas"/>
          <w:bCs/>
          <w:i/>
          <w:color w:val="000000"/>
          <w:sz w:val="24"/>
          <w:szCs w:val="24"/>
        </w:rPr>
        <w:t>19</w:t>
      </w:r>
      <w:r w:rsidR="00925E9D" w:rsidRPr="004D08D4">
        <w:rPr>
          <w:rFonts w:ascii="Trebuchet MS" w:hAnsi="Trebuchet MS" w:cs="Consolas"/>
          <w:bCs/>
          <w:i/>
          <w:color w:val="000000"/>
          <w:sz w:val="24"/>
          <w:szCs w:val="24"/>
        </w:rPr>
        <w:t>% variance of the data is captured by our Model, which suggests it’s a robust model</w:t>
      </w:r>
    </w:p>
    <w:p w:rsidR="008E7131" w:rsidRDefault="008E7131" w:rsidP="008E713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Verdana" w:hAnsi="Verdana" w:cs="Verdana"/>
        </w:rPr>
      </w:pPr>
    </w:p>
    <w:p w:rsidR="00F60C45" w:rsidRDefault="008E7131" w:rsidP="00C40D4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bCs/>
          <w:i/>
          <w:color w:val="000000"/>
          <w:sz w:val="24"/>
          <w:szCs w:val="24"/>
        </w:rPr>
      </w:pPr>
      <w:r w:rsidRPr="004D08D4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Akaike information criterion (AIC): AIC rewards the goodness of fit with an AIC of </w:t>
      </w:r>
      <w:r w:rsidR="00BC2244">
        <w:rPr>
          <w:rFonts w:ascii="Trebuchet MS" w:hAnsi="Trebuchet MS" w:cs="Consolas"/>
          <w:bCs/>
          <w:i/>
          <w:color w:val="000000"/>
          <w:sz w:val="24"/>
          <w:szCs w:val="24"/>
        </w:rPr>
        <w:t>1586.5</w:t>
      </w:r>
      <w:r w:rsidRPr="004D08D4">
        <w:rPr>
          <w:rFonts w:ascii="Trebuchet MS" w:hAnsi="Trebuchet MS" w:cs="Consolas"/>
          <w:bCs/>
          <w:i/>
          <w:color w:val="000000"/>
          <w:sz w:val="24"/>
          <w:szCs w:val="24"/>
        </w:rPr>
        <w:t>. Contract Renewal (Yes), Customer Service Call and Roam Mins are significant whereas Data Plan (Yes) is marginally significant</w:t>
      </w:r>
    </w:p>
    <w:p w:rsidR="00BB1B60" w:rsidRPr="00BB1B60" w:rsidRDefault="00BB1B60" w:rsidP="00BB1B60">
      <w:pPr>
        <w:pStyle w:val="ListParagraph"/>
        <w:rPr>
          <w:rFonts w:ascii="Trebuchet MS" w:hAnsi="Trebuchet MS" w:cs="Consolas"/>
          <w:bCs/>
          <w:i/>
          <w:color w:val="000000"/>
          <w:sz w:val="24"/>
          <w:szCs w:val="24"/>
        </w:rPr>
      </w:pPr>
    </w:p>
    <w:p w:rsidR="00BB1B60" w:rsidRDefault="00BB1B60" w:rsidP="004A25C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bCs/>
          <w:i/>
          <w:color w:val="000000"/>
          <w:sz w:val="24"/>
          <w:szCs w:val="24"/>
        </w:rPr>
      </w:pPr>
      <w:r w:rsidRPr="004A25C5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Odds Ratio: In Logistic Regression, the </w:t>
      </w:r>
      <w:r w:rsidR="00EA4E22" w:rsidRPr="004A25C5">
        <w:rPr>
          <w:rFonts w:ascii="Trebuchet MS" w:hAnsi="Trebuchet MS" w:cs="Consolas"/>
          <w:bCs/>
          <w:i/>
          <w:color w:val="000000"/>
          <w:sz w:val="24"/>
          <w:szCs w:val="24"/>
        </w:rPr>
        <w:t>odds Ratio represent</w:t>
      </w:r>
      <w:r w:rsidRPr="004A25C5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the constant effect of a predictor on the likelihood that one unit will occur</w:t>
      </w:r>
      <w:r w:rsidR="004A25C5" w:rsidRPr="004A25C5">
        <w:rPr>
          <w:rFonts w:ascii="Trebuchet MS" w:hAnsi="Trebuchet MS" w:cs="Consolas"/>
          <w:bCs/>
          <w:i/>
          <w:color w:val="000000"/>
          <w:sz w:val="24"/>
          <w:szCs w:val="24"/>
        </w:rPr>
        <w:t>. If a particular Variable as shown in following table is increased by ‘One</w:t>
      </w:r>
      <w:r w:rsidR="004A25C5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</w:t>
      </w:r>
      <w:r w:rsidR="004A25C5" w:rsidRPr="004A25C5">
        <w:rPr>
          <w:rFonts w:ascii="Trebuchet MS" w:hAnsi="Trebuchet MS" w:cs="Consolas"/>
          <w:bCs/>
          <w:i/>
          <w:color w:val="000000"/>
          <w:sz w:val="24"/>
          <w:szCs w:val="24"/>
        </w:rPr>
        <w:t>Unit’, the odds of customer churn (Vs. not churning ) and the probability</w:t>
      </w:r>
      <w:r w:rsidR="004A25C5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</w:t>
      </w:r>
      <w:r w:rsidR="004A25C5" w:rsidRPr="004A25C5">
        <w:rPr>
          <w:rFonts w:ascii="Trebuchet MS" w:hAnsi="Trebuchet MS" w:cs="Consolas"/>
          <w:bCs/>
          <w:i/>
          <w:color w:val="000000"/>
          <w:sz w:val="24"/>
          <w:szCs w:val="24"/>
        </w:rPr>
        <w:t>of Customer Churn is shown in the following table</w:t>
      </w:r>
    </w:p>
    <w:p w:rsidR="004A25C5" w:rsidRPr="00300F7E" w:rsidRDefault="004A25C5" w:rsidP="00300F7E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bCs/>
          <w:i/>
          <w:color w:val="000000"/>
          <w:sz w:val="24"/>
          <w:szCs w:val="24"/>
        </w:rPr>
      </w:pPr>
    </w:p>
    <w:p w:rsidR="00C40D47" w:rsidRPr="004A25C5" w:rsidRDefault="00C40D47" w:rsidP="004A25C5">
      <w:pPr>
        <w:autoSpaceDE w:val="0"/>
        <w:autoSpaceDN w:val="0"/>
        <w:adjustRightInd w:val="0"/>
        <w:spacing w:after="0" w:line="240" w:lineRule="auto"/>
        <w:ind w:left="1800"/>
        <w:rPr>
          <w:rFonts w:ascii="Trebuchet MS" w:hAnsi="Trebuchet MS" w:cs="Consolas"/>
          <w:bCs/>
          <w:i/>
          <w:color w:val="000000"/>
          <w:sz w:val="24"/>
          <w:szCs w:val="24"/>
        </w:rPr>
      </w:pPr>
    </w:p>
    <w:tbl>
      <w:tblPr>
        <w:tblStyle w:val="TableGrid"/>
        <w:tblW w:w="0" w:type="auto"/>
        <w:tblInd w:w="2235" w:type="dxa"/>
        <w:tblLook w:val="04A0"/>
      </w:tblPr>
      <w:tblGrid>
        <w:gridCol w:w="2682"/>
        <w:gridCol w:w="2054"/>
        <w:gridCol w:w="2370"/>
      </w:tblGrid>
      <w:tr w:rsidR="009822B2" w:rsidRPr="004A25C5" w:rsidTr="00952376">
        <w:trPr>
          <w:trHeight w:val="762"/>
        </w:trPr>
        <w:tc>
          <w:tcPr>
            <w:tcW w:w="2682" w:type="dxa"/>
          </w:tcPr>
          <w:p w:rsidR="009822B2" w:rsidRPr="004A25C5" w:rsidRDefault="009822B2" w:rsidP="009822B2">
            <w:pPr>
              <w:pStyle w:val="Default"/>
              <w:jc w:val="center"/>
              <w:rPr>
                <w:rFonts w:ascii="Trebuchet MS" w:hAnsi="Trebuchet MS"/>
                <w:bCs/>
                <w:i/>
              </w:rPr>
            </w:pPr>
          </w:p>
          <w:p w:rsidR="009822B2" w:rsidRPr="004A25C5" w:rsidRDefault="009822B2" w:rsidP="009822B2">
            <w:pPr>
              <w:pStyle w:val="Default"/>
              <w:jc w:val="center"/>
              <w:rPr>
                <w:rFonts w:ascii="Trebuchet MS" w:hAnsi="Trebuchet MS"/>
                <w:bCs/>
                <w:i/>
              </w:rPr>
            </w:pPr>
            <w:r w:rsidRPr="004A25C5">
              <w:rPr>
                <w:rFonts w:ascii="Trebuchet MS" w:hAnsi="Trebuchet MS"/>
                <w:bCs/>
                <w:i/>
              </w:rPr>
              <w:t>Variable</w:t>
            </w:r>
          </w:p>
        </w:tc>
        <w:tc>
          <w:tcPr>
            <w:tcW w:w="2054" w:type="dxa"/>
          </w:tcPr>
          <w:p w:rsidR="009822B2" w:rsidRPr="004A25C5" w:rsidRDefault="009822B2" w:rsidP="009822B2">
            <w:pPr>
              <w:pStyle w:val="Default"/>
              <w:jc w:val="center"/>
              <w:rPr>
                <w:rFonts w:ascii="Trebuchet MS" w:hAnsi="Trebuchet MS"/>
                <w:bCs/>
                <w:i/>
              </w:rPr>
            </w:pPr>
            <w:r w:rsidRPr="004A25C5">
              <w:rPr>
                <w:rFonts w:ascii="Trebuchet MS" w:hAnsi="Trebuchet MS"/>
                <w:bCs/>
                <w:i/>
              </w:rPr>
              <w:t>The odds of</w:t>
            </w:r>
          </w:p>
          <w:p w:rsidR="009822B2" w:rsidRPr="004A25C5" w:rsidRDefault="009822B2" w:rsidP="009822B2">
            <w:pPr>
              <w:pStyle w:val="Default"/>
              <w:jc w:val="center"/>
              <w:rPr>
                <w:rFonts w:ascii="Trebuchet MS" w:hAnsi="Trebuchet MS"/>
                <w:bCs/>
                <w:i/>
              </w:rPr>
            </w:pPr>
            <w:r w:rsidRPr="004A25C5">
              <w:rPr>
                <w:rFonts w:ascii="Trebuchet MS" w:hAnsi="Trebuchet MS"/>
                <w:bCs/>
                <w:i/>
              </w:rPr>
              <w:t>Customer will</w:t>
            </w:r>
          </w:p>
          <w:p w:rsidR="009822B2" w:rsidRPr="004A25C5" w:rsidRDefault="009822B2" w:rsidP="009822B2">
            <w:pPr>
              <w:pStyle w:val="Default"/>
              <w:jc w:val="center"/>
              <w:rPr>
                <w:rFonts w:ascii="Trebuchet MS" w:hAnsi="Trebuchet MS"/>
                <w:bCs/>
                <w:i/>
              </w:rPr>
            </w:pPr>
            <w:r w:rsidRPr="004A25C5">
              <w:rPr>
                <w:rFonts w:ascii="Trebuchet MS" w:hAnsi="Trebuchet MS"/>
                <w:bCs/>
                <w:i/>
              </w:rPr>
              <w:t>Churn</w:t>
            </w:r>
          </w:p>
        </w:tc>
        <w:tc>
          <w:tcPr>
            <w:tcW w:w="2370" w:type="dxa"/>
          </w:tcPr>
          <w:p w:rsidR="009822B2" w:rsidRPr="004A25C5" w:rsidRDefault="009822B2" w:rsidP="009822B2">
            <w:pPr>
              <w:pStyle w:val="Default"/>
              <w:jc w:val="center"/>
              <w:rPr>
                <w:rFonts w:ascii="Trebuchet MS" w:hAnsi="Trebuchet MS"/>
                <w:bCs/>
                <w:i/>
              </w:rPr>
            </w:pPr>
            <w:r w:rsidRPr="004A25C5">
              <w:rPr>
                <w:rFonts w:ascii="Trebuchet MS" w:hAnsi="Trebuchet MS"/>
                <w:bCs/>
                <w:i/>
              </w:rPr>
              <w:t>Probability of</w:t>
            </w:r>
          </w:p>
          <w:p w:rsidR="009822B2" w:rsidRPr="004A25C5" w:rsidRDefault="009822B2" w:rsidP="009822B2">
            <w:pPr>
              <w:pStyle w:val="Default"/>
              <w:jc w:val="center"/>
              <w:rPr>
                <w:rFonts w:ascii="Trebuchet MS" w:hAnsi="Trebuchet MS"/>
                <w:bCs/>
                <w:i/>
              </w:rPr>
            </w:pPr>
            <w:r w:rsidRPr="004A25C5">
              <w:rPr>
                <w:rFonts w:ascii="Trebuchet MS" w:hAnsi="Trebuchet MS"/>
                <w:bCs/>
                <w:i/>
              </w:rPr>
              <w:t>Customer Churn</w:t>
            </w:r>
          </w:p>
          <w:p w:rsidR="009822B2" w:rsidRPr="004A25C5" w:rsidRDefault="009822B2" w:rsidP="009822B2">
            <w:pPr>
              <w:pStyle w:val="Default"/>
              <w:jc w:val="center"/>
              <w:rPr>
                <w:rFonts w:ascii="Trebuchet MS" w:hAnsi="Trebuchet MS"/>
                <w:bCs/>
                <w:i/>
              </w:rPr>
            </w:pPr>
            <w:r w:rsidRPr="004A25C5">
              <w:rPr>
                <w:rFonts w:ascii="Trebuchet MS" w:hAnsi="Trebuchet MS"/>
                <w:bCs/>
                <w:i/>
              </w:rPr>
              <w:t>increases by</w:t>
            </w:r>
          </w:p>
        </w:tc>
      </w:tr>
      <w:tr w:rsidR="004A25C5" w:rsidRPr="00D4192E" w:rsidTr="00001DE5">
        <w:trPr>
          <w:trHeight w:val="312"/>
        </w:trPr>
        <w:tc>
          <w:tcPr>
            <w:tcW w:w="2682" w:type="dxa"/>
          </w:tcPr>
          <w:p w:rsidR="004A25C5" w:rsidRPr="00D4192E" w:rsidRDefault="004A25C5" w:rsidP="0037277D">
            <w:pPr>
              <w:autoSpaceDE w:val="0"/>
              <w:autoSpaceDN w:val="0"/>
              <w:adjustRightInd w:val="0"/>
              <w:jc w:val="center"/>
              <w:rPr>
                <w:rFonts w:ascii="Trebuchet MS" w:hAnsi="Trebuchet MS" w:cs="Verdana"/>
                <w:i/>
                <w:sz w:val="24"/>
                <w:szCs w:val="24"/>
              </w:rPr>
            </w:pPr>
            <w:r w:rsidRPr="00D4192E">
              <w:rPr>
                <w:rFonts w:ascii="Trebuchet MS" w:hAnsi="Trebuchet MS" w:cs="Verdana"/>
                <w:i/>
                <w:sz w:val="24"/>
                <w:szCs w:val="24"/>
              </w:rPr>
              <w:t>Account</w:t>
            </w:r>
            <w:r w:rsidR="007D619B" w:rsidRPr="00D4192E">
              <w:rPr>
                <w:rFonts w:ascii="Trebuchet MS" w:hAnsi="Trebuchet MS" w:cs="Verdana"/>
                <w:i/>
                <w:sz w:val="24"/>
                <w:szCs w:val="24"/>
              </w:rPr>
              <w:t xml:space="preserve"> </w:t>
            </w:r>
            <w:r w:rsidRPr="00D4192E">
              <w:rPr>
                <w:rFonts w:ascii="Trebuchet MS" w:hAnsi="Trebuchet MS" w:cs="Verdana"/>
                <w:i/>
                <w:sz w:val="24"/>
                <w:szCs w:val="24"/>
              </w:rPr>
              <w:t>Weeks</w:t>
            </w:r>
          </w:p>
        </w:tc>
        <w:tc>
          <w:tcPr>
            <w:tcW w:w="2054" w:type="dxa"/>
          </w:tcPr>
          <w:p w:rsidR="004A25C5" w:rsidRPr="00D4192E" w:rsidRDefault="0037277D" w:rsidP="0037277D">
            <w:pPr>
              <w:pStyle w:val="Default"/>
              <w:jc w:val="center"/>
              <w:rPr>
                <w:rFonts w:ascii="Trebuchet MS" w:hAnsi="Trebuchet MS"/>
                <w:i/>
                <w:iCs/>
              </w:rPr>
            </w:pPr>
            <w:r w:rsidRPr="00D4192E">
              <w:rPr>
                <w:rFonts w:ascii="Trebuchet MS" w:hAnsi="Trebuchet MS" w:cs="Verdana"/>
                <w:i/>
              </w:rPr>
              <w:t>1.00</w:t>
            </w:r>
          </w:p>
        </w:tc>
        <w:tc>
          <w:tcPr>
            <w:tcW w:w="2370" w:type="dxa"/>
          </w:tcPr>
          <w:p w:rsidR="004A25C5" w:rsidRPr="00D4192E" w:rsidRDefault="00D4192E" w:rsidP="0037277D">
            <w:pPr>
              <w:pStyle w:val="Default"/>
              <w:jc w:val="center"/>
              <w:rPr>
                <w:rFonts w:ascii="Trebuchet MS" w:hAnsi="Trebuchet MS"/>
                <w:i/>
                <w:iCs/>
              </w:rPr>
            </w:pPr>
            <w:r w:rsidRPr="00D4192E">
              <w:rPr>
                <w:rFonts w:ascii="Trebuchet MS" w:hAnsi="Trebuchet MS" w:cs="Verdana"/>
                <w:i/>
              </w:rPr>
              <w:t>50%</w:t>
            </w:r>
          </w:p>
        </w:tc>
      </w:tr>
      <w:tr w:rsidR="004A25C5" w:rsidRPr="00D4192E" w:rsidTr="00001DE5">
        <w:trPr>
          <w:trHeight w:val="312"/>
        </w:trPr>
        <w:tc>
          <w:tcPr>
            <w:tcW w:w="2682" w:type="dxa"/>
          </w:tcPr>
          <w:p w:rsidR="004A25C5" w:rsidRPr="00D4192E" w:rsidRDefault="004A25C5" w:rsidP="0037277D">
            <w:pPr>
              <w:autoSpaceDE w:val="0"/>
              <w:autoSpaceDN w:val="0"/>
              <w:adjustRightInd w:val="0"/>
              <w:jc w:val="center"/>
              <w:rPr>
                <w:rFonts w:ascii="Trebuchet MS" w:hAnsi="Trebuchet MS" w:cs="Verdana"/>
                <w:i/>
                <w:sz w:val="24"/>
                <w:szCs w:val="24"/>
              </w:rPr>
            </w:pPr>
            <w:r w:rsidRPr="00D4192E">
              <w:rPr>
                <w:rFonts w:ascii="Trebuchet MS" w:hAnsi="Trebuchet MS" w:cs="Verdana"/>
                <w:i/>
                <w:sz w:val="24"/>
                <w:szCs w:val="24"/>
              </w:rPr>
              <w:t>ContractRenewal1</w:t>
            </w:r>
          </w:p>
        </w:tc>
        <w:tc>
          <w:tcPr>
            <w:tcW w:w="2054" w:type="dxa"/>
          </w:tcPr>
          <w:p w:rsidR="004A25C5" w:rsidRPr="00D4192E" w:rsidRDefault="00952376" w:rsidP="0037277D">
            <w:pPr>
              <w:pStyle w:val="Default"/>
              <w:jc w:val="center"/>
              <w:rPr>
                <w:rFonts w:ascii="Trebuchet MS" w:hAnsi="Trebuchet MS"/>
                <w:i/>
                <w:iCs/>
              </w:rPr>
            </w:pPr>
            <w:r w:rsidRPr="00D4192E">
              <w:rPr>
                <w:rFonts w:ascii="Trebuchet MS" w:hAnsi="Trebuchet MS" w:cs="Verdana"/>
                <w:i/>
              </w:rPr>
              <w:t>0.1</w:t>
            </w:r>
            <w:r w:rsidR="00304A62">
              <w:rPr>
                <w:rFonts w:ascii="Trebuchet MS" w:hAnsi="Trebuchet MS" w:cs="Verdana"/>
                <w:i/>
              </w:rPr>
              <w:t>5</w:t>
            </w:r>
          </w:p>
        </w:tc>
        <w:tc>
          <w:tcPr>
            <w:tcW w:w="2370" w:type="dxa"/>
          </w:tcPr>
          <w:p w:rsidR="004A25C5" w:rsidRPr="00D4192E" w:rsidRDefault="00304A62" w:rsidP="0037277D">
            <w:pPr>
              <w:pStyle w:val="Default"/>
              <w:jc w:val="center"/>
              <w:rPr>
                <w:rFonts w:ascii="Trebuchet MS" w:hAnsi="Trebuchet MS"/>
                <w:i/>
                <w:iCs/>
              </w:rPr>
            </w:pPr>
            <w:r>
              <w:rPr>
                <w:rFonts w:ascii="Trebuchet MS" w:hAnsi="Trebuchet MS" w:cs="Verdana"/>
                <w:i/>
              </w:rPr>
              <w:t>13</w:t>
            </w:r>
            <w:r w:rsidR="00D4192E" w:rsidRPr="00D4192E">
              <w:rPr>
                <w:rFonts w:ascii="Trebuchet MS" w:hAnsi="Trebuchet MS" w:cs="Verdana"/>
                <w:i/>
              </w:rPr>
              <w:t>%</w:t>
            </w:r>
          </w:p>
        </w:tc>
      </w:tr>
      <w:tr w:rsidR="009822B2" w:rsidRPr="00D4192E" w:rsidTr="00001DE5">
        <w:trPr>
          <w:trHeight w:val="334"/>
        </w:trPr>
        <w:tc>
          <w:tcPr>
            <w:tcW w:w="2682" w:type="dxa"/>
          </w:tcPr>
          <w:p w:rsidR="009822B2" w:rsidRPr="00D4192E" w:rsidRDefault="004A25C5" w:rsidP="0037277D">
            <w:pPr>
              <w:pStyle w:val="Default"/>
              <w:jc w:val="center"/>
              <w:rPr>
                <w:rFonts w:ascii="Trebuchet MS" w:hAnsi="Trebuchet MS"/>
                <w:i/>
                <w:iCs/>
              </w:rPr>
            </w:pPr>
            <w:r w:rsidRPr="00D4192E">
              <w:rPr>
                <w:rFonts w:ascii="Trebuchet MS" w:hAnsi="Trebuchet MS" w:cs="Verdana"/>
                <w:i/>
              </w:rPr>
              <w:t>DataPlan1</w:t>
            </w:r>
          </w:p>
        </w:tc>
        <w:tc>
          <w:tcPr>
            <w:tcW w:w="2054" w:type="dxa"/>
          </w:tcPr>
          <w:p w:rsidR="009822B2" w:rsidRPr="00D4192E" w:rsidRDefault="00952376" w:rsidP="00304A62">
            <w:pPr>
              <w:pStyle w:val="Default"/>
              <w:jc w:val="center"/>
              <w:rPr>
                <w:rFonts w:ascii="Trebuchet MS" w:hAnsi="Trebuchet MS"/>
                <w:i/>
                <w:iCs/>
              </w:rPr>
            </w:pPr>
            <w:r w:rsidRPr="00D4192E">
              <w:rPr>
                <w:rFonts w:ascii="Trebuchet MS" w:hAnsi="Trebuchet MS" w:cs="Verdana"/>
                <w:i/>
              </w:rPr>
              <w:t>0.</w:t>
            </w:r>
            <w:r w:rsidR="00304A62">
              <w:rPr>
                <w:rFonts w:ascii="Trebuchet MS" w:hAnsi="Trebuchet MS" w:cs="Verdana"/>
                <w:i/>
              </w:rPr>
              <w:t>41</w:t>
            </w:r>
          </w:p>
        </w:tc>
        <w:tc>
          <w:tcPr>
            <w:tcW w:w="2370" w:type="dxa"/>
          </w:tcPr>
          <w:p w:rsidR="009822B2" w:rsidRPr="00D4192E" w:rsidRDefault="00D4192E" w:rsidP="00304A62">
            <w:pPr>
              <w:pStyle w:val="Default"/>
              <w:jc w:val="center"/>
              <w:rPr>
                <w:rFonts w:ascii="Trebuchet MS" w:hAnsi="Trebuchet MS"/>
                <w:i/>
                <w:iCs/>
              </w:rPr>
            </w:pPr>
            <w:r w:rsidRPr="00D4192E">
              <w:rPr>
                <w:rFonts w:ascii="Trebuchet MS" w:hAnsi="Trebuchet MS" w:cs="Verdana"/>
                <w:i/>
              </w:rPr>
              <w:t>2</w:t>
            </w:r>
            <w:r w:rsidR="00304A62">
              <w:rPr>
                <w:rFonts w:ascii="Trebuchet MS" w:hAnsi="Trebuchet MS" w:cs="Verdana"/>
                <w:i/>
              </w:rPr>
              <w:t>9</w:t>
            </w:r>
            <w:r w:rsidRPr="00D4192E">
              <w:rPr>
                <w:rFonts w:ascii="Trebuchet MS" w:hAnsi="Trebuchet MS" w:cs="Verdana"/>
                <w:i/>
              </w:rPr>
              <w:t>%</w:t>
            </w:r>
          </w:p>
        </w:tc>
      </w:tr>
      <w:tr w:rsidR="009822B2" w:rsidRPr="00D4192E" w:rsidTr="00001DE5">
        <w:trPr>
          <w:trHeight w:val="334"/>
        </w:trPr>
        <w:tc>
          <w:tcPr>
            <w:tcW w:w="2682" w:type="dxa"/>
          </w:tcPr>
          <w:p w:rsidR="009822B2" w:rsidRPr="00D4192E" w:rsidRDefault="00952376" w:rsidP="0037277D">
            <w:pPr>
              <w:pStyle w:val="Default"/>
              <w:jc w:val="center"/>
              <w:rPr>
                <w:rFonts w:ascii="Trebuchet MS" w:hAnsi="Trebuchet MS"/>
                <w:i/>
                <w:iCs/>
              </w:rPr>
            </w:pPr>
            <w:r w:rsidRPr="00D4192E">
              <w:rPr>
                <w:rFonts w:ascii="Trebuchet MS" w:hAnsi="Trebuchet MS" w:cs="Verdana"/>
                <w:i/>
              </w:rPr>
              <w:t>DataUsage</w:t>
            </w:r>
          </w:p>
        </w:tc>
        <w:tc>
          <w:tcPr>
            <w:tcW w:w="2054" w:type="dxa"/>
          </w:tcPr>
          <w:p w:rsidR="009822B2" w:rsidRPr="00D4192E" w:rsidRDefault="00426DA8" w:rsidP="0037277D">
            <w:pPr>
              <w:pStyle w:val="Default"/>
              <w:jc w:val="center"/>
              <w:rPr>
                <w:rFonts w:ascii="Trebuchet MS" w:hAnsi="Trebuchet MS"/>
                <w:i/>
                <w:iCs/>
              </w:rPr>
            </w:pPr>
            <w:r>
              <w:rPr>
                <w:rFonts w:ascii="Trebuchet MS" w:hAnsi="Trebuchet MS" w:cs="Verdana"/>
                <w:i/>
              </w:rPr>
              <w:t>1.02</w:t>
            </w:r>
          </w:p>
        </w:tc>
        <w:tc>
          <w:tcPr>
            <w:tcW w:w="2370" w:type="dxa"/>
          </w:tcPr>
          <w:p w:rsidR="009822B2" w:rsidRPr="00D4192E" w:rsidRDefault="00426DA8" w:rsidP="0037277D">
            <w:pPr>
              <w:pStyle w:val="Default"/>
              <w:jc w:val="center"/>
              <w:rPr>
                <w:rFonts w:ascii="Trebuchet MS" w:hAnsi="Trebuchet MS"/>
                <w:i/>
                <w:iCs/>
              </w:rPr>
            </w:pPr>
            <w:r>
              <w:rPr>
                <w:rFonts w:ascii="Trebuchet MS" w:hAnsi="Trebuchet MS" w:cs="Verdana"/>
                <w:i/>
              </w:rPr>
              <w:t>51</w:t>
            </w:r>
            <w:r w:rsidR="00D4192E" w:rsidRPr="00D4192E">
              <w:rPr>
                <w:rFonts w:ascii="Trebuchet MS" w:hAnsi="Trebuchet MS" w:cs="Verdana"/>
                <w:i/>
              </w:rPr>
              <w:t>%</w:t>
            </w:r>
          </w:p>
        </w:tc>
      </w:tr>
      <w:tr w:rsidR="009822B2" w:rsidRPr="00D4192E" w:rsidTr="00001DE5">
        <w:trPr>
          <w:trHeight w:val="312"/>
        </w:trPr>
        <w:tc>
          <w:tcPr>
            <w:tcW w:w="2682" w:type="dxa"/>
          </w:tcPr>
          <w:p w:rsidR="009822B2" w:rsidRPr="00D4192E" w:rsidRDefault="00952376" w:rsidP="0037277D">
            <w:pPr>
              <w:pStyle w:val="Default"/>
              <w:jc w:val="center"/>
              <w:rPr>
                <w:rFonts w:ascii="Trebuchet MS" w:hAnsi="Trebuchet MS"/>
                <w:i/>
                <w:iCs/>
              </w:rPr>
            </w:pPr>
            <w:r w:rsidRPr="00D4192E">
              <w:rPr>
                <w:rFonts w:ascii="Trebuchet MS" w:hAnsi="Trebuchet MS" w:cs="Verdana"/>
                <w:i/>
              </w:rPr>
              <w:t>CustSrvCalls</w:t>
            </w:r>
          </w:p>
        </w:tc>
        <w:tc>
          <w:tcPr>
            <w:tcW w:w="2054" w:type="dxa"/>
          </w:tcPr>
          <w:p w:rsidR="009822B2" w:rsidRPr="00D4192E" w:rsidRDefault="00952376" w:rsidP="00426DA8">
            <w:pPr>
              <w:pStyle w:val="Default"/>
              <w:jc w:val="center"/>
              <w:rPr>
                <w:rFonts w:ascii="Trebuchet MS" w:hAnsi="Trebuchet MS"/>
                <w:i/>
                <w:iCs/>
              </w:rPr>
            </w:pPr>
            <w:r w:rsidRPr="00D4192E">
              <w:rPr>
                <w:rFonts w:ascii="Trebuchet MS" w:hAnsi="Trebuchet MS" w:cs="Verdana"/>
                <w:i/>
              </w:rPr>
              <w:t>1.6</w:t>
            </w:r>
            <w:r w:rsidR="00426DA8">
              <w:rPr>
                <w:rFonts w:ascii="Trebuchet MS" w:hAnsi="Trebuchet MS" w:cs="Verdana"/>
                <w:i/>
              </w:rPr>
              <w:t>6</w:t>
            </w:r>
          </w:p>
        </w:tc>
        <w:tc>
          <w:tcPr>
            <w:tcW w:w="2370" w:type="dxa"/>
          </w:tcPr>
          <w:p w:rsidR="009822B2" w:rsidRPr="00D4192E" w:rsidRDefault="00D4192E" w:rsidP="0037277D">
            <w:pPr>
              <w:pStyle w:val="Default"/>
              <w:jc w:val="center"/>
              <w:rPr>
                <w:rFonts w:ascii="Trebuchet MS" w:hAnsi="Trebuchet MS"/>
                <w:i/>
                <w:iCs/>
              </w:rPr>
            </w:pPr>
            <w:r w:rsidRPr="00D4192E">
              <w:rPr>
                <w:rFonts w:ascii="Trebuchet MS" w:hAnsi="Trebuchet MS" w:cs="Verdana"/>
                <w:i/>
              </w:rPr>
              <w:t>62%</w:t>
            </w:r>
          </w:p>
        </w:tc>
      </w:tr>
      <w:tr w:rsidR="009822B2" w:rsidRPr="00D4192E" w:rsidTr="00001DE5">
        <w:trPr>
          <w:trHeight w:val="334"/>
        </w:trPr>
        <w:tc>
          <w:tcPr>
            <w:tcW w:w="2682" w:type="dxa"/>
          </w:tcPr>
          <w:p w:rsidR="009822B2" w:rsidRPr="00D4192E" w:rsidRDefault="00952376" w:rsidP="0037277D">
            <w:pPr>
              <w:pStyle w:val="Default"/>
              <w:jc w:val="center"/>
              <w:rPr>
                <w:rFonts w:ascii="Trebuchet MS" w:hAnsi="Trebuchet MS"/>
                <w:i/>
                <w:iCs/>
              </w:rPr>
            </w:pPr>
            <w:r w:rsidRPr="00D4192E">
              <w:rPr>
                <w:rFonts w:ascii="Trebuchet MS" w:hAnsi="Trebuchet MS" w:cs="Verdana"/>
                <w:i/>
              </w:rPr>
              <w:t>DayMins</w:t>
            </w:r>
          </w:p>
        </w:tc>
        <w:tc>
          <w:tcPr>
            <w:tcW w:w="2054" w:type="dxa"/>
          </w:tcPr>
          <w:p w:rsidR="009822B2" w:rsidRPr="00D4192E" w:rsidRDefault="00952376" w:rsidP="0037277D">
            <w:pPr>
              <w:pStyle w:val="Default"/>
              <w:jc w:val="center"/>
              <w:rPr>
                <w:rFonts w:ascii="Trebuchet MS" w:hAnsi="Trebuchet MS"/>
                <w:i/>
                <w:iCs/>
              </w:rPr>
            </w:pPr>
            <w:r w:rsidRPr="00D4192E">
              <w:rPr>
                <w:rFonts w:ascii="Trebuchet MS" w:hAnsi="Trebuchet MS" w:cs="Verdana"/>
                <w:i/>
              </w:rPr>
              <w:t>1.0</w:t>
            </w:r>
            <w:r w:rsidR="00426DA8">
              <w:rPr>
                <w:rFonts w:ascii="Trebuchet MS" w:hAnsi="Trebuchet MS" w:cs="Verdana"/>
                <w:i/>
              </w:rPr>
              <w:t>1</w:t>
            </w:r>
          </w:p>
        </w:tc>
        <w:tc>
          <w:tcPr>
            <w:tcW w:w="2370" w:type="dxa"/>
          </w:tcPr>
          <w:p w:rsidR="009822B2" w:rsidRPr="00D4192E" w:rsidRDefault="00426DA8" w:rsidP="0037277D">
            <w:pPr>
              <w:pStyle w:val="Default"/>
              <w:jc w:val="center"/>
              <w:rPr>
                <w:rFonts w:ascii="Trebuchet MS" w:hAnsi="Trebuchet MS"/>
                <w:i/>
                <w:iCs/>
              </w:rPr>
            </w:pPr>
            <w:r>
              <w:rPr>
                <w:rFonts w:ascii="Trebuchet MS" w:hAnsi="Trebuchet MS" w:cs="Verdana"/>
                <w:i/>
              </w:rPr>
              <w:t>50</w:t>
            </w:r>
            <w:r w:rsidR="00D4192E" w:rsidRPr="00D4192E">
              <w:rPr>
                <w:rFonts w:ascii="Trebuchet MS" w:hAnsi="Trebuchet MS" w:cs="Verdana"/>
                <w:i/>
              </w:rPr>
              <w:t>%</w:t>
            </w:r>
          </w:p>
        </w:tc>
      </w:tr>
      <w:tr w:rsidR="009822B2" w:rsidRPr="00D4192E" w:rsidTr="00952376">
        <w:trPr>
          <w:trHeight w:val="337"/>
        </w:trPr>
        <w:tc>
          <w:tcPr>
            <w:tcW w:w="2682" w:type="dxa"/>
          </w:tcPr>
          <w:p w:rsidR="009822B2" w:rsidRPr="00D4192E" w:rsidRDefault="00952376" w:rsidP="0037277D">
            <w:pPr>
              <w:pStyle w:val="Default"/>
              <w:jc w:val="center"/>
              <w:rPr>
                <w:rFonts w:ascii="Trebuchet MS" w:hAnsi="Trebuchet MS"/>
                <w:i/>
                <w:iCs/>
              </w:rPr>
            </w:pPr>
            <w:r w:rsidRPr="00D4192E">
              <w:rPr>
                <w:rFonts w:ascii="Trebuchet MS" w:hAnsi="Trebuchet MS" w:cs="Verdana"/>
                <w:i/>
              </w:rPr>
              <w:t>DayCalls</w:t>
            </w:r>
          </w:p>
        </w:tc>
        <w:tc>
          <w:tcPr>
            <w:tcW w:w="2054" w:type="dxa"/>
          </w:tcPr>
          <w:p w:rsidR="009822B2" w:rsidRPr="00D4192E" w:rsidRDefault="00952376" w:rsidP="0037277D">
            <w:pPr>
              <w:pStyle w:val="Default"/>
              <w:jc w:val="center"/>
              <w:rPr>
                <w:rFonts w:ascii="Trebuchet MS" w:hAnsi="Trebuchet MS"/>
                <w:i/>
                <w:iCs/>
              </w:rPr>
            </w:pPr>
            <w:r w:rsidRPr="00D4192E">
              <w:rPr>
                <w:rFonts w:ascii="Trebuchet MS" w:hAnsi="Trebuchet MS" w:cs="Verdana"/>
                <w:i/>
              </w:rPr>
              <w:t>1.00</w:t>
            </w:r>
          </w:p>
        </w:tc>
        <w:tc>
          <w:tcPr>
            <w:tcW w:w="2370" w:type="dxa"/>
          </w:tcPr>
          <w:p w:rsidR="009822B2" w:rsidRPr="00D4192E" w:rsidRDefault="00D4192E" w:rsidP="0037277D">
            <w:pPr>
              <w:pStyle w:val="Default"/>
              <w:jc w:val="center"/>
              <w:rPr>
                <w:rFonts w:ascii="Trebuchet MS" w:hAnsi="Trebuchet MS"/>
                <w:i/>
                <w:iCs/>
              </w:rPr>
            </w:pPr>
            <w:r w:rsidRPr="00D4192E">
              <w:rPr>
                <w:rFonts w:ascii="Trebuchet MS" w:hAnsi="Trebuchet MS" w:cs="Verdana"/>
                <w:i/>
              </w:rPr>
              <w:t>50%</w:t>
            </w:r>
          </w:p>
        </w:tc>
      </w:tr>
    </w:tbl>
    <w:p w:rsidR="00C40D47" w:rsidRPr="00D4192E" w:rsidRDefault="00B82667" w:rsidP="00B82667">
      <w:pPr>
        <w:pStyle w:val="Default"/>
        <w:rPr>
          <w:rFonts w:ascii="Trebuchet MS" w:hAnsi="Trebuchet MS"/>
          <w:i/>
          <w:iCs/>
        </w:rPr>
      </w:pPr>
      <w:r>
        <w:rPr>
          <w:rFonts w:ascii="Trebuchet MS" w:hAnsi="Trebuchet MS" w:cs="Verdana"/>
          <w:i/>
          <w:color w:val="auto"/>
        </w:rPr>
        <w:t xml:space="preserve">                                    </w:t>
      </w:r>
      <w:r w:rsidR="00952376" w:rsidRPr="00D4192E">
        <w:rPr>
          <w:rFonts w:ascii="Trebuchet MS" w:hAnsi="Trebuchet MS" w:cs="Verdana"/>
          <w:i/>
          <w:color w:val="auto"/>
        </w:rPr>
        <w:t>MonthlyCharge</w:t>
      </w:r>
      <w:r w:rsidR="00952376" w:rsidRPr="00D4192E">
        <w:rPr>
          <w:rFonts w:ascii="Trebuchet MS" w:hAnsi="Trebuchet MS" w:cs="Verdana"/>
          <w:i/>
        </w:rPr>
        <w:tab/>
      </w:r>
      <w:r w:rsidR="00D4192E" w:rsidRPr="00D4192E">
        <w:rPr>
          <w:rFonts w:ascii="Trebuchet MS" w:hAnsi="Trebuchet MS" w:cs="Verdana"/>
          <w:i/>
        </w:rPr>
        <w:t xml:space="preserve">        </w:t>
      </w:r>
      <w:r>
        <w:rPr>
          <w:rFonts w:ascii="Trebuchet MS" w:hAnsi="Trebuchet MS" w:cs="Verdana"/>
          <w:i/>
        </w:rPr>
        <w:t xml:space="preserve">          </w:t>
      </w:r>
      <w:r w:rsidR="00426DA8">
        <w:rPr>
          <w:rFonts w:ascii="Trebuchet MS" w:hAnsi="Trebuchet MS" w:cs="Verdana"/>
          <w:i/>
        </w:rPr>
        <w:t>1.00</w:t>
      </w:r>
      <w:r w:rsidR="00D4192E" w:rsidRPr="00D4192E">
        <w:rPr>
          <w:rFonts w:ascii="Trebuchet MS" w:hAnsi="Trebuchet MS" w:cs="Verdana"/>
          <w:i/>
        </w:rPr>
        <w:tab/>
      </w:r>
      <w:r w:rsidR="00D4192E" w:rsidRPr="00D4192E">
        <w:rPr>
          <w:rFonts w:ascii="Trebuchet MS" w:hAnsi="Trebuchet MS" w:cs="Verdana"/>
          <w:i/>
        </w:rPr>
        <w:tab/>
        <w:t xml:space="preserve">      </w:t>
      </w:r>
      <w:r>
        <w:rPr>
          <w:rFonts w:ascii="Trebuchet MS" w:hAnsi="Trebuchet MS" w:cs="Verdana"/>
          <w:i/>
        </w:rPr>
        <w:t xml:space="preserve">  </w:t>
      </w:r>
      <w:r w:rsidR="00304A62">
        <w:rPr>
          <w:rFonts w:ascii="Trebuchet MS" w:hAnsi="Trebuchet MS" w:cs="Verdana"/>
          <w:i/>
        </w:rPr>
        <w:t xml:space="preserve"> </w:t>
      </w:r>
      <w:r w:rsidR="00426DA8">
        <w:rPr>
          <w:rFonts w:ascii="Trebuchet MS" w:hAnsi="Trebuchet MS" w:cs="Verdana"/>
          <w:i/>
        </w:rPr>
        <w:t>50</w:t>
      </w:r>
      <w:r w:rsidR="00D4192E" w:rsidRPr="00D4192E">
        <w:rPr>
          <w:rFonts w:ascii="Trebuchet MS" w:hAnsi="Trebuchet MS" w:cs="Verdana"/>
          <w:i/>
        </w:rPr>
        <w:t>%</w:t>
      </w:r>
    </w:p>
    <w:tbl>
      <w:tblPr>
        <w:tblStyle w:val="TableGrid"/>
        <w:tblW w:w="0" w:type="auto"/>
        <w:tblInd w:w="2235" w:type="dxa"/>
        <w:tblLook w:val="04A0"/>
      </w:tblPr>
      <w:tblGrid>
        <w:gridCol w:w="2661"/>
        <w:gridCol w:w="1961"/>
        <w:gridCol w:w="2486"/>
      </w:tblGrid>
      <w:tr w:rsidR="00300F7E" w:rsidRPr="00D4192E" w:rsidTr="00763431">
        <w:trPr>
          <w:trHeight w:val="277"/>
        </w:trPr>
        <w:tc>
          <w:tcPr>
            <w:tcW w:w="2661" w:type="dxa"/>
          </w:tcPr>
          <w:p w:rsidR="00300F7E" w:rsidRPr="00D4192E" w:rsidRDefault="00174242" w:rsidP="0037277D">
            <w:pPr>
              <w:pStyle w:val="Default"/>
              <w:jc w:val="center"/>
              <w:rPr>
                <w:rFonts w:ascii="Trebuchet MS" w:hAnsi="Trebuchet MS"/>
                <w:i/>
                <w:iCs/>
              </w:rPr>
            </w:pPr>
            <w:r w:rsidRPr="00D4192E">
              <w:rPr>
                <w:rFonts w:ascii="Trebuchet MS" w:hAnsi="Trebuchet MS" w:cs="Verdana"/>
                <w:i/>
              </w:rPr>
              <w:t>Overage Fee</w:t>
            </w:r>
          </w:p>
        </w:tc>
        <w:tc>
          <w:tcPr>
            <w:tcW w:w="1961" w:type="dxa"/>
          </w:tcPr>
          <w:p w:rsidR="00300F7E" w:rsidRPr="00D4192E" w:rsidRDefault="00D4192E" w:rsidP="00426DA8">
            <w:pPr>
              <w:pStyle w:val="Default"/>
              <w:jc w:val="center"/>
              <w:rPr>
                <w:rFonts w:ascii="Trebuchet MS" w:hAnsi="Trebuchet MS"/>
                <w:i/>
                <w:iCs/>
              </w:rPr>
            </w:pPr>
            <w:r w:rsidRPr="00D4192E">
              <w:rPr>
                <w:rFonts w:ascii="Trebuchet MS" w:hAnsi="Trebuchet MS" w:cs="Verdana"/>
                <w:i/>
              </w:rPr>
              <w:t>1.</w:t>
            </w:r>
            <w:r w:rsidR="00426DA8">
              <w:rPr>
                <w:rFonts w:ascii="Trebuchet MS" w:hAnsi="Trebuchet MS" w:cs="Verdana"/>
                <w:i/>
              </w:rPr>
              <w:t>13</w:t>
            </w:r>
          </w:p>
        </w:tc>
        <w:tc>
          <w:tcPr>
            <w:tcW w:w="2486" w:type="dxa"/>
          </w:tcPr>
          <w:p w:rsidR="00300F7E" w:rsidRPr="00D4192E" w:rsidRDefault="00426DA8" w:rsidP="0037277D">
            <w:pPr>
              <w:pStyle w:val="Default"/>
              <w:jc w:val="center"/>
              <w:rPr>
                <w:rFonts w:ascii="Trebuchet MS" w:hAnsi="Trebuchet MS"/>
                <w:i/>
                <w:iCs/>
              </w:rPr>
            </w:pPr>
            <w:r>
              <w:rPr>
                <w:rFonts w:ascii="Trebuchet MS" w:hAnsi="Trebuchet MS" w:cs="Verdana"/>
                <w:i/>
              </w:rPr>
              <w:t>53</w:t>
            </w:r>
            <w:r w:rsidR="00D4192E" w:rsidRPr="00D4192E">
              <w:rPr>
                <w:rFonts w:ascii="Trebuchet MS" w:hAnsi="Trebuchet MS" w:cs="Verdana"/>
                <w:i/>
              </w:rPr>
              <w:t>%</w:t>
            </w:r>
          </w:p>
        </w:tc>
      </w:tr>
      <w:tr w:rsidR="00300F7E" w:rsidRPr="00D4192E" w:rsidTr="00763431">
        <w:trPr>
          <w:trHeight w:val="168"/>
        </w:trPr>
        <w:tc>
          <w:tcPr>
            <w:tcW w:w="2661" w:type="dxa"/>
          </w:tcPr>
          <w:p w:rsidR="00300F7E" w:rsidRPr="00D4192E" w:rsidRDefault="00763431" w:rsidP="0037277D">
            <w:pPr>
              <w:pStyle w:val="Default"/>
              <w:jc w:val="center"/>
              <w:rPr>
                <w:rFonts w:ascii="Trebuchet MS" w:hAnsi="Trebuchet MS"/>
                <w:i/>
                <w:iCs/>
              </w:rPr>
            </w:pPr>
            <w:r w:rsidRPr="00D4192E">
              <w:rPr>
                <w:rFonts w:ascii="Trebuchet MS" w:hAnsi="Trebuchet MS" w:cs="Verdana"/>
                <w:i/>
              </w:rPr>
              <w:t>RoamMin</w:t>
            </w:r>
          </w:p>
        </w:tc>
        <w:tc>
          <w:tcPr>
            <w:tcW w:w="1961" w:type="dxa"/>
          </w:tcPr>
          <w:p w:rsidR="00300F7E" w:rsidRPr="00D4192E" w:rsidRDefault="00D4192E" w:rsidP="0037277D">
            <w:pPr>
              <w:pStyle w:val="Default"/>
              <w:jc w:val="center"/>
              <w:rPr>
                <w:rFonts w:ascii="Trebuchet MS" w:hAnsi="Trebuchet MS"/>
                <w:i/>
                <w:iCs/>
              </w:rPr>
            </w:pPr>
            <w:r w:rsidRPr="00D4192E">
              <w:rPr>
                <w:rFonts w:ascii="Trebuchet MS" w:hAnsi="Trebuchet MS" w:cs="Verdana"/>
                <w:i/>
              </w:rPr>
              <w:t>1.0</w:t>
            </w:r>
            <w:r w:rsidR="00426DA8">
              <w:rPr>
                <w:rFonts w:ascii="Trebuchet MS" w:hAnsi="Trebuchet MS" w:cs="Verdana"/>
                <w:i/>
              </w:rPr>
              <w:t>7</w:t>
            </w:r>
          </w:p>
        </w:tc>
        <w:tc>
          <w:tcPr>
            <w:tcW w:w="2486" w:type="dxa"/>
          </w:tcPr>
          <w:p w:rsidR="00300F7E" w:rsidRPr="00D4192E" w:rsidRDefault="00D4192E" w:rsidP="0037277D">
            <w:pPr>
              <w:pStyle w:val="Default"/>
              <w:jc w:val="center"/>
              <w:rPr>
                <w:rFonts w:ascii="Trebuchet MS" w:hAnsi="Trebuchet MS"/>
                <w:i/>
                <w:iCs/>
              </w:rPr>
            </w:pPr>
            <w:r w:rsidRPr="00D4192E">
              <w:rPr>
                <w:rFonts w:ascii="Trebuchet MS" w:hAnsi="Trebuchet MS" w:cs="Verdana"/>
                <w:i/>
              </w:rPr>
              <w:t>52%</w:t>
            </w:r>
          </w:p>
        </w:tc>
      </w:tr>
    </w:tbl>
    <w:p w:rsidR="00680A0F" w:rsidRPr="000506EA" w:rsidRDefault="00680A0F" w:rsidP="00930B85">
      <w:pPr>
        <w:pStyle w:val="Default"/>
        <w:rPr>
          <w:rFonts w:ascii="Trebuchet MS" w:hAnsi="Trebuchet MS"/>
          <w:i/>
          <w:iCs/>
          <w:sz w:val="72"/>
          <w:szCs w:val="72"/>
        </w:rPr>
      </w:pPr>
    </w:p>
    <w:p w:rsidR="00930B85" w:rsidRDefault="00930B85" w:rsidP="00930B85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bCs/>
          <w:i/>
          <w:color w:val="000000"/>
          <w:sz w:val="24"/>
          <w:szCs w:val="24"/>
        </w:rPr>
      </w:pPr>
      <w:r>
        <w:rPr>
          <w:rFonts w:ascii="Trebuchet MS" w:hAnsi="Trebuchet MS" w:cs="Consolas"/>
          <w:bCs/>
          <w:i/>
          <w:color w:val="000000"/>
          <w:sz w:val="24"/>
          <w:szCs w:val="24"/>
        </w:rPr>
        <w:t>Confusion Matrix</w:t>
      </w:r>
      <w:r w:rsidR="00CA1051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on Training Dataset</w:t>
      </w:r>
      <w:r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: </w:t>
      </w:r>
    </w:p>
    <w:p w:rsidR="007E3767" w:rsidRDefault="00832945" w:rsidP="007E3767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bCs/>
          <w:i/>
          <w:color w:val="000000"/>
          <w:sz w:val="24"/>
          <w:szCs w:val="24"/>
        </w:rPr>
      </w:pPr>
      <w:r>
        <w:rPr>
          <w:rFonts w:ascii="Trebuchet MS" w:hAnsi="Trebuchet MS" w:cs="Consolas"/>
          <w:bCs/>
          <w:i/>
          <w:color w:val="000000"/>
          <w:sz w:val="24"/>
          <w:szCs w:val="24"/>
        </w:rPr>
        <w:t>52</w:t>
      </w:r>
      <w:r w:rsidR="00930B85" w:rsidRPr="00930B85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out of (</w:t>
      </w:r>
      <w:r>
        <w:rPr>
          <w:rFonts w:ascii="Trebuchet MS" w:hAnsi="Trebuchet MS" w:cs="Consolas"/>
          <w:bCs/>
          <w:i/>
          <w:color w:val="000000"/>
          <w:sz w:val="24"/>
          <w:szCs w:val="24"/>
        </w:rPr>
        <w:t>52+48</w:t>
      </w:r>
      <w:r w:rsidR="00930B85" w:rsidRPr="00930B85">
        <w:rPr>
          <w:rFonts w:ascii="Trebuchet MS" w:hAnsi="Trebuchet MS" w:cs="Consolas"/>
          <w:bCs/>
          <w:i/>
          <w:color w:val="000000"/>
          <w:sz w:val="24"/>
          <w:szCs w:val="24"/>
        </w:rPr>
        <w:t>) Customers identified correctly which have been</w:t>
      </w:r>
      <w:r w:rsidR="00930B85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</w:t>
      </w:r>
      <w:r w:rsidR="00930B85" w:rsidRPr="00930B85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churned out. This translates to </w:t>
      </w:r>
      <w:r w:rsidR="00715B0E">
        <w:rPr>
          <w:rFonts w:ascii="Trebuchet MS" w:hAnsi="Trebuchet MS" w:cs="Consolas"/>
          <w:bCs/>
          <w:i/>
          <w:color w:val="000000"/>
          <w:sz w:val="24"/>
          <w:szCs w:val="24"/>
        </w:rPr>
        <w:t>52</w:t>
      </w:r>
      <w:r w:rsidR="00930B85" w:rsidRPr="00930B85">
        <w:rPr>
          <w:rFonts w:ascii="Trebuchet MS" w:hAnsi="Trebuchet MS" w:cs="Consolas"/>
          <w:bCs/>
          <w:i/>
          <w:color w:val="000000"/>
          <w:sz w:val="24"/>
          <w:szCs w:val="24"/>
        </w:rPr>
        <w:t>% of Positive Predictive Value.</w:t>
      </w:r>
    </w:p>
    <w:p w:rsidR="007E3767" w:rsidRDefault="00832945" w:rsidP="007E3767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bCs/>
          <w:i/>
          <w:color w:val="000000"/>
          <w:sz w:val="24"/>
          <w:szCs w:val="24"/>
        </w:rPr>
      </w:pPr>
      <w:r>
        <w:rPr>
          <w:rFonts w:ascii="Trebuchet MS" w:hAnsi="Trebuchet MS" w:cs="Consolas"/>
          <w:bCs/>
          <w:i/>
          <w:color w:val="000000"/>
          <w:sz w:val="24"/>
          <w:szCs w:val="24"/>
        </w:rPr>
        <w:t>1947</w:t>
      </w:r>
      <w:r w:rsidR="00930B85" w:rsidRPr="007E3767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out of (</w:t>
      </w:r>
      <w:r>
        <w:rPr>
          <w:rFonts w:ascii="Trebuchet MS" w:hAnsi="Trebuchet MS" w:cs="Consolas"/>
          <w:bCs/>
          <w:i/>
          <w:color w:val="000000"/>
          <w:sz w:val="24"/>
          <w:szCs w:val="24"/>
        </w:rPr>
        <w:t>1947+286</w:t>
      </w:r>
      <w:r w:rsidR="00930B85" w:rsidRPr="007E3767">
        <w:rPr>
          <w:rFonts w:ascii="Trebuchet MS" w:hAnsi="Trebuchet MS" w:cs="Consolas"/>
          <w:bCs/>
          <w:i/>
          <w:color w:val="000000"/>
          <w:sz w:val="24"/>
          <w:szCs w:val="24"/>
        </w:rPr>
        <w:t>) Customers identified correctly which have not</w:t>
      </w:r>
      <w:r w:rsidR="007E3767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</w:t>
      </w:r>
      <w:r w:rsidR="00930B85" w:rsidRPr="007E3767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been churned out. This translates to </w:t>
      </w:r>
      <w:r>
        <w:rPr>
          <w:rFonts w:ascii="Trebuchet MS" w:hAnsi="Trebuchet MS" w:cs="Consolas"/>
          <w:bCs/>
          <w:i/>
          <w:color w:val="000000"/>
          <w:sz w:val="24"/>
          <w:szCs w:val="24"/>
        </w:rPr>
        <w:t>87.19</w:t>
      </w:r>
      <w:r w:rsidR="00930B85" w:rsidRPr="007E3767">
        <w:rPr>
          <w:rFonts w:ascii="Trebuchet MS" w:hAnsi="Trebuchet MS" w:cs="Consolas"/>
          <w:bCs/>
          <w:i/>
          <w:color w:val="000000"/>
          <w:sz w:val="24"/>
          <w:szCs w:val="24"/>
        </w:rPr>
        <w:t>% of Negative Predictive</w:t>
      </w:r>
      <w:r w:rsidR="007E3767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</w:t>
      </w:r>
      <w:r w:rsidR="00930B85" w:rsidRPr="007E3767">
        <w:rPr>
          <w:rFonts w:ascii="Trebuchet MS" w:hAnsi="Trebuchet MS" w:cs="Consolas"/>
          <w:bCs/>
          <w:i/>
          <w:color w:val="000000"/>
          <w:sz w:val="24"/>
          <w:szCs w:val="24"/>
        </w:rPr>
        <w:t>Values.</w:t>
      </w:r>
      <w:r w:rsidR="007E3767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</w:t>
      </w:r>
    </w:p>
    <w:p w:rsidR="00715AFD" w:rsidRPr="007E3767" w:rsidRDefault="00930B85" w:rsidP="007E3767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bCs/>
          <w:i/>
          <w:color w:val="000000"/>
          <w:sz w:val="24"/>
          <w:szCs w:val="24"/>
        </w:rPr>
      </w:pPr>
      <w:r w:rsidRPr="007E3767">
        <w:rPr>
          <w:rFonts w:ascii="Trebuchet MS" w:hAnsi="Trebuchet MS" w:cs="Consolas"/>
          <w:bCs/>
          <w:i/>
          <w:color w:val="000000"/>
          <w:sz w:val="24"/>
          <w:szCs w:val="24"/>
        </w:rPr>
        <w:t>At 85.68 %, the Model provides good accuracy measures</w:t>
      </w:r>
      <w:r w:rsidR="00081CF3" w:rsidRPr="007E3767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</w:t>
      </w:r>
    </w:p>
    <w:p w:rsidR="00E43235" w:rsidRDefault="00E43235" w:rsidP="00E43235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2C5F2E" w:rsidRDefault="002C5F2E" w:rsidP="002C5F2E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bCs/>
          <w:i/>
          <w:color w:val="000000"/>
          <w:sz w:val="24"/>
          <w:szCs w:val="24"/>
        </w:rPr>
      </w:pPr>
      <w:r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Confusion Matrix on </w:t>
      </w:r>
      <w:r w:rsidR="001F5716">
        <w:rPr>
          <w:rFonts w:ascii="Trebuchet MS" w:hAnsi="Trebuchet MS" w:cs="Consolas"/>
          <w:bCs/>
          <w:i/>
          <w:color w:val="000000"/>
          <w:sz w:val="24"/>
          <w:szCs w:val="24"/>
        </w:rPr>
        <w:t>Test</w:t>
      </w:r>
      <w:r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Dataset: </w:t>
      </w:r>
    </w:p>
    <w:p w:rsidR="002C5F2E" w:rsidRDefault="007B43B7" w:rsidP="002C5F2E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bCs/>
          <w:i/>
          <w:color w:val="000000"/>
          <w:sz w:val="24"/>
          <w:szCs w:val="24"/>
        </w:rPr>
      </w:pPr>
      <w:r>
        <w:rPr>
          <w:rFonts w:ascii="Trebuchet MS" w:hAnsi="Trebuchet MS" w:cs="Consolas"/>
          <w:bCs/>
          <w:i/>
          <w:color w:val="000000"/>
          <w:sz w:val="24"/>
          <w:szCs w:val="24"/>
        </w:rPr>
        <w:t>30</w:t>
      </w:r>
      <w:r w:rsidR="002C5F2E" w:rsidRPr="00930B85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out of (</w:t>
      </w:r>
      <w:r>
        <w:rPr>
          <w:rFonts w:ascii="Trebuchet MS" w:hAnsi="Trebuchet MS" w:cs="Consolas"/>
          <w:bCs/>
          <w:i/>
          <w:color w:val="000000"/>
          <w:sz w:val="24"/>
          <w:szCs w:val="24"/>
        </w:rPr>
        <w:t>30+18</w:t>
      </w:r>
      <w:r w:rsidR="002C5F2E" w:rsidRPr="00930B85">
        <w:rPr>
          <w:rFonts w:ascii="Trebuchet MS" w:hAnsi="Trebuchet MS" w:cs="Consolas"/>
          <w:bCs/>
          <w:i/>
          <w:color w:val="000000"/>
          <w:sz w:val="24"/>
          <w:szCs w:val="24"/>
        </w:rPr>
        <w:t>) Customers identified correctly which have been</w:t>
      </w:r>
      <w:r w:rsidR="002C5F2E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</w:t>
      </w:r>
      <w:r w:rsidR="002C5F2E" w:rsidRPr="00930B85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churned out. This translates to </w:t>
      </w:r>
      <w:r>
        <w:rPr>
          <w:rFonts w:ascii="Trebuchet MS" w:hAnsi="Trebuchet MS" w:cs="Consolas"/>
          <w:bCs/>
          <w:i/>
          <w:color w:val="000000"/>
          <w:sz w:val="24"/>
          <w:szCs w:val="24"/>
        </w:rPr>
        <w:t>62.5</w:t>
      </w:r>
      <w:r w:rsidR="002C5F2E" w:rsidRPr="00930B85">
        <w:rPr>
          <w:rFonts w:ascii="Trebuchet MS" w:hAnsi="Trebuchet MS" w:cs="Consolas"/>
          <w:bCs/>
          <w:i/>
          <w:color w:val="000000"/>
          <w:sz w:val="24"/>
          <w:szCs w:val="24"/>
        </w:rPr>
        <w:t>% of Positive Predictive Value.</w:t>
      </w:r>
    </w:p>
    <w:p w:rsidR="002C5F2E" w:rsidRDefault="007B43B7" w:rsidP="002C5F2E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bCs/>
          <w:i/>
          <w:color w:val="000000"/>
          <w:sz w:val="24"/>
          <w:szCs w:val="24"/>
        </w:rPr>
      </w:pPr>
      <w:r>
        <w:rPr>
          <w:rFonts w:ascii="Trebuchet MS" w:hAnsi="Trebuchet MS" w:cs="Consolas"/>
          <w:bCs/>
          <w:i/>
          <w:color w:val="000000"/>
          <w:sz w:val="24"/>
          <w:szCs w:val="24"/>
        </w:rPr>
        <w:t>837</w:t>
      </w:r>
      <w:r w:rsidR="002C5F2E" w:rsidRPr="007E3767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out of (</w:t>
      </w:r>
      <w:r>
        <w:rPr>
          <w:rFonts w:ascii="Trebuchet MS" w:hAnsi="Trebuchet MS" w:cs="Consolas"/>
          <w:bCs/>
          <w:i/>
          <w:color w:val="000000"/>
          <w:sz w:val="24"/>
          <w:szCs w:val="24"/>
        </w:rPr>
        <w:t>837+115</w:t>
      </w:r>
      <w:r w:rsidR="002C5F2E" w:rsidRPr="007E3767">
        <w:rPr>
          <w:rFonts w:ascii="Trebuchet MS" w:hAnsi="Trebuchet MS" w:cs="Consolas"/>
          <w:bCs/>
          <w:i/>
          <w:color w:val="000000"/>
          <w:sz w:val="24"/>
          <w:szCs w:val="24"/>
        </w:rPr>
        <w:t>) Customers identified correctly which have not</w:t>
      </w:r>
      <w:r w:rsidR="002C5F2E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</w:t>
      </w:r>
      <w:r w:rsidR="002C5F2E" w:rsidRPr="007E3767">
        <w:rPr>
          <w:rFonts w:ascii="Trebuchet MS" w:hAnsi="Trebuchet MS" w:cs="Consolas"/>
          <w:bCs/>
          <w:i/>
          <w:color w:val="000000"/>
          <w:sz w:val="24"/>
          <w:szCs w:val="24"/>
        </w:rPr>
        <w:t>been churned out. This translates to 87.</w:t>
      </w:r>
      <w:r>
        <w:rPr>
          <w:rFonts w:ascii="Trebuchet MS" w:hAnsi="Trebuchet MS" w:cs="Consolas"/>
          <w:bCs/>
          <w:i/>
          <w:color w:val="000000"/>
          <w:sz w:val="24"/>
          <w:szCs w:val="24"/>
        </w:rPr>
        <w:t>9</w:t>
      </w:r>
      <w:r w:rsidR="002C5F2E" w:rsidRPr="007E3767">
        <w:rPr>
          <w:rFonts w:ascii="Trebuchet MS" w:hAnsi="Trebuchet MS" w:cs="Consolas"/>
          <w:bCs/>
          <w:i/>
          <w:color w:val="000000"/>
          <w:sz w:val="24"/>
          <w:szCs w:val="24"/>
        </w:rPr>
        <w:t>% of Negative Predictive</w:t>
      </w:r>
      <w:r w:rsidR="002C5F2E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</w:t>
      </w:r>
      <w:r w:rsidR="002C5F2E" w:rsidRPr="007E3767">
        <w:rPr>
          <w:rFonts w:ascii="Trebuchet MS" w:hAnsi="Trebuchet MS" w:cs="Consolas"/>
          <w:bCs/>
          <w:i/>
          <w:color w:val="000000"/>
          <w:sz w:val="24"/>
          <w:szCs w:val="24"/>
        </w:rPr>
        <w:t>Values.</w:t>
      </w:r>
      <w:r w:rsidR="002C5F2E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</w:t>
      </w:r>
    </w:p>
    <w:p w:rsidR="00E43235" w:rsidRPr="002C5F2E" w:rsidRDefault="002C5F2E" w:rsidP="002C5F2E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bCs/>
          <w:i/>
          <w:color w:val="000000"/>
          <w:sz w:val="24"/>
          <w:szCs w:val="24"/>
        </w:rPr>
      </w:pPr>
      <w:r w:rsidRPr="002C5F2E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At </w:t>
      </w:r>
      <w:r w:rsidR="0094485C">
        <w:rPr>
          <w:rFonts w:ascii="Trebuchet MS" w:hAnsi="Trebuchet MS" w:cs="Consolas"/>
          <w:bCs/>
          <w:i/>
          <w:color w:val="000000"/>
          <w:sz w:val="24"/>
          <w:szCs w:val="24"/>
        </w:rPr>
        <w:t>86.7</w:t>
      </w:r>
      <w:r w:rsidRPr="002C5F2E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%, the Model provides good accuracy measures</w:t>
      </w:r>
    </w:p>
    <w:p w:rsidR="00E43235" w:rsidRDefault="00E43235" w:rsidP="00E43235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5F5C73" w:rsidRPr="00F06598" w:rsidRDefault="005F5C73" w:rsidP="005F5C73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bCs/>
          <w:i/>
          <w:color w:val="000000"/>
          <w:sz w:val="24"/>
          <w:szCs w:val="24"/>
        </w:rPr>
      </w:pPr>
      <w:r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ROC &amp; AUC on Training Dataset &amp; Test Dataset: </w:t>
      </w:r>
    </w:p>
    <w:p w:rsidR="005F5C73" w:rsidRPr="005F5C73" w:rsidRDefault="005F5C73" w:rsidP="005F5C73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bCs/>
          <w:i/>
          <w:color w:val="000000"/>
          <w:sz w:val="24"/>
          <w:szCs w:val="24"/>
        </w:rPr>
      </w:pPr>
      <w:r w:rsidRPr="005F5C7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5F5C73" w:rsidRDefault="005F5C73" w:rsidP="005F5C73">
      <w:pPr>
        <w:pStyle w:val="HTMLPreformatted"/>
        <w:shd w:val="clear" w:color="auto" w:fill="FFFFFF"/>
        <w:wordWrap w:val="0"/>
        <w:rPr>
          <w:rFonts w:ascii="Trebuchet MS" w:hAnsi="Trebuchet MS" w:cs="Consolas"/>
          <w:bCs/>
          <w:i/>
          <w:color w:val="000000"/>
          <w:sz w:val="24"/>
          <w:szCs w:val="24"/>
        </w:rPr>
      </w:pPr>
    </w:p>
    <w:p w:rsidR="004E6197" w:rsidRPr="005F5C73" w:rsidRDefault="005F5C73" w:rsidP="005F5C7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bCs/>
          <w:i/>
          <w:color w:val="000000"/>
          <w:sz w:val="24"/>
          <w:szCs w:val="24"/>
        </w:rPr>
      </w:pPr>
      <w:r w:rsidRPr="005F5C73">
        <w:rPr>
          <w:rFonts w:ascii="Trebuchet MS" w:hAnsi="Trebuchet MS" w:cs="Consolas"/>
          <w:bCs/>
          <w:i/>
          <w:color w:val="000000"/>
          <w:sz w:val="24"/>
          <w:szCs w:val="24"/>
        </w:rPr>
        <w:t>Thus, the model shows pretty much similar performance on both Training as</w:t>
      </w:r>
      <w:r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</w:t>
      </w:r>
      <w:r w:rsidRPr="005F5C73">
        <w:rPr>
          <w:rFonts w:ascii="Trebuchet MS" w:hAnsi="Trebuchet MS" w:cs="Consolas"/>
          <w:bCs/>
          <w:i/>
          <w:color w:val="000000"/>
          <w:sz w:val="24"/>
          <w:szCs w:val="24"/>
        </w:rPr>
        <w:t>well as Testing datasets</w:t>
      </w: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C05181" w:rsidRDefault="0094485C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  <w:r>
        <w:rPr>
          <w:rFonts w:ascii="Trebuchet MS" w:eastAsiaTheme="minorHAnsi" w:hAnsi="Trebuchet MS" w:cs="Consolas"/>
          <w:bCs/>
          <w:i/>
          <w:noProof/>
          <w:color w:val="000000"/>
          <w:sz w:val="24"/>
          <w:szCs w:val="24"/>
        </w:rPr>
        <w:drawing>
          <wp:inline distT="0" distB="0" distL="0" distR="0">
            <wp:extent cx="6629400" cy="1905000"/>
            <wp:effectExtent l="19050" t="0" r="0" b="0"/>
            <wp:docPr id="18" name="Picture 8" descr="C:\Users\Sakshi\Desktop\Great Learning\Sample R Projects\Customer Churn Prediction\AUC-Train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kshi\Desktop\Great Learning\Sample R Projects\Customer Churn Prediction\AUC-Train1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181" w:rsidRDefault="00C05181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F06598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  <w:r>
        <w:rPr>
          <w:rFonts w:ascii="Trebuchet MS" w:eastAsiaTheme="minorHAnsi" w:hAnsi="Trebuchet MS" w:cs="Consolas"/>
          <w:bCs/>
          <w:i/>
          <w:noProof/>
          <w:color w:val="000000"/>
          <w:sz w:val="24"/>
          <w:szCs w:val="24"/>
        </w:rPr>
        <w:drawing>
          <wp:inline distT="0" distB="0" distL="0" distR="0">
            <wp:extent cx="6534150" cy="1752600"/>
            <wp:effectExtent l="19050" t="0" r="0" b="0"/>
            <wp:docPr id="19" name="Picture 9" descr="C:\Users\Sakshi\Desktop\Great Learning\Sample R Projects\Customer Churn Prediction\AUC-Test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kshi\Desktop\Great Learning\Sample R Projects\Customer Churn Prediction\AUC-Test1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4730ED" w:rsidRDefault="004730ED" w:rsidP="00081CF3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6A727F" w:rsidRDefault="004509F3" w:rsidP="00FB3324">
      <w:pPr>
        <w:pStyle w:val="Default"/>
        <w:ind w:left="360" w:firstLine="720"/>
        <w:rPr>
          <w:rFonts w:ascii="Trebuchet MS" w:hAnsi="Trebuchet MS"/>
          <w:i/>
          <w:iCs/>
          <w:sz w:val="72"/>
          <w:szCs w:val="72"/>
        </w:rPr>
      </w:pPr>
      <w:r>
        <w:rPr>
          <w:rFonts w:ascii="Trebuchet MS" w:hAnsi="Trebuchet MS"/>
          <w:i/>
          <w:iCs/>
          <w:sz w:val="72"/>
          <w:szCs w:val="72"/>
        </w:rPr>
        <w:t xml:space="preserve">Model 2 – With </w:t>
      </w:r>
      <w:r w:rsidR="00777E9D">
        <w:rPr>
          <w:rFonts w:ascii="Trebuchet MS" w:hAnsi="Trebuchet MS"/>
          <w:i/>
          <w:iCs/>
          <w:sz w:val="72"/>
          <w:szCs w:val="72"/>
        </w:rPr>
        <w:t>Step Function</w:t>
      </w:r>
    </w:p>
    <w:p w:rsidR="00BD5E94" w:rsidRPr="00BD5E94" w:rsidRDefault="00BD5E94" w:rsidP="00BD5E94">
      <w:pPr>
        <w:pStyle w:val="Default"/>
        <w:ind w:left="426"/>
        <w:jc w:val="center"/>
        <w:rPr>
          <w:rFonts w:ascii="Trebuchet MS" w:hAnsi="Trebuchet MS"/>
          <w:i/>
          <w:iCs/>
          <w:sz w:val="72"/>
          <w:szCs w:val="72"/>
        </w:rPr>
      </w:pPr>
    </w:p>
    <w:p w:rsidR="00DD6F0F" w:rsidRPr="00DD6F0F" w:rsidRDefault="00DD6F0F" w:rsidP="00DD6F0F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>W</w:t>
      </w:r>
      <w:r w:rsidRPr="00DD6F0F">
        <w:rPr>
          <w:rFonts w:ascii="Trebuchet MS" w:eastAsiaTheme="minorHAnsi" w:hAnsi="Trebuchet MS" w:cs="Consolas"/>
          <w:bCs/>
          <w:i/>
          <w:color w:val="000000"/>
          <w:lang w:eastAsia="en-US"/>
        </w:rPr>
        <w:t>e have included all the</w:t>
      </w: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</w:t>
      </w:r>
      <w:r w:rsidRPr="00DD6F0F">
        <w:rPr>
          <w:rFonts w:ascii="Trebuchet MS" w:eastAsiaTheme="minorHAnsi" w:hAnsi="Trebuchet MS" w:cs="Consolas"/>
          <w:bCs/>
          <w:i/>
          <w:color w:val="000000"/>
          <w:lang w:eastAsia="en-US"/>
        </w:rPr>
        <w:t>explanatory variables in our model. However, selecting the one’s which</w:t>
      </w: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</w:t>
      </w:r>
      <w:r w:rsidRPr="00DD6F0F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really matters for the model becomes </w:t>
      </w:r>
      <w:r w:rsidR="00FE1139" w:rsidRPr="00DD6F0F">
        <w:rPr>
          <w:rFonts w:ascii="Trebuchet MS" w:eastAsiaTheme="minorHAnsi" w:hAnsi="Trebuchet MS" w:cs="Consolas"/>
          <w:bCs/>
          <w:i/>
          <w:color w:val="000000"/>
          <w:lang w:eastAsia="en-US"/>
        </w:rPr>
        <w:t>really</w:t>
      </w:r>
      <w:r w:rsidR="00FE1139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 </w:t>
      </w:r>
      <w:r w:rsidR="00FE1139" w:rsidRPr="00DD6F0F">
        <w:rPr>
          <w:rFonts w:ascii="Trebuchet MS" w:eastAsiaTheme="minorHAnsi" w:hAnsi="Trebuchet MS" w:cs="Consolas"/>
          <w:bCs/>
          <w:i/>
          <w:color w:val="000000"/>
          <w:lang w:eastAsia="en-US"/>
        </w:rPr>
        <w:t>important</w:t>
      </w: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>. I have used Step() function in R to check my model using independent variables The Model with the minimum AIC will be the best model</w:t>
      </w:r>
    </w:p>
    <w:p w:rsidR="00D97044" w:rsidRPr="00D97044" w:rsidRDefault="00D97044" w:rsidP="00D97044">
      <w:pPr>
        <w:pStyle w:val="NormalWeb"/>
        <w:numPr>
          <w:ilvl w:val="1"/>
          <w:numId w:val="3"/>
        </w:numPr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D97044">
        <w:rPr>
          <w:rFonts w:ascii="Trebuchet MS" w:eastAsiaTheme="minorHAnsi" w:hAnsi="Trebuchet MS" w:cs="Consolas"/>
          <w:bCs/>
          <w:i/>
          <w:color w:val="000000"/>
          <w:lang w:eastAsia="en-US"/>
        </w:rPr>
        <w:t>From above step, we select our second model as:</w:t>
      </w:r>
    </w:p>
    <w:p w:rsidR="00D97044" w:rsidRPr="00D97044" w:rsidRDefault="00D97044" w:rsidP="00D97044">
      <w:pPr>
        <w:pStyle w:val="NormalWeb"/>
        <w:numPr>
          <w:ilvl w:val="2"/>
          <w:numId w:val="3"/>
        </w:numPr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D97044">
        <w:rPr>
          <w:rFonts w:ascii="Trebuchet MS" w:eastAsiaTheme="minorHAnsi" w:hAnsi="Trebuchet MS" w:cs="Consolas"/>
          <w:bCs/>
          <w:i/>
          <w:color w:val="000000"/>
          <w:lang w:eastAsia="en-US"/>
        </w:rPr>
        <w:t>Churn ~ ContractRenewal +</w:t>
      </w:r>
    </w:p>
    <w:p w:rsidR="00D97044" w:rsidRPr="00D97044" w:rsidRDefault="00D97044" w:rsidP="00D97044">
      <w:pPr>
        <w:pStyle w:val="NormalWeb"/>
        <w:numPr>
          <w:ilvl w:val="2"/>
          <w:numId w:val="3"/>
        </w:numPr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D97044">
        <w:rPr>
          <w:rFonts w:ascii="Trebuchet MS" w:eastAsiaTheme="minorHAnsi" w:hAnsi="Trebuchet MS" w:cs="Consolas"/>
          <w:bCs/>
          <w:i/>
          <w:color w:val="000000"/>
          <w:lang w:eastAsia="en-US"/>
        </w:rPr>
        <w:t>DataPlan +</w:t>
      </w:r>
    </w:p>
    <w:p w:rsidR="00D97044" w:rsidRPr="00D97044" w:rsidRDefault="00D97044" w:rsidP="00D97044">
      <w:pPr>
        <w:pStyle w:val="NormalWeb"/>
        <w:numPr>
          <w:ilvl w:val="2"/>
          <w:numId w:val="3"/>
        </w:numPr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D97044">
        <w:rPr>
          <w:rFonts w:ascii="Trebuchet MS" w:eastAsiaTheme="minorHAnsi" w:hAnsi="Trebuchet MS" w:cs="Consolas"/>
          <w:bCs/>
          <w:i/>
          <w:color w:val="000000"/>
          <w:lang w:eastAsia="en-US"/>
        </w:rPr>
        <w:t>CustServCalls +</w:t>
      </w:r>
    </w:p>
    <w:p w:rsidR="00D97044" w:rsidRPr="00D97044" w:rsidRDefault="00D97044" w:rsidP="00D97044">
      <w:pPr>
        <w:pStyle w:val="NormalWeb"/>
        <w:numPr>
          <w:ilvl w:val="2"/>
          <w:numId w:val="3"/>
        </w:numPr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D97044">
        <w:rPr>
          <w:rFonts w:ascii="Trebuchet MS" w:eastAsiaTheme="minorHAnsi" w:hAnsi="Trebuchet MS" w:cs="Consolas"/>
          <w:bCs/>
          <w:i/>
          <w:color w:val="000000"/>
          <w:lang w:eastAsia="en-US"/>
        </w:rPr>
        <w:t>DayMins +</w:t>
      </w:r>
    </w:p>
    <w:p w:rsidR="00D97044" w:rsidRPr="00D97044" w:rsidRDefault="00D97044" w:rsidP="00D97044">
      <w:pPr>
        <w:pStyle w:val="NormalWeb"/>
        <w:numPr>
          <w:ilvl w:val="2"/>
          <w:numId w:val="3"/>
        </w:numPr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D97044">
        <w:rPr>
          <w:rFonts w:ascii="Trebuchet MS" w:eastAsiaTheme="minorHAnsi" w:hAnsi="Trebuchet MS" w:cs="Consolas"/>
          <w:bCs/>
          <w:i/>
          <w:color w:val="000000"/>
          <w:lang w:eastAsia="en-US"/>
        </w:rPr>
        <w:t>OverageFee +</w:t>
      </w:r>
    </w:p>
    <w:p w:rsidR="00D97044" w:rsidRPr="00D97044" w:rsidRDefault="00D97044" w:rsidP="00D97044">
      <w:pPr>
        <w:pStyle w:val="NormalWeb"/>
        <w:numPr>
          <w:ilvl w:val="2"/>
          <w:numId w:val="3"/>
        </w:numPr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D97044">
        <w:rPr>
          <w:rFonts w:ascii="Trebuchet MS" w:eastAsiaTheme="minorHAnsi" w:hAnsi="Trebuchet MS" w:cs="Consolas"/>
          <w:bCs/>
          <w:i/>
          <w:color w:val="000000"/>
          <w:lang w:eastAsia="en-US"/>
        </w:rPr>
        <w:t>RoamMins</w:t>
      </w:r>
    </w:p>
    <w:p w:rsidR="009E2AB8" w:rsidRPr="00D97044" w:rsidRDefault="00376AB9" w:rsidP="00D9704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D97044">
        <w:rPr>
          <w:rFonts w:ascii="Trebuchet MS" w:eastAsiaTheme="minorHAnsi" w:hAnsi="Trebuchet MS" w:cs="Consolas"/>
          <w:bCs/>
          <w:i/>
          <w:color w:val="000000"/>
          <w:lang w:eastAsia="en-US"/>
        </w:rPr>
        <w:t>When we check the summary of the new model, below mentioned insights was generated</w:t>
      </w:r>
      <w:r w:rsidR="009E2AB8" w:rsidRPr="00D97044">
        <w:rPr>
          <w:rFonts w:ascii="Trebuchet MS" w:eastAsiaTheme="minorHAnsi" w:hAnsi="Trebuchet MS" w:cs="Consolas"/>
          <w:bCs/>
          <w:i/>
          <w:color w:val="000000"/>
          <w:lang w:eastAsia="en-US"/>
        </w:rPr>
        <w:t>:</w:t>
      </w:r>
    </w:p>
    <w:p w:rsidR="00376AB9" w:rsidRPr="004D08D4" w:rsidRDefault="00376AB9" w:rsidP="00376AB9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bCs/>
          <w:i/>
          <w:color w:val="000000"/>
          <w:sz w:val="24"/>
          <w:szCs w:val="24"/>
        </w:rPr>
      </w:pPr>
      <w:r w:rsidRPr="004D08D4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Goodness of fit (Pseudo R²): The McFadden’s pseudo-R Squared test suggests that atleast </w:t>
      </w:r>
      <w:r w:rsidR="00733A20">
        <w:rPr>
          <w:rFonts w:ascii="Trebuchet MS" w:hAnsi="Trebuchet MS" w:cs="Consolas"/>
          <w:bCs/>
          <w:i/>
          <w:color w:val="000000"/>
          <w:sz w:val="24"/>
          <w:szCs w:val="24"/>
        </w:rPr>
        <w:t>19</w:t>
      </w:r>
      <w:r w:rsidRPr="004D08D4">
        <w:rPr>
          <w:rFonts w:ascii="Trebuchet MS" w:hAnsi="Trebuchet MS" w:cs="Consolas"/>
          <w:bCs/>
          <w:i/>
          <w:color w:val="000000"/>
          <w:sz w:val="24"/>
          <w:szCs w:val="24"/>
        </w:rPr>
        <w:t>% variance of the data is captured by our Model, which suggests it’s a robust model</w:t>
      </w:r>
    </w:p>
    <w:p w:rsidR="00376AB9" w:rsidRDefault="00376AB9" w:rsidP="00376AB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Verdana" w:hAnsi="Verdana" w:cs="Verdana"/>
        </w:rPr>
      </w:pPr>
    </w:p>
    <w:p w:rsidR="001B43F9" w:rsidRDefault="00376AB9" w:rsidP="001B43F9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bCs/>
          <w:i/>
          <w:color w:val="000000"/>
          <w:sz w:val="24"/>
          <w:szCs w:val="24"/>
        </w:rPr>
      </w:pPr>
      <w:r w:rsidRPr="001B43F9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Akaike information criterion (AIC): AIC rewards the goodness of fit with an AIC of </w:t>
      </w:r>
      <w:r w:rsidR="00B12293" w:rsidRPr="001B43F9">
        <w:rPr>
          <w:rFonts w:ascii="Trebuchet MS" w:hAnsi="Trebuchet MS" w:cs="Consolas"/>
          <w:bCs/>
          <w:i/>
          <w:color w:val="000000"/>
          <w:sz w:val="24"/>
          <w:szCs w:val="24"/>
        </w:rPr>
        <w:t>1579.1</w:t>
      </w:r>
      <w:r w:rsidR="001B43F9" w:rsidRPr="001B43F9">
        <w:rPr>
          <w:rFonts w:ascii="Trebuchet MS" w:hAnsi="Trebuchet MS" w:cs="Consolas"/>
          <w:bCs/>
          <w:i/>
          <w:color w:val="000000"/>
          <w:sz w:val="24"/>
          <w:szCs w:val="24"/>
        </w:rPr>
        <w:t>.</w:t>
      </w:r>
    </w:p>
    <w:p w:rsidR="001B43F9" w:rsidRPr="001B43F9" w:rsidRDefault="001B43F9" w:rsidP="001B43F9">
      <w:p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bCs/>
          <w:i/>
          <w:color w:val="000000"/>
          <w:sz w:val="24"/>
          <w:szCs w:val="24"/>
        </w:rPr>
      </w:pPr>
    </w:p>
    <w:p w:rsidR="00376AB9" w:rsidRDefault="009E2AB8" w:rsidP="00376AB9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bCs/>
          <w:i/>
          <w:color w:val="000000"/>
          <w:sz w:val="24"/>
          <w:szCs w:val="24"/>
        </w:rPr>
      </w:pPr>
      <w:r w:rsidRPr="009E2AB8">
        <w:rPr>
          <w:rFonts w:ascii="Trebuchet MS" w:hAnsi="Trebuchet MS" w:cs="Consolas"/>
          <w:bCs/>
          <w:i/>
          <w:color w:val="000000"/>
        </w:rPr>
        <w:t xml:space="preserve"> </w:t>
      </w:r>
      <w:r w:rsidR="00376AB9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Confusion Matrix on Training Dataset: </w:t>
      </w:r>
    </w:p>
    <w:p w:rsidR="00376AB9" w:rsidRDefault="00150BA1" w:rsidP="00376AB9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bCs/>
          <w:i/>
          <w:color w:val="000000"/>
          <w:sz w:val="24"/>
          <w:szCs w:val="24"/>
        </w:rPr>
      </w:pPr>
      <w:r>
        <w:rPr>
          <w:rFonts w:ascii="Trebuchet MS" w:hAnsi="Trebuchet MS" w:cs="Consolas"/>
          <w:bCs/>
          <w:i/>
          <w:color w:val="000000"/>
          <w:sz w:val="24"/>
          <w:szCs w:val="24"/>
        </w:rPr>
        <w:t>52</w:t>
      </w:r>
      <w:r w:rsidR="00376AB9" w:rsidRPr="00930B85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out of (</w:t>
      </w:r>
      <w:r>
        <w:rPr>
          <w:rFonts w:ascii="Trebuchet MS" w:hAnsi="Trebuchet MS" w:cs="Consolas"/>
          <w:bCs/>
          <w:i/>
          <w:color w:val="000000"/>
          <w:sz w:val="24"/>
          <w:szCs w:val="24"/>
        </w:rPr>
        <w:t>52+49</w:t>
      </w:r>
      <w:r w:rsidR="00376AB9" w:rsidRPr="00930B85">
        <w:rPr>
          <w:rFonts w:ascii="Trebuchet MS" w:hAnsi="Trebuchet MS" w:cs="Consolas"/>
          <w:bCs/>
          <w:i/>
          <w:color w:val="000000"/>
          <w:sz w:val="24"/>
          <w:szCs w:val="24"/>
        </w:rPr>
        <w:t>) Customers identified correctly which have been</w:t>
      </w:r>
      <w:r w:rsidR="00376AB9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</w:t>
      </w:r>
      <w:r w:rsidR="00376AB9" w:rsidRPr="00930B85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churned out. This translates to </w:t>
      </w:r>
      <w:r>
        <w:rPr>
          <w:rFonts w:ascii="Trebuchet MS" w:hAnsi="Trebuchet MS" w:cs="Consolas"/>
          <w:bCs/>
          <w:i/>
          <w:color w:val="000000"/>
          <w:sz w:val="24"/>
          <w:szCs w:val="24"/>
        </w:rPr>
        <w:t>51.4</w:t>
      </w:r>
      <w:r w:rsidR="00376AB9" w:rsidRPr="00930B85">
        <w:rPr>
          <w:rFonts w:ascii="Trebuchet MS" w:hAnsi="Trebuchet MS" w:cs="Consolas"/>
          <w:bCs/>
          <w:i/>
          <w:color w:val="000000"/>
          <w:sz w:val="24"/>
          <w:szCs w:val="24"/>
        </w:rPr>
        <w:t>% of Positive Predictive Value.</w:t>
      </w:r>
    </w:p>
    <w:p w:rsidR="00376AB9" w:rsidRDefault="00376AB9" w:rsidP="00376AB9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bCs/>
          <w:i/>
          <w:color w:val="000000"/>
          <w:sz w:val="24"/>
          <w:szCs w:val="24"/>
        </w:rPr>
      </w:pPr>
      <w:r w:rsidRPr="007E3767">
        <w:rPr>
          <w:rFonts w:ascii="Trebuchet MS" w:hAnsi="Trebuchet MS" w:cs="Consolas"/>
          <w:bCs/>
          <w:i/>
          <w:color w:val="000000"/>
          <w:sz w:val="24"/>
          <w:szCs w:val="24"/>
        </w:rPr>
        <w:t>19</w:t>
      </w:r>
      <w:r w:rsidR="00997E78">
        <w:rPr>
          <w:rFonts w:ascii="Trebuchet MS" w:hAnsi="Trebuchet MS" w:cs="Consolas"/>
          <w:bCs/>
          <w:i/>
          <w:color w:val="000000"/>
          <w:sz w:val="24"/>
          <w:szCs w:val="24"/>
        </w:rPr>
        <w:t>46</w:t>
      </w:r>
      <w:r w:rsidRPr="007E3767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out of (</w:t>
      </w:r>
      <w:r w:rsidR="00997E78">
        <w:rPr>
          <w:rFonts w:ascii="Trebuchet MS" w:hAnsi="Trebuchet MS" w:cs="Consolas"/>
          <w:bCs/>
          <w:i/>
          <w:color w:val="000000"/>
          <w:sz w:val="24"/>
          <w:szCs w:val="24"/>
        </w:rPr>
        <w:t>1946+286</w:t>
      </w:r>
      <w:r w:rsidRPr="007E3767">
        <w:rPr>
          <w:rFonts w:ascii="Trebuchet MS" w:hAnsi="Trebuchet MS" w:cs="Consolas"/>
          <w:bCs/>
          <w:i/>
          <w:color w:val="000000"/>
          <w:sz w:val="24"/>
          <w:szCs w:val="24"/>
        </w:rPr>
        <w:t>) Customers identified correctly which have not</w:t>
      </w:r>
      <w:r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</w:t>
      </w:r>
      <w:r w:rsidRPr="007E3767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been churned out. This translates to </w:t>
      </w:r>
      <w:r w:rsidR="00997E78">
        <w:rPr>
          <w:rFonts w:ascii="Trebuchet MS" w:hAnsi="Trebuchet MS" w:cs="Consolas"/>
          <w:bCs/>
          <w:i/>
          <w:color w:val="000000"/>
          <w:sz w:val="24"/>
          <w:szCs w:val="24"/>
        </w:rPr>
        <w:t>87.18</w:t>
      </w:r>
      <w:r w:rsidRPr="007E3767">
        <w:rPr>
          <w:rFonts w:ascii="Trebuchet MS" w:hAnsi="Trebuchet MS" w:cs="Consolas"/>
          <w:bCs/>
          <w:i/>
          <w:color w:val="000000"/>
          <w:sz w:val="24"/>
          <w:szCs w:val="24"/>
        </w:rPr>
        <w:t>% of Negative Predictive</w:t>
      </w:r>
      <w:r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</w:t>
      </w:r>
      <w:r w:rsidRPr="007E3767">
        <w:rPr>
          <w:rFonts w:ascii="Trebuchet MS" w:hAnsi="Trebuchet MS" w:cs="Consolas"/>
          <w:bCs/>
          <w:i/>
          <w:color w:val="000000"/>
          <w:sz w:val="24"/>
          <w:szCs w:val="24"/>
        </w:rPr>
        <w:t>Values.</w:t>
      </w:r>
      <w:r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</w:t>
      </w:r>
    </w:p>
    <w:p w:rsidR="00376AB9" w:rsidRPr="007E3767" w:rsidRDefault="00376AB9" w:rsidP="00376AB9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bCs/>
          <w:i/>
          <w:color w:val="000000"/>
          <w:sz w:val="24"/>
          <w:szCs w:val="24"/>
        </w:rPr>
      </w:pPr>
      <w:r w:rsidRPr="007E3767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At </w:t>
      </w:r>
      <w:r w:rsidR="006649E2">
        <w:rPr>
          <w:rFonts w:ascii="Trebuchet MS" w:hAnsi="Trebuchet MS" w:cs="Consolas"/>
          <w:bCs/>
          <w:i/>
          <w:color w:val="000000"/>
          <w:sz w:val="24"/>
          <w:szCs w:val="24"/>
        </w:rPr>
        <w:t>85.64</w:t>
      </w:r>
      <w:r w:rsidRPr="007E3767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%, the Model provides good accuracy measures </w:t>
      </w:r>
    </w:p>
    <w:p w:rsidR="00376AB9" w:rsidRDefault="00376AB9" w:rsidP="00376AB9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376AB9" w:rsidRDefault="00376AB9" w:rsidP="00376AB9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bCs/>
          <w:i/>
          <w:color w:val="000000"/>
          <w:sz w:val="24"/>
          <w:szCs w:val="24"/>
        </w:rPr>
      </w:pPr>
      <w:r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Confusion Matrix on </w:t>
      </w:r>
      <w:r w:rsidR="00A43DEF">
        <w:rPr>
          <w:rFonts w:ascii="Trebuchet MS" w:hAnsi="Trebuchet MS" w:cs="Consolas"/>
          <w:bCs/>
          <w:i/>
          <w:color w:val="000000"/>
          <w:sz w:val="24"/>
          <w:szCs w:val="24"/>
        </w:rPr>
        <w:t>Test</w:t>
      </w:r>
      <w:r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Dataset: </w:t>
      </w:r>
    </w:p>
    <w:p w:rsidR="00376AB9" w:rsidRDefault="00A61398" w:rsidP="00376AB9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bCs/>
          <w:i/>
          <w:color w:val="000000"/>
          <w:sz w:val="24"/>
          <w:szCs w:val="24"/>
        </w:rPr>
      </w:pPr>
      <w:r>
        <w:rPr>
          <w:rFonts w:ascii="Trebuchet MS" w:hAnsi="Trebuchet MS" w:cs="Consolas"/>
          <w:bCs/>
          <w:i/>
          <w:color w:val="000000"/>
          <w:sz w:val="24"/>
          <w:szCs w:val="24"/>
        </w:rPr>
        <w:t>31</w:t>
      </w:r>
      <w:r w:rsidR="00376AB9" w:rsidRPr="00930B85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out of (</w:t>
      </w:r>
      <w:r>
        <w:rPr>
          <w:rFonts w:ascii="Trebuchet MS" w:hAnsi="Trebuchet MS" w:cs="Consolas"/>
          <w:bCs/>
          <w:i/>
          <w:color w:val="000000"/>
          <w:sz w:val="24"/>
          <w:szCs w:val="24"/>
        </w:rPr>
        <w:t>31+19</w:t>
      </w:r>
      <w:r w:rsidR="00376AB9" w:rsidRPr="00930B85">
        <w:rPr>
          <w:rFonts w:ascii="Trebuchet MS" w:hAnsi="Trebuchet MS" w:cs="Consolas"/>
          <w:bCs/>
          <w:i/>
          <w:color w:val="000000"/>
          <w:sz w:val="24"/>
          <w:szCs w:val="24"/>
        </w:rPr>
        <w:t>) Customers identified correctly which have been</w:t>
      </w:r>
      <w:r w:rsidR="00376AB9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</w:t>
      </w:r>
      <w:r w:rsidR="00376AB9" w:rsidRPr="00930B85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churned out. This translates to </w:t>
      </w:r>
      <w:r>
        <w:rPr>
          <w:rFonts w:ascii="Trebuchet MS" w:hAnsi="Trebuchet MS" w:cs="Consolas"/>
          <w:bCs/>
          <w:i/>
          <w:color w:val="000000"/>
          <w:sz w:val="24"/>
          <w:szCs w:val="24"/>
        </w:rPr>
        <w:t>62</w:t>
      </w:r>
      <w:r w:rsidR="00376AB9" w:rsidRPr="00930B85">
        <w:rPr>
          <w:rFonts w:ascii="Trebuchet MS" w:hAnsi="Trebuchet MS" w:cs="Consolas"/>
          <w:bCs/>
          <w:i/>
          <w:color w:val="000000"/>
          <w:sz w:val="24"/>
          <w:szCs w:val="24"/>
        </w:rPr>
        <w:t>% of Positive Predictive Value.</w:t>
      </w:r>
    </w:p>
    <w:p w:rsidR="00376AB9" w:rsidRDefault="00BC7EAD" w:rsidP="00376AB9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bCs/>
          <w:i/>
          <w:color w:val="000000"/>
          <w:sz w:val="24"/>
          <w:szCs w:val="24"/>
        </w:rPr>
      </w:pPr>
      <w:r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836 </w:t>
      </w:r>
      <w:r w:rsidR="00376AB9" w:rsidRPr="007E3767">
        <w:rPr>
          <w:rFonts w:ascii="Trebuchet MS" w:hAnsi="Trebuchet MS" w:cs="Consolas"/>
          <w:bCs/>
          <w:i/>
          <w:color w:val="000000"/>
          <w:sz w:val="24"/>
          <w:szCs w:val="24"/>
        </w:rPr>
        <w:t>out of (</w:t>
      </w:r>
      <w:r>
        <w:rPr>
          <w:rFonts w:ascii="Trebuchet MS" w:hAnsi="Trebuchet MS" w:cs="Consolas"/>
          <w:bCs/>
          <w:i/>
          <w:color w:val="000000"/>
          <w:sz w:val="24"/>
          <w:szCs w:val="24"/>
        </w:rPr>
        <w:t>836+114</w:t>
      </w:r>
      <w:r w:rsidR="00376AB9" w:rsidRPr="007E3767">
        <w:rPr>
          <w:rFonts w:ascii="Trebuchet MS" w:hAnsi="Trebuchet MS" w:cs="Consolas"/>
          <w:bCs/>
          <w:i/>
          <w:color w:val="000000"/>
          <w:sz w:val="24"/>
          <w:szCs w:val="24"/>
        </w:rPr>
        <w:t>) Customers identified correctly which have not</w:t>
      </w:r>
      <w:r w:rsidR="00376AB9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</w:t>
      </w:r>
      <w:r w:rsidR="00376AB9" w:rsidRPr="007E3767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been churned out. This translates to </w:t>
      </w:r>
      <w:r>
        <w:rPr>
          <w:rFonts w:ascii="Trebuchet MS" w:hAnsi="Trebuchet MS" w:cs="Consolas"/>
          <w:bCs/>
          <w:i/>
          <w:color w:val="000000"/>
          <w:sz w:val="24"/>
          <w:szCs w:val="24"/>
        </w:rPr>
        <w:t>88</w:t>
      </w:r>
      <w:r w:rsidR="00376AB9" w:rsidRPr="007E3767">
        <w:rPr>
          <w:rFonts w:ascii="Trebuchet MS" w:hAnsi="Trebuchet MS" w:cs="Consolas"/>
          <w:bCs/>
          <w:i/>
          <w:color w:val="000000"/>
          <w:sz w:val="24"/>
          <w:szCs w:val="24"/>
        </w:rPr>
        <w:t>% of Negative Predictive</w:t>
      </w:r>
      <w:r w:rsidR="00376AB9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</w:t>
      </w:r>
      <w:r w:rsidR="00376AB9" w:rsidRPr="007E3767">
        <w:rPr>
          <w:rFonts w:ascii="Trebuchet MS" w:hAnsi="Trebuchet MS" w:cs="Consolas"/>
          <w:bCs/>
          <w:i/>
          <w:color w:val="000000"/>
          <w:sz w:val="24"/>
          <w:szCs w:val="24"/>
        </w:rPr>
        <w:t>Values.</w:t>
      </w:r>
      <w:r w:rsidR="00376AB9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 </w:t>
      </w:r>
    </w:p>
    <w:p w:rsidR="00376AB9" w:rsidRPr="002C5F2E" w:rsidRDefault="00376AB9" w:rsidP="00376AB9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Consolas"/>
          <w:bCs/>
          <w:i/>
          <w:color w:val="000000"/>
          <w:sz w:val="24"/>
          <w:szCs w:val="24"/>
        </w:rPr>
      </w:pPr>
      <w:r w:rsidRPr="002C5F2E">
        <w:rPr>
          <w:rFonts w:ascii="Trebuchet MS" w:hAnsi="Trebuchet MS" w:cs="Consolas"/>
          <w:bCs/>
          <w:i/>
          <w:color w:val="000000"/>
          <w:sz w:val="24"/>
          <w:szCs w:val="24"/>
        </w:rPr>
        <w:t xml:space="preserve">At </w:t>
      </w:r>
      <w:r w:rsidR="00007034">
        <w:rPr>
          <w:rFonts w:ascii="Trebuchet MS" w:hAnsi="Trebuchet MS" w:cs="Consolas"/>
          <w:bCs/>
          <w:i/>
          <w:color w:val="000000"/>
          <w:sz w:val="24"/>
          <w:szCs w:val="24"/>
        </w:rPr>
        <w:t>86.70</w:t>
      </w:r>
      <w:r w:rsidRPr="002C5F2E">
        <w:rPr>
          <w:rFonts w:ascii="Trebuchet MS" w:hAnsi="Trebuchet MS" w:cs="Consolas"/>
          <w:bCs/>
          <w:i/>
          <w:color w:val="000000"/>
          <w:sz w:val="24"/>
          <w:szCs w:val="24"/>
        </w:rPr>
        <w:t>%, the Model provides good accuracy measures</w:t>
      </w:r>
    </w:p>
    <w:p w:rsidR="00376AB9" w:rsidRDefault="00376AB9" w:rsidP="00376AB9">
      <w:pPr>
        <w:pStyle w:val="HTMLPreformatted"/>
        <w:shd w:val="clear" w:color="auto" w:fill="FFFFFF"/>
        <w:wordWrap w:val="0"/>
        <w:rPr>
          <w:rFonts w:ascii="Trebuchet MS" w:eastAsiaTheme="minorHAnsi" w:hAnsi="Trebuchet MS" w:cs="Consolas"/>
          <w:bCs/>
          <w:i/>
          <w:color w:val="000000"/>
          <w:sz w:val="24"/>
          <w:szCs w:val="24"/>
          <w:lang w:eastAsia="en-US"/>
        </w:rPr>
      </w:pPr>
    </w:p>
    <w:p w:rsidR="000C4288" w:rsidRDefault="00376AB9" w:rsidP="00376AB9">
      <w:pPr>
        <w:pStyle w:val="NormalWeb"/>
        <w:numPr>
          <w:ilvl w:val="1"/>
          <w:numId w:val="10"/>
        </w:numPr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>
        <w:rPr>
          <w:rFonts w:ascii="Trebuchet MS" w:hAnsi="Trebuchet MS" w:cs="Consolas"/>
          <w:bCs/>
          <w:i/>
          <w:color w:val="000000"/>
        </w:rPr>
        <w:t>ROC &amp; AUC on Training Dataset &amp; Test Dataset</w:t>
      </w:r>
    </w:p>
    <w:p w:rsidR="000C4288" w:rsidRDefault="000C4288" w:rsidP="009C5255">
      <w:pPr>
        <w:pStyle w:val="NormalWeb"/>
        <w:shd w:val="clear" w:color="auto" w:fill="FFFFFF"/>
        <w:spacing w:before="0" w:beforeAutospacing="0" w:after="167" w:afterAutospacing="0"/>
        <w:ind w:left="284" w:firstLine="1701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9C5255" w:rsidRDefault="0065750C" w:rsidP="000C4288">
      <w:pPr>
        <w:pStyle w:val="NormalWeb"/>
        <w:shd w:val="clear" w:color="auto" w:fill="FFFFFF"/>
        <w:spacing w:before="0" w:beforeAutospacing="0" w:after="167" w:afterAutospacing="0"/>
        <w:ind w:left="284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>
        <w:rPr>
          <w:rFonts w:ascii="Trebuchet MS" w:eastAsiaTheme="minorHAnsi" w:hAnsi="Trebuchet MS" w:cs="Consolas"/>
          <w:bCs/>
          <w:i/>
          <w:noProof/>
          <w:color w:val="000000"/>
        </w:rPr>
        <w:lastRenderedPageBreak/>
        <w:drawing>
          <wp:inline distT="0" distB="0" distL="0" distR="0">
            <wp:extent cx="5848350" cy="3448050"/>
            <wp:effectExtent l="19050" t="0" r="0" b="0"/>
            <wp:docPr id="20" name="Picture 10" descr="C:\Users\Sakshi\Desktop\Great Learning\Sample R Projects\Customer Churn Prediction\AUC-Train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kshi\Desktop\Great Learning\Sample R Projects\Customer Churn Prediction\AUC-Train2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50C" w:rsidRDefault="0065750C" w:rsidP="000C4288">
      <w:pPr>
        <w:pStyle w:val="NormalWeb"/>
        <w:shd w:val="clear" w:color="auto" w:fill="FFFFFF"/>
        <w:spacing w:before="0" w:beforeAutospacing="0" w:after="167" w:afterAutospacing="0"/>
        <w:ind w:left="284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>
        <w:rPr>
          <w:rFonts w:ascii="Trebuchet MS" w:eastAsiaTheme="minorHAnsi" w:hAnsi="Trebuchet MS" w:cs="Consolas"/>
          <w:bCs/>
          <w:i/>
          <w:noProof/>
          <w:color w:val="000000"/>
        </w:rPr>
        <w:drawing>
          <wp:inline distT="0" distB="0" distL="0" distR="0">
            <wp:extent cx="5848350" cy="3448050"/>
            <wp:effectExtent l="19050" t="0" r="0" b="0"/>
            <wp:docPr id="21" name="Picture 11" descr="C:\Users\Sakshi\Desktop\Great Learning\Sample R Projects\Customer Churn Prediction\AUC-test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kshi\Desktop\Great Learning\Sample R Projects\Customer Churn Prediction\AUC-test2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2F6" w:rsidRDefault="000902F6" w:rsidP="000902F6">
      <w:pPr>
        <w:pStyle w:val="NormalWeb"/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0902F6" w:rsidRDefault="000902F6" w:rsidP="000902F6">
      <w:pPr>
        <w:pStyle w:val="NormalWeb"/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0902F6" w:rsidRDefault="000902F6" w:rsidP="000902F6">
      <w:pPr>
        <w:pStyle w:val="NormalWeb"/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0902F6" w:rsidRDefault="000902F6" w:rsidP="000902F6">
      <w:pPr>
        <w:pStyle w:val="NormalWeb"/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0902F6" w:rsidRDefault="000902F6" w:rsidP="000902F6">
      <w:pPr>
        <w:pStyle w:val="NormalWeb"/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0902F6" w:rsidRDefault="00685D80" w:rsidP="00685D80">
      <w:pPr>
        <w:pStyle w:val="Default"/>
        <w:ind w:left="360" w:firstLine="720"/>
        <w:jc w:val="center"/>
        <w:rPr>
          <w:rFonts w:ascii="Trebuchet MS" w:hAnsi="Trebuchet MS"/>
          <w:i/>
          <w:iCs/>
          <w:sz w:val="72"/>
          <w:szCs w:val="72"/>
        </w:rPr>
      </w:pPr>
      <w:r>
        <w:rPr>
          <w:rFonts w:ascii="Trebuchet MS" w:hAnsi="Trebuchet MS"/>
          <w:i/>
          <w:iCs/>
          <w:sz w:val="72"/>
          <w:szCs w:val="72"/>
        </w:rPr>
        <w:lastRenderedPageBreak/>
        <w:t>Conclusion</w:t>
      </w:r>
    </w:p>
    <w:p w:rsidR="000902F6" w:rsidRDefault="000902F6" w:rsidP="000902F6">
      <w:pPr>
        <w:pStyle w:val="Default"/>
        <w:ind w:left="426"/>
        <w:jc w:val="center"/>
        <w:rPr>
          <w:rFonts w:ascii="Trebuchet MS" w:hAnsi="Trebuchet MS"/>
          <w:i/>
          <w:iCs/>
          <w:sz w:val="72"/>
          <w:szCs w:val="72"/>
        </w:rPr>
      </w:pPr>
    </w:p>
    <w:p w:rsidR="007E5D77" w:rsidRPr="007E5D77" w:rsidRDefault="007E5D77" w:rsidP="00EF6C6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7E5D77">
        <w:rPr>
          <w:rFonts w:ascii="Trebuchet MS" w:eastAsiaTheme="minorHAnsi" w:hAnsi="Trebuchet MS" w:cs="Consolas"/>
          <w:bCs/>
          <w:i/>
          <w:color w:val="000000"/>
          <w:lang w:eastAsia="en-US"/>
        </w:rPr>
        <w:t>Based on the data set provided and the detailed analysis we have done, the organization should focus on targeted marketing targeting the customers predicted to churn by o</w:t>
      </w:r>
      <w:r w:rsidR="000C246B">
        <w:rPr>
          <w:rFonts w:ascii="Trebuchet MS" w:eastAsiaTheme="minorHAnsi" w:hAnsi="Trebuchet MS" w:cs="Consolas"/>
          <w:bCs/>
          <w:i/>
          <w:color w:val="000000"/>
          <w:lang w:eastAsia="en-US"/>
        </w:rPr>
        <w:t>ur best predictive model Model 3</w:t>
      </w:r>
      <w:r w:rsidRPr="007E5D77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 </w:t>
      </w:r>
    </w:p>
    <w:p w:rsidR="00EA36BF" w:rsidRPr="00EA36BF" w:rsidRDefault="00EA36BF" w:rsidP="00EA36BF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EA36BF">
        <w:rPr>
          <w:rFonts w:ascii="Trebuchet MS" w:eastAsiaTheme="minorHAnsi" w:hAnsi="Trebuchet MS" w:cs="Consolas"/>
          <w:bCs/>
          <w:i/>
          <w:color w:val="000000"/>
          <w:lang w:eastAsia="en-US"/>
        </w:rPr>
        <w:t>Key observation</w:t>
      </w: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s: </w:t>
      </w:r>
      <w:r w:rsidRPr="00EA36BF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The following kind of customers has higher probability to churn </w:t>
      </w:r>
    </w:p>
    <w:p w:rsidR="00EA36BF" w:rsidRDefault="00EA36BF" w:rsidP="00EA36BF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EA36BF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Customer calling service center more than once who has not renewed his contract recently </w:t>
      </w:r>
    </w:p>
    <w:p w:rsidR="00EA36BF" w:rsidRDefault="00EA36BF" w:rsidP="00EA36BF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EA36BF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Customer calling service center more five time who has a data plan </w:t>
      </w:r>
    </w:p>
    <w:p w:rsidR="00EA36BF" w:rsidRDefault="00EA36BF" w:rsidP="00EA36BF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EA36BF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Customer having data plan who haven’t renewed his contract </w:t>
      </w:r>
    </w:p>
    <w:p w:rsidR="00EA36BF" w:rsidRDefault="00EA36BF" w:rsidP="00EA36BF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EA36BF">
        <w:rPr>
          <w:rFonts w:ascii="Trebuchet MS" w:eastAsiaTheme="minorHAnsi" w:hAnsi="Trebuchet MS" w:cs="Consolas"/>
          <w:bCs/>
          <w:i/>
          <w:color w:val="000000"/>
          <w:lang w:eastAsia="en-US"/>
        </w:rPr>
        <w:t xml:space="preserve">Customer who haven’t renewed his contract </w:t>
      </w:r>
    </w:p>
    <w:p w:rsidR="00EA36BF" w:rsidRDefault="00EA36BF" w:rsidP="00EA36BF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EA36BF">
        <w:rPr>
          <w:rFonts w:ascii="Trebuchet MS" w:eastAsiaTheme="minorHAnsi" w:hAnsi="Trebuchet MS" w:cs="Consolas"/>
          <w:bCs/>
          <w:i/>
          <w:color w:val="000000"/>
          <w:lang w:eastAsia="en-US"/>
        </w:rPr>
        <w:t>Customer having higher roaming mins</w:t>
      </w:r>
    </w:p>
    <w:p w:rsidR="00EA36BF" w:rsidRDefault="00EA36BF" w:rsidP="00EA36BF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EA36BF">
        <w:rPr>
          <w:rFonts w:ascii="Trebuchet MS" w:eastAsiaTheme="minorHAnsi" w:hAnsi="Trebuchet MS" w:cs="Consolas"/>
          <w:bCs/>
          <w:i/>
          <w:color w:val="000000"/>
          <w:lang w:eastAsia="en-US"/>
        </w:rPr>
        <w:t>Customer having higher overage fe</w:t>
      </w:r>
      <w:r>
        <w:rPr>
          <w:rFonts w:ascii="Trebuchet MS" w:eastAsiaTheme="minorHAnsi" w:hAnsi="Trebuchet MS" w:cs="Consolas"/>
          <w:bCs/>
          <w:i/>
          <w:color w:val="000000"/>
          <w:lang w:eastAsia="en-US"/>
        </w:rPr>
        <w:t>e</w:t>
      </w:r>
    </w:p>
    <w:p w:rsidR="00EA36BF" w:rsidRPr="00EA36BF" w:rsidRDefault="00EA36BF" w:rsidP="00EA36BF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67" w:afterAutospacing="0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  <w:r w:rsidRPr="00EA36BF">
        <w:rPr>
          <w:rFonts w:ascii="Trebuchet MS" w:eastAsiaTheme="minorHAnsi" w:hAnsi="Trebuchet MS" w:cs="Consolas"/>
          <w:bCs/>
          <w:i/>
          <w:color w:val="000000"/>
          <w:lang w:eastAsia="en-US"/>
        </w:rPr>
        <w:t>Customer having higher monthly charge</w:t>
      </w:r>
      <w:r w:rsidRPr="00EA36BF">
        <w:rPr>
          <w:rFonts w:ascii="Calibri" w:hAnsi="Calibri" w:cs="Calibri"/>
          <w:color w:val="000000"/>
        </w:rPr>
        <w:t xml:space="preserve"> </w:t>
      </w:r>
    </w:p>
    <w:p w:rsidR="009C5255" w:rsidRDefault="009C5255" w:rsidP="000C4288">
      <w:pPr>
        <w:pStyle w:val="NormalWeb"/>
        <w:shd w:val="clear" w:color="auto" w:fill="FFFFFF"/>
        <w:spacing w:before="0" w:beforeAutospacing="0" w:after="167" w:afterAutospacing="0"/>
        <w:ind w:left="284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9C5255" w:rsidRDefault="009C5255" w:rsidP="000C4288">
      <w:pPr>
        <w:pStyle w:val="NormalWeb"/>
        <w:shd w:val="clear" w:color="auto" w:fill="FFFFFF"/>
        <w:spacing w:before="0" w:beforeAutospacing="0" w:after="167" w:afterAutospacing="0"/>
        <w:ind w:left="284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9C5255" w:rsidRDefault="009C5255" w:rsidP="000C4288">
      <w:pPr>
        <w:pStyle w:val="NormalWeb"/>
        <w:shd w:val="clear" w:color="auto" w:fill="FFFFFF"/>
        <w:spacing w:before="0" w:beforeAutospacing="0" w:after="167" w:afterAutospacing="0"/>
        <w:ind w:left="284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9C5255" w:rsidRDefault="009C5255" w:rsidP="000C4288">
      <w:pPr>
        <w:pStyle w:val="NormalWeb"/>
        <w:shd w:val="clear" w:color="auto" w:fill="FFFFFF"/>
        <w:spacing w:before="0" w:beforeAutospacing="0" w:after="167" w:afterAutospacing="0"/>
        <w:ind w:left="284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9C5255" w:rsidRDefault="009C5255" w:rsidP="000C4288">
      <w:pPr>
        <w:pStyle w:val="NormalWeb"/>
        <w:shd w:val="clear" w:color="auto" w:fill="FFFFFF"/>
        <w:spacing w:before="0" w:beforeAutospacing="0" w:after="167" w:afterAutospacing="0"/>
        <w:ind w:left="284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9C5255" w:rsidRDefault="009C5255" w:rsidP="000C4288">
      <w:pPr>
        <w:pStyle w:val="NormalWeb"/>
        <w:shd w:val="clear" w:color="auto" w:fill="FFFFFF"/>
        <w:spacing w:before="0" w:beforeAutospacing="0" w:after="167" w:afterAutospacing="0"/>
        <w:ind w:left="284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9C5255" w:rsidRPr="002C5F23" w:rsidRDefault="009C5255" w:rsidP="000C4288">
      <w:pPr>
        <w:pStyle w:val="NormalWeb"/>
        <w:shd w:val="clear" w:color="auto" w:fill="FFFFFF"/>
        <w:spacing w:before="0" w:beforeAutospacing="0" w:after="167" w:afterAutospacing="0"/>
        <w:ind w:left="284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C432A0" w:rsidRDefault="00C432A0" w:rsidP="00E616FE">
      <w:pPr>
        <w:pStyle w:val="NormalWeb"/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E616FE" w:rsidRDefault="00E616FE" w:rsidP="00E616FE">
      <w:pPr>
        <w:pStyle w:val="NormalWeb"/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2871C0" w:rsidRDefault="002871C0" w:rsidP="00E616FE">
      <w:pPr>
        <w:pStyle w:val="NormalWeb"/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2871C0" w:rsidRDefault="002871C0" w:rsidP="00E616FE">
      <w:pPr>
        <w:pStyle w:val="NormalWeb"/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B327CC" w:rsidRDefault="00B327CC" w:rsidP="00E616FE">
      <w:pPr>
        <w:pStyle w:val="NormalWeb"/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p w:rsidR="00B327CC" w:rsidRDefault="00B327CC" w:rsidP="00E616FE">
      <w:pPr>
        <w:pStyle w:val="NormalWeb"/>
        <w:shd w:val="clear" w:color="auto" w:fill="FFFFFF"/>
        <w:spacing w:after="167"/>
        <w:rPr>
          <w:rFonts w:ascii="Trebuchet MS" w:eastAsiaTheme="minorHAnsi" w:hAnsi="Trebuchet MS" w:cs="Consolas"/>
          <w:bCs/>
          <w:i/>
          <w:color w:val="000000"/>
          <w:lang w:eastAsia="en-US"/>
        </w:rPr>
      </w:pPr>
    </w:p>
    <w:sectPr w:rsidR="00B327CC" w:rsidSect="00674574">
      <w:pgSz w:w="11906" w:h="16838"/>
      <w:pgMar w:top="1440" w:right="424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A2C" w:rsidRDefault="00F84A2C" w:rsidP="00AC6B06">
      <w:pPr>
        <w:spacing w:after="0" w:line="240" w:lineRule="auto"/>
      </w:pPr>
      <w:r>
        <w:separator/>
      </w:r>
    </w:p>
  </w:endnote>
  <w:endnote w:type="continuationSeparator" w:id="0">
    <w:p w:rsidR="00F84A2C" w:rsidRDefault="00F84A2C" w:rsidP="00AC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A2C" w:rsidRDefault="00F84A2C" w:rsidP="00AC6B06">
      <w:pPr>
        <w:spacing w:after="0" w:line="240" w:lineRule="auto"/>
      </w:pPr>
      <w:r>
        <w:separator/>
      </w:r>
    </w:p>
  </w:footnote>
  <w:footnote w:type="continuationSeparator" w:id="0">
    <w:p w:rsidR="00F84A2C" w:rsidRDefault="00F84A2C" w:rsidP="00AC6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12BE"/>
    <w:multiLevelType w:val="multilevel"/>
    <w:tmpl w:val="7CF4137A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>
    <w:nsid w:val="031A2125"/>
    <w:multiLevelType w:val="hybridMultilevel"/>
    <w:tmpl w:val="931AB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47146"/>
    <w:multiLevelType w:val="hybridMultilevel"/>
    <w:tmpl w:val="95B262BE"/>
    <w:lvl w:ilvl="0" w:tplc="4009001B">
      <w:start w:val="1"/>
      <w:numFmt w:val="lowerRoman"/>
      <w:lvlText w:val="%1."/>
      <w:lvlJc w:val="right"/>
      <w:pPr>
        <w:ind w:left="2226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D31FC"/>
    <w:multiLevelType w:val="hybridMultilevel"/>
    <w:tmpl w:val="93B87ED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CC73D66"/>
    <w:multiLevelType w:val="hybridMultilevel"/>
    <w:tmpl w:val="A810F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577BDE"/>
    <w:multiLevelType w:val="hybridMultilevel"/>
    <w:tmpl w:val="EA92A340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>
    <w:nsid w:val="23FB0DC4"/>
    <w:multiLevelType w:val="hybridMultilevel"/>
    <w:tmpl w:val="317EF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CB43CF"/>
    <w:multiLevelType w:val="hybridMultilevel"/>
    <w:tmpl w:val="4CD26A8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7E57D23"/>
    <w:multiLevelType w:val="hybridMultilevel"/>
    <w:tmpl w:val="DA5C7E4C"/>
    <w:lvl w:ilvl="0" w:tplc="40090003">
      <w:start w:val="1"/>
      <w:numFmt w:val="bullet"/>
      <w:lvlText w:val="o"/>
      <w:lvlJc w:val="left"/>
      <w:pPr>
        <w:ind w:left="2706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34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6" w:hanging="360"/>
      </w:pPr>
      <w:rPr>
        <w:rFonts w:ascii="Wingdings" w:hAnsi="Wingdings" w:hint="default"/>
      </w:rPr>
    </w:lvl>
  </w:abstractNum>
  <w:abstractNum w:abstractNumId="9">
    <w:nsid w:val="37F316BC"/>
    <w:multiLevelType w:val="hybridMultilevel"/>
    <w:tmpl w:val="C1AA1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721D15"/>
    <w:multiLevelType w:val="hybridMultilevel"/>
    <w:tmpl w:val="FB76795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CC43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A6E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D8B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6E6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20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62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F8A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29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D897867"/>
    <w:multiLevelType w:val="hybridMultilevel"/>
    <w:tmpl w:val="D4ECE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55177B"/>
    <w:multiLevelType w:val="hybridMultilevel"/>
    <w:tmpl w:val="A15E17C0"/>
    <w:lvl w:ilvl="0" w:tplc="38CEC6E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51C00315"/>
    <w:multiLevelType w:val="hybridMultilevel"/>
    <w:tmpl w:val="CCCA04C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74366F7"/>
    <w:multiLevelType w:val="hybridMultilevel"/>
    <w:tmpl w:val="D1A8BFF0"/>
    <w:lvl w:ilvl="0" w:tplc="01440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04A3C2">
      <w:start w:val="12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0C5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28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A2E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7C4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66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4D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282D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F840413"/>
    <w:multiLevelType w:val="hybridMultilevel"/>
    <w:tmpl w:val="1596A4B4"/>
    <w:lvl w:ilvl="0" w:tplc="0D9A1A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EBDC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7ED9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E6FE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1630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626B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4CA8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29CC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C2E2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8B37268"/>
    <w:multiLevelType w:val="hybridMultilevel"/>
    <w:tmpl w:val="96607064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>
    <w:nsid w:val="6BFE4CF6"/>
    <w:multiLevelType w:val="hybridMultilevel"/>
    <w:tmpl w:val="9EF6B8E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6E395B06"/>
    <w:multiLevelType w:val="hybridMultilevel"/>
    <w:tmpl w:val="5BB6D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DE2CE4"/>
    <w:multiLevelType w:val="hybridMultilevel"/>
    <w:tmpl w:val="3E441130"/>
    <w:lvl w:ilvl="0" w:tplc="CAB29FA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76D63CD2"/>
    <w:multiLevelType w:val="hybridMultilevel"/>
    <w:tmpl w:val="3E441130"/>
    <w:lvl w:ilvl="0" w:tplc="CAB29FA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8"/>
  </w:num>
  <w:num w:numId="2">
    <w:abstractNumId w:val="8"/>
  </w:num>
  <w:num w:numId="3">
    <w:abstractNumId w:val="6"/>
  </w:num>
  <w:num w:numId="4">
    <w:abstractNumId w:val="15"/>
  </w:num>
  <w:num w:numId="5">
    <w:abstractNumId w:val="14"/>
  </w:num>
  <w:num w:numId="6">
    <w:abstractNumId w:val="10"/>
  </w:num>
  <w:num w:numId="7">
    <w:abstractNumId w:val="0"/>
  </w:num>
  <w:num w:numId="8">
    <w:abstractNumId w:val="12"/>
  </w:num>
  <w:num w:numId="9">
    <w:abstractNumId w:val="1"/>
  </w:num>
  <w:num w:numId="10">
    <w:abstractNumId w:val="13"/>
  </w:num>
  <w:num w:numId="11">
    <w:abstractNumId w:val="5"/>
  </w:num>
  <w:num w:numId="12">
    <w:abstractNumId w:val="16"/>
  </w:num>
  <w:num w:numId="13">
    <w:abstractNumId w:val="9"/>
  </w:num>
  <w:num w:numId="14">
    <w:abstractNumId w:val="3"/>
  </w:num>
  <w:num w:numId="15">
    <w:abstractNumId w:val="11"/>
  </w:num>
  <w:num w:numId="16">
    <w:abstractNumId w:val="4"/>
  </w:num>
  <w:num w:numId="17">
    <w:abstractNumId w:val="17"/>
  </w:num>
  <w:num w:numId="18">
    <w:abstractNumId w:val="19"/>
  </w:num>
  <w:num w:numId="19">
    <w:abstractNumId w:val="2"/>
  </w:num>
  <w:num w:numId="20">
    <w:abstractNumId w:val="20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317E"/>
    <w:rsid w:val="00001DE5"/>
    <w:rsid w:val="00004DE7"/>
    <w:rsid w:val="00006E3A"/>
    <w:rsid w:val="00007034"/>
    <w:rsid w:val="00007B1D"/>
    <w:rsid w:val="00012CD2"/>
    <w:rsid w:val="00014BFC"/>
    <w:rsid w:val="0002136E"/>
    <w:rsid w:val="000353C0"/>
    <w:rsid w:val="000506EA"/>
    <w:rsid w:val="00081CF3"/>
    <w:rsid w:val="000902F6"/>
    <w:rsid w:val="00095D30"/>
    <w:rsid w:val="000A7AF7"/>
    <w:rsid w:val="000B06B7"/>
    <w:rsid w:val="000B13A3"/>
    <w:rsid w:val="000C246B"/>
    <w:rsid w:val="000C4288"/>
    <w:rsid w:val="000C6D6F"/>
    <w:rsid w:val="000E0066"/>
    <w:rsid w:val="000E65F3"/>
    <w:rsid w:val="000F55FD"/>
    <w:rsid w:val="00127F86"/>
    <w:rsid w:val="00137C21"/>
    <w:rsid w:val="00145238"/>
    <w:rsid w:val="001462E9"/>
    <w:rsid w:val="00150BA1"/>
    <w:rsid w:val="00174242"/>
    <w:rsid w:val="0017674F"/>
    <w:rsid w:val="001823D9"/>
    <w:rsid w:val="001839AC"/>
    <w:rsid w:val="00185FE2"/>
    <w:rsid w:val="001A693F"/>
    <w:rsid w:val="001A6FF6"/>
    <w:rsid w:val="001B43F9"/>
    <w:rsid w:val="001C5BE6"/>
    <w:rsid w:val="001C5E54"/>
    <w:rsid w:val="001C736E"/>
    <w:rsid w:val="001D588C"/>
    <w:rsid w:val="001F5716"/>
    <w:rsid w:val="00221312"/>
    <w:rsid w:val="00235240"/>
    <w:rsid w:val="002420BB"/>
    <w:rsid w:val="0025571D"/>
    <w:rsid w:val="002802C4"/>
    <w:rsid w:val="002871C0"/>
    <w:rsid w:val="002C0E61"/>
    <w:rsid w:val="002C5F23"/>
    <w:rsid w:val="002C5F2E"/>
    <w:rsid w:val="002D3780"/>
    <w:rsid w:val="002F2FD0"/>
    <w:rsid w:val="00300F7E"/>
    <w:rsid w:val="00301703"/>
    <w:rsid w:val="00301AA8"/>
    <w:rsid w:val="00304A62"/>
    <w:rsid w:val="00306173"/>
    <w:rsid w:val="003068EE"/>
    <w:rsid w:val="00324434"/>
    <w:rsid w:val="00326020"/>
    <w:rsid w:val="00341860"/>
    <w:rsid w:val="003669D5"/>
    <w:rsid w:val="0037277D"/>
    <w:rsid w:val="00376AB9"/>
    <w:rsid w:val="00384BDB"/>
    <w:rsid w:val="003954AB"/>
    <w:rsid w:val="003B12BF"/>
    <w:rsid w:val="003C00E1"/>
    <w:rsid w:val="003D4813"/>
    <w:rsid w:val="00403C16"/>
    <w:rsid w:val="004053B0"/>
    <w:rsid w:val="00410BFB"/>
    <w:rsid w:val="0041656E"/>
    <w:rsid w:val="00426DA8"/>
    <w:rsid w:val="00436999"/>
    <w:rsid w:val="0044155D"/>
    <w:rsid w:val="00442186"/>
    <w:rsid w:val="00442306"/>
    <w:rsid w:val="004509F3"/>
    <w:rsid w:val="00462167"/>
    <w:rsid w:val="004730ED"/>
    <w:rsid w:val="00493ECC"/>
    <w:rsid w:val="004958AA"/>
    <w:rsid w:val="004965E7"/>
    <w:rsid w:val="004A0F83"/>
    <w:rsid w:val="004A25C5"/>
    <w:rsid w:val="004B1796"/>
    <w:rsid w:val="004B2E78"/>
    <w:rsid w:val="004C4CDB"/>
    <w:rsid w:val="004D08D4"/>
    <w:rsid w:val="004D60A5"/>
    <w:rsid w:val="004E6197"/>
    <w:rsid w:val="004F3289"/>
    <w:rsid w:val="004F5485"/>
    <w:rsid w:val="00506B39"/>
    <w:rsid w:val="0053153C"/>
    <w:rsid w:val="005415CB"/>
    <w:rsid w:val="00545D75"/>
    <w:rsid w:val="00552B06"/>
    <w:rsid w:val="00555050"/>
    <w:rsid w:val="005669B5"/>
    <w:rsid w:val="005747C4"/>
    <w:rsid w:val="00576D38"/>
    <w:rsid w:val="00592F55"/>
    <w:rsid w:val="005A061F"/>
    <w:rsid w:val="005A3315"/>
    <w:rsid w:val="005C7D56"/>
    <w:rsid w:val="005D139E"/>
    <w:rsid w:val="005D2B97"/>
    <w:rsid w:val="005F5C73"/>
    <w:rsid w:val="00603983"/>
    <w:rsid w:val="006041CF"/>
    <w:rsid w:val="00616D5C"/>
    <w:rsid w:val="00642CD4"/>
    <w:rsid w:val="006431BB"/>
    <w:rsid w:val="0065750C"/>
    <w:rsid w:val="00661A94"/>
    <w:rsid w:val="006649E2"/>
    <w:rsid w:val="00674574"/>
    <w:rsid w:val="00676307"/>
    <w:rsid w:val="00680A0F"/>
    <w:rsid w:val="00685D80"/>
    <w:rsid w:val="006A727F"/>
    <w:rsid w:val="006B2C85"/>
    <w:rsid w:val="006C62C6"/>
    <w:rsid w:val="006E1B67"/>
    <w:rsid w:val="00715AFD"/>
    <w:rsid w:val="00715B0E"/>
    <w:rsid w:val="00716FFE"/>
    <w:rsid w:val="00725AE9"/>
    <w:rsid w:val="00725FF1"/>
    <w:rsid w:val="0073050C"/>
    <w:rsid w:val="00733A20"/>
    <w:rsid w:val="00742286"/>
    <w:rsid w:val="00743E65"/>
    <w:rsid w:val="00745A82"/>
    <w:rsid w:val="00753FC2"/>
    <w:rsid w:val="00756A6C"/>
    <w:rsid w:val="00762064"/>
    <w:rsid w:val="00763431"/>
    <w:rsid w:val="00771360"/>
    <w:rsid w:val="00772A51"/>
    <w:rsid w:val="007773C2"/>
    <w:rsid w:val="00777E9D"/>
    <w:rsid w:val="00784A61"/>
    <w:rsid w:val="00787C3B"/>
    <w:rsid w:val="007B43B7"/>
    <w:rsid w:val="007D1909"/>
    <w:rsid w:val="007D619B"/>
    <w:rsid w:val="007E3767"/>
    <w:rsid w:val="007E5D77"/>
    <w:rsid w:val="007E7F3A"/>
    <w:rsid w:val="007F2A46"/>
    <w:rsid w:val="007F6382"/>
    <w:rsid w:val="007F760D"/>
    <w:rsid w:val="00800FCF"/>
    <w:rsid w:val="008028EF"/>
    <w:rsid w:val="00811487"/>
    <w:rsid w:val="008168A8"/>
    <w:rsid w:val="0082334D"/>
    <w:rsid w:val="00832945"/>
    <w:rsid w:val="00836812"/>
    <w:rsid w:val="00846B78"/>
    <w:rsid w:val="00846C51"/>
    <w:rsid w:val="00855F48"/>
    <w:rsid w:val="008627D7"/>
    <w:rsid w:val="00864EFB"/>
    <w:rsid w:val="008778B6"/>
    <w:rsid w:val="008778E2"/>
    <w:rsid w:val="00880C8B"/>
    <w:rsid w:val="00886431"/>
    <w:rsid w:val="008A00EF"/>
    <w:rsid w:val="008A22C9"/>
    <w:rsid w:val="008A6256"/>
    <w:rsid w:val="008C2FBE"/>
    <w:rsid w:val="008E5285"/>
    <w:rsid w:val="008E7131"/>
    <w:rsid w:val="009020B1"/>
    <w:rsid w:val="00904796"/>
    <w:rsid w:val="00925E9D"/>
    <w:rsid w:val="00930B85"/>
    <w:rsid w:val="0094485C"/>
    <w:rsid w:val="00945419"/>
    <w:rsid w:val="00952376"/>
    <w:rsid w:val="00952C10"/>
    <w:rsid w:val="009822B2"/>
    <w:rsid w:val="00996B2F"/>
    <w:rsid w:val="00997E78"/>
    <w:rsid w:val="009C5255"/>
    <w:rsid w:val="009D03C0"/>
    <w:rsid w:val="009E2AB8"/>
    <w:rsid w:val="009F3CC7"/>
    <w:rsid w:val="00A02532"/>
    <w:rsid w:val="00A058A6"/>
    <w:rsid w:val="00A142E9"/>
    <w:rsid w:val="00A43DEF"/>
    <w:rsid w:val="00A530C1"/>
    <w:rsid w:val="00A61398"/>
    <w:rsid w:val="00A618AF"/>
    <w:rsid w:val="00A64B0F"/>
    <w:rsid w:val="00A82AD7"/>
    <w:rsid w:val="00A97C80"/>
    <w:rsid w:val="00AB6A7C"/>
    <w:rsid w:val="00AC4C57"/>
    <w:rsid w:val="00AC5832"/>
    <w:rsid w:val="00AC6B06"/>
    <w:rsid w:val="00AE277A"/>
    <w:rsid w:val="00AE287F"/>
    <w:rsid w:val="00AF1C10"/>
    <w:rsid w:val="00B11A21"/>
    <w:rsid w:val="00B12293"/>
    <w:rsid w:val="00B14A8E"/>
    <w:rsid w:val="00B16196"/>
    <w:rsid w:val="00B327CC"/>
    <w:rsid w:val="00B529D2"/>
    <w:rsid w:val="00B54FE0"/>
    <w:rsid w:val="00B6596F"/>
    <w:rsid w:val="00B82667"/>
    <w:rsid w:val="00B948C6"/>
    <w:rsid w:val="00B951A5"/>
    <w:rsid w:val="00BA69C9"/>
    <w:rsid w:val="00BB0500"/>
    <w:rsid w:val="00BB14A5"/>
    <w:rsid w:val="00BB1B60"/>
    <w:rsid w:val="00BC2244"/>
    <w:rsid w:val="00BC7EAD"/>
    <w:rsid w:val="00BD5E94"/>
    <w:rsid w:val="00BF1FC8"/>
    <w:rsid w:val="00BF31E5"/>
    <w:rsid w:val="00C019AC"/>
    <w:rsid w:val="00C03E5C"/>
    <w:rsid w:val="00C05181"/>
    <w:rsid w:val="00C14BBC"/>
    <w:rsid w:val="00C15C37"/>
    <w:rsid w:val="00C24D42"/>
    <w:rsid w:val="00C32429"/>
    <w:rsid w:val="00C40D47"/>
    <w:rsid w:val="00C432A0"/>
    <w:rsid w:val="00C547F4"/>
    <w:rsid w:val="00C5629B"/>
    <w:rsid w:val="00C61A14"/>
    <w:rsid w:val="00C6405D"/>
    <w:rsid w:val="00C66F40"/>
    <w:rsid w:val="00C85000"/>
    <w:rsid w:val="00C87B98"/>
    <w:rsid w:val="00C95A78"/>
    <w:rsid w:val="00C95E6D"/>
    <w:rsid w:val="00CA1051"/>
    <w:rsid w:val="00CD3316"/>
    <w:rsid w:val="00CD5E79"/>
    <w:rsid w:val="00CE330C"/>
    <w:rsid w:val="00D11339"/>
    <w:rsid w:val="00D4192E"/>
    <w:rsid w:val="00D41B3B"/>
    <w:rsid w:val="00D566B6"/>
    <w:rsid w:val="00D56E41"/>
    <w:rsid w:val="00D57138"/>
    <w:rsid w:val="00D97044"/>
    <w:rsid w:val="00DA20CB"/>
    <w:rsid w:val="00DB3401"/>
    <w:rsid w:val="00DB36D5"/>
    <w:rsid w:val="00DD6F0F"/>
    <w:rsid w:val="00DF2CDD"/>
    <w:rsid w:val="00E00045"/>
    <w:rsid w:val="00E118D2"/>
    <w:rsid w:val="00E11F1D"/>
    <w:rsid w:val="00E2138E"/>
    <w:rsid w:val="00E23A8D"/>
    <w:rsid w:val="00E23C4B"/>
    <w:rsid w:val="00E43235"/>
    <w:rsid w:val="00E44478"/>
    <w:rsid w:val="00E51BD5"/>
    <w:rsid w:val="00E61243"/>
    <w:rsid w:val="00E616FE"/>
    <w:rsid w:val="00E8317E"/>
    <w:rsid w:val="00E92E46"/>
    <w:rsid w:val="00E964C7"/>
    <w:rsid w:val="00EA36BF"/>
    <w:rsid w:val="00EA4E22"/>
    <w:rsid w:val="00EB21C3"/>
    <w:rsid w:val="00EC3BED"/>
    <w:rsid w:val="00ED1EF9"/>
    <w:rsid w:val="00ED3DF0"/>
    <w:rsid w:val="00ED4DBA"/>
    <w:rsid w:val="00EE4408"/>
    <w:rsid w:val="00EF6C64"/>
    <w:rsid w:val="00F06598"/>
    <w:rsid w:val="00F443B7"/>
    <w:rsid w:val="00F54701"/>
    <w:rsid w:val="00F55DAD"/>
    <w:rsid w:val="00F60C45"/>
    <w:rsid w:val="00F61DA1"/>
    <w:rsid w:val="00F6712D"/>
    <w:rsid w:val="00F67258"/>
    <w:rsid w:val="00F73E32"/>
    <w:rsid w:val="00F77701"/>
    <w:rsid w:val="00F84A2C"/>
    <w:rsid w:val="00F91E79"/>
    <w:rsid w:val="00F93432"/>
    <w:rsid w:val="00F93516"/>
    <w:rsid w:val="00FA22BF"/>
    <w:rsid w:val="00FB3324"/>
    <w:rsid w:val="00FB6A80"/>
    <w:rsid w:val="00FC619E"/>
    <w:rsid w:val="00FE1139"/>
    <w:rsid w:val="00FF353F"/>
    <w:rsid w:val="00FF7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D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6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6B06"/>
  </w:style>
  <w:style w:type="paragraph" w:styleId="Footer">
    <w:name w:val="footer"/>
    <w:basedOn w:val="Normal"/>
    <w:link w:val="FooterChar"/>
    <w:uiPriority w:val="99"/>
    <w:semiHidden/>
    <w:unhideWhenUsed/>
    <w:rsid w:val="00AC6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6B06"/>
  </w:style>
  <w:style w:type="paragraph" w:customStyle="1" w:styleId="Default">
    <w:name w:val="Default"/>
    <w:rsid w:val="00AC6B06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1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18D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tb">
    <w:name w:val="gd15mcfcktb"/>
    <w:basedOn w:val="DefaultParagraphFont"/>
    <w:rsid w:val="00E118D2"/>
  </w:style>
  <w:style w:type="character" w:customStyle="1" w:styleId="gd15mcfceub">
    <w:name w:val="gd15mcfceub"/>
    <w:basedOn w:val="DefaultParagraphFont"/>
    <w:rsid w:val="00E118D2"/>
  </w:style>
  <w:style w:type="character" w:customStyle="1" w:styleId="gd15mcfckub">
    <w:name w:val="gd15mcfckub"/>
    <w:basedOn w:val="DefaultParagraphFont"/>
    <w:rsid w:val="00E118D2"/>
  </w:style>
  <w:style w:type="paragraph" w:styleId="ListParagraph">
    <w:name w:val="List Paragraph"/>
    <w:basedOn w:val="Normal"/>
    <w:uiPriority w:val="34"/>
    <w:qFormat/>
    <w:rsid w:val="00E11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434"/>
    <w:rPr>
      <w:rFonts w:ascii="Tahoma" w:hAnsi="Tahoma" w:cs="Tahoma"/>
      <w:sz w:val="16"/>
      <w:szCs w:val="16"/>
    </w:rPr>
  </w:style>
  <w:style w:type="character" w:customStyle="1" w:styleId="ecti-1000">
    <w:name w:val="ecti-1000"/>
    <w:basedOn w:val="DefaultParagraphFont"/>
    <w:rsid w:val="00945419"/>
  </w:style>
  <w:style w:type="character" w:styleId="Hyperlink">
    <w:name w:val="Hyperlink"/>
    <w:basedOn w:val="DefaultParagraphFont"/>
    <w:uiPriority w:val="99"/>
    <w:semiHidden/>
    <w:unhideWhenUsed/>
    <w:rsid w:val="00C8500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43235"/>
    <w:rPr>
      <w:i/>
      <w:iCs/>
    </w:rPr>
  </w:style>
  <w:style w:type="paragraph" w:styleId="NormalWeb">
    <w:name w:val="Normal (Web)"/>
    <w:basedOn w:val="Normal"/>
    <w:uiPriority w:val="99"/>
    <w:unhideWhenUsed/>
    <w:rsid w:val="0086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627D7"/>
    <w:rPr>
      <w:b/>
      <w:bCs/>
    </w:rPr>
  </w:style>
  <w:style w:type="paragraph" w:customStyle="1" w:styleId="DecimalAligned">
    <w:name w:val="Decimal Aligned"/>
    <w:basedOn w:val="Normal"/>
    <w:uiPriority w:val="40"/>
    <w:qFormat/>
    <w:rsid w:val="009822B2"/>
    <w:pPr>
      <w:tabs>
        <w:tab w:val="decimal" w:pos="360"/>
      </w:tabs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9822B2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822B2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9822B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">
    <w:name w:val="Light Shading Accent 1"/>
    <w:basedOn w:val="TableNormal"/>
    <w:uiPriority w:val="60"/>
    <w:rsid w:val="009822B2"/>
    <w:pPr>
      <w:spacing w:after="0" w:line="240" w:lineRule="auto"/>
    </w:pPr>
    <w:rPr>
      <w:rFonts w:eastAsiaTheme="minorEastAsia"/>
      <w:color w:val="365F91" w:themeColor="accent1" w:themeShade="BF"/>
      <w:lang w:val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9822B2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982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34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8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6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8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7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65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10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991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486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38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015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36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59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424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6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479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studio-pubs-static.s3.amazonaws.com/514452_3124107a4f444a81bb3fe549b58207b5.html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11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</dc:creator>
  <cp:lastModifiedBy>Sakshi</cp:lastModifiedBy>
  <cp:revision>282</cp:revision>
  <dcterms:created xsi:type="dcterms:W3CDTF">2019-11-25T02:50:00Z</dcterms:created>
  <dcterms:modified xsi:type="dcterms:W3CDTF">2020-03-22T14:26:00Z</dcterms:modified>
</cp:coreProperties>
</file>