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1FAC" w14:textId="77777777" w:rsidR="00880FB1" w:rsidRDefault="00000000">
      <w:pPr>
        <w:spacing w:before="300" w:after="60"/>
      </w:pPr>
      <w:r>
        <w:rPr>
          <w:b/>
          <w:bCs/>
          <w:caps/>
          <w:color w:val="0B5563"/>
          <w:sz w:val="26"/>
          <w:szCs w:val="26"/>
        </w:rPr>
        <w:t>TECHNICAL HIRING ASSIGNMENT</w:t>
      </w:r>
    </w:p>
    <w:p w14:paraId="717A008B" w14:textId="77777777" w:rsidR="00880FB1" w:rsidRDefault="00880FB1">
      <w:pPr>
        <w:pBdr>
          <w:bottom w:val="single" w:sz="12" w:space="0" w:color="127C71"/>
        </w:pBdr>
        <w:spacing w:after="200"/>
      </w:pPr>
    </w:p>
    <w:p w14:paraId="7073C662" w14:textId="77777777" w:rsidR="00880FB1" w:rsidRDefault="00000000">
      <w:pPr>
        <w:spacing w:after="60"/>
      </w:pPr>
      <w:r>
        <w:rPr>
          <w:b/>
          <w:bCs/>
          <w:sz w:val="40"/>
          <w:szCs w:val="40"/>
        </w:rPr>
        <w:t>Senior Full-Stack AI / ML Engineer</w:t>
      </w:r>
    </w:p>
    <w:p w14:paraId="248EA167" w14:textId="77777777" w:rsidR="00880FB1" w:rsidRDefault="00000000">
      <w:pPr>
        <w:spacing w:after="40"/>
      </w:pPr>
      <w:r>
        <w:rPr>
          <w:color w:val="52606D"/>
          <w:sz w:val="22"/>
          <w:szCs w:val="22"/>
        </w:rPr>
        <w:t>Industrial Machine Learning · Deep Learning · Optimization · GenAI Agents</w:t>
      </w:r>
    </w:p>
    <w:p w14:paraId="0ED2B361" w14:textId="77777777" w:rsidR="00880FB1" w:rsidRDefault="00000000">
      <w:pPr>
        <w:spacing w:after="180"/>
      </w:pPr>
      <w:r>
        <w:rPr>
          <w:i/>
          <w:iCs/>
          <w:color w:val="127C71"/>
          <w:sz w:val="22"/>
          <w:szCs w:val="22"/>
        </w:rPr>
        <w:t>AI-Powered Cracked Gas Centrifugal Compressor — Reliability &amp; Energy-Optimization Platform</w:t>
      </w:r>
    </w:p>
    <w:tbl>
      <w:tblPr>
        <w:tblW w:w="9360" w:type="dxa"/>
        <w:tblCellMar>
          <w:left w:w="10" w:type="dxa"/>
          <w:right w:w="10" w:type="dxa"/>
        </w:tblCellMar>
        <w:tblLook w:val="0000" w:firstRow="0" w:lastRow="0" w:firstColumn="0" w:lastColumn="0" w:noHBand="0" w:noVBand="0"/>
      </w:tblPr>
      <w:tblGrid>
        <w:gridCol w:w="120"/>
        <w:gridCol w:w="9240"/>
      </w:tblGrid>
      <w:tr w:rsidR="00880FB1" w14:paraId="1B18B799" w14:textId="77777777">
        <w:tblPrEx>
          <w:tblCellMar>
            <w:top w:w="0" w:type="dxa"/>
            <w:bottom w:w="0" w:type="dxa"/>
          </w:tblCellMar>
        </w:tblPrEx>
        <w:tc>
          <w:tcPr>
            <w:tcW w:w="120" w:type="dxa"/>
            <w:shd w:val="clear" w:color="auto" w:fill="127C71"/>
          </w:tcPr>
          <w:p w14:paraId="4438443D" w14:textId="77777777" w:rsidR="00880FB1" w:rsidRDefault="00880FB1"/>
        </w:tc>
        <w:tc>
          <w:tcPr>
            <w:tcW w:w="9240" w:type="dxa"/>
            <w:shd w:val="clear" w:color="auto" w:fill="E8F1F0"/>
            <w:tcMar>
              <w:top w:w="110" w:type="dxa"/>
              <w:left w:w="160" w:type="dxa"/>
              <w:bottom w:w="110" w:type="dxa"/>
              <w:right w:w="160" w:type="dxa"/>
            </w:tcMar>
          </w:tcPr>
          <w:p w14:paraId="3D9EB43F" w14:textId="77777777" w:rsidR="00880FB1" w:rsidRDefault="00000000">
            <w:pPr>
              <w:spacing w:after="50"/>
            </w:pPr>
            <w:r>
              <w:rPr>
                <w:b/>
                <w:bCs/>
                <w:color w:val="0B5563"/>
                <w:sz w:val="20"/>
                <w:szCs w:val="20"/>
              </w:rPr>
              <w:t>Mission</w:t>
            </w:r>
          </w:p>
          <w:p w14:paraId="0C75B7CC" w14:textId="77777777" w:rsidR="00880FB1" w:rsidRDefault="00000000">
            <w:pPr>
              <w:spacing w:after="40" w:line="268" w:lineRule="auto"/>
            </w:pPr>
            <w:r>
              <w:rPr>
                <w:sz w:val="20"/>
                <w:szCs w:val="20"/>
              </w:rPr>
              <w:t>Build one coherent, production-style application that ingests cracked gas compressor telemetry, models mechanical and performance degradation, and recommends operating and maintenance actions that jointly (a) extend run length and (b) reduce specific energy consumption — surfaced through a secured web platform with a multi-agent GenAI advisor grounded in real model and optimizer outputs.</w:t>
            </w:r>
          </w:p>
        </w:tc>
      </w:tr>
    </w:tbl>
    <w:p w14:paraId="1E481BAF" w14:textId="77777777" w:rsidR="00880FB1" w:rsidRDefault="00880FB1">
      <w:pPr>
        <w:spacing w:after="120"/>
      </w:pPr>
    </w:p>
    <w:tbl>
      <w:tblPr>
        <w:tblW w:w="9360" w:type="dxa"/>
        <w:tblCellMar>
          <w:left w:w="10" w:type="dxa"/>
          <w:right w:w="10" w:type="dxa"/>
        </w:tblCellMar>
        <w:tblLook w:val="0000" w:firstRow="0" w:lastRow="0" w:firstColumn="0" w:lastColumn="0" w:noHBand="0" w:noVBand="0"/>
      </w:tblPr>
      <w:tblGrid>
        <w:gridCol w:w="120"/>
        <w:gridCol w:w="9240"/>
      </w:tblGrid>
      <w:tr w:rsidR="00880FB1" w14:paraId="2CB90B2D" w14:textId="77777777">
        <w:tblPrEx>
          <w:tblCellMar>
            <w:top w:w="0" w:type="dxa"/>
            <w:bottom w:w="0" w:type="dxa"/>
          </w:tblCellMar>
        </w:tblPrEx>
        <w:tc>
          <w:tcPr>
            <w:tcW w:w="120" w:type="dxa"/>
            <w:shd w:val="clear" w:color="auto" w:fill="C98A17"/>
          </w:tcPr>
          <w:p w14:paraId="4F5ADDC4" w14:textId="77777777" w:rsidR="00880FB1" w:rsidRDefault="00880FB1"/>
        </w:tc>
        <w:tc>
          <w:tcPr>
            <w:tcW w:w="9240" w:type="dxa"/>
            <w:shd w:val="clear" w:color="auto" w:fill="FFF6E6"/>
            <w:tcMar>
              <w:top w:w="110" w:type="dxa"/>
              <w:left w:w="160" w:type="dxa"/>
              <w:bottom w:w="110" w:type="dxa"/>
              <w:right w:w="160" w:type="dxa"/>
            </w:tcMar>
          </w:tcPr>
          <w:p w14:paraId="6BFA9632" w14:textId="77777777" w:rsidR="00880FB1" w:rsidRDefault="00000000">
            <w:pPr>
              <w:spacing w:after="50"/>
            </w:pPr>
            <w:r>
              <w:rPr>
                <w:b/>
                <w:bCs/>
                <w:color w:val="0B5563"/>
                <w:sz w:val="20"/>
                <w:szCs w:val="20"/>
              </w:rPr>
              <w:t>Synthetic data notice</w:t>
            </w:r>
          </w:p>
          <w:p w14:paraId="0760EEE2" w14:textId="77777777" w:rsidR="00880FB1" w:rsidRDefault="00000000">
            <w:pPr>
              <w:spacing w:after="40" w:line="268" w:lineRule="auto"/>
            </w:pPr>
            <w:r>
              <w:rPr>
                <w:sz w:val="20"/>
                <w:szCs w:val="20"/>
              </w:rPr>
              <w:t>The accompanying dataset is fully synthetic, generated from a physics-based simulation. Numbers, incidents, standards and documents are fictional and are provided solely for this assignment. They do not represent any real plant, company, or published standard.</w:t>
            </w:r>
          </w:p>
        </w:tc>
      </w:tr>
    </w:tbl>
    <w:p w14:paraId="51EE843B" w14:textId="77777777" w:rsidR="00880FB1" w:rsidRDefault="00000000">
      <w:r>
        <w:br w:type="page"/>
      </w:r>
    </w:p>
    <w:p w14:paraId="46539ED4" w14:textId="77777777" w:rsidR="00880FB1" w:rsidRDefault="00000000">
      <w:pPr>
        <w:pStyle w:val="Heading1"/>
      </w:pPr>
      <w:proofErr w:type="gramStart"/>
      <w:r>
        <w:lastRenderedPageBreak/>
        <w:t>At a glance</w:t>
      </w:r>
      <w:proofErr w:type="gramEnd"/>
    </w:p>
    <w:tbl>
      <w:tblPr>
        <w:tblW w:w="9360" w:type="dxa"/>
        <w:tblBorders>
          <w:top w:val="single" w:sz="4" w:space="0" w:color="C7D0D4"/>
          <w:left w:val="single" w:sz="4" w:space="0" w:color="C7D0D4"/>
          <w:bottom w:val="single" w:sz="4" w:space="0" w:color="C7D0D4"/>
          <w:right w:val="single" w:sz="4" w:space="0" w:color="C7D0D4"/>
          <w:insideH w:val="single" w:sz="4" w:space="0" w:color="C7D0D4"/>
          <w:insideV w:val="single" w:sz="4" w:space="0" w:color="C7D0D4"/>
        </w:tblBorders>
        <w:tblCellMar>
          <w:left w:w="10" w:type="dxa"/>
          <w:right w:w="10" w:type="dxa"/>
        </w:tblCellMar>
        <w:tblLook w:val="0000" w:firstRow="0" w:lastRow="0" w:firstColumn="0" w:lastColumn="0" w:noHBand="0" w:noVBand="0"/>
      </w:tblPr>
      <w:tblGrid>
        <w:gridCol w:w="2600"/>
        <w:gridCol w:w="6760"/>
      </w:tblGrid>
      <w:tr w:rsidR="00880FB1" w14:paraId="73FD3487" w14:textId="77777777">
        <w:tblPrEx>
          <w:tblCellMar>
            <w:top w:w="0" w:type="dxa"/>
            <w:bottom w:w="0" w:type="dxa"/>
          </w:tblCellMar>
        </w:tblPrEx>
        <w:trPr>
          <w:tblHeader/>
        </w:trPr>
        <w:tc>
          <w:tcPr>
            <w:tcW w:w="2600" w:type="dxa"/>
            <w:shd w:val="clear" w:color="auto" w:fill="0B5563"/>
            <w:tcMar>
              <w:top w:w="70" w:type="dxa"/>
              <w:left w:w="110" w:type="dxa"/>
              <w:bottom w:w="70" w:type="dxa"/>
              <w:right w:w="110" w:type="dxa"/>
            </w:tcMar>
          </w:tcPr>
          <w:p w14:paraId="11010B3A" w14:textId="77777777" w:rsidR="00880FB1" w:rsidRDefault="00000000">
            <w:r>
              <w:rPr>
                <w:b/>
                <w:bCs/>
                <w:color w:val="FFFFFF"/>
                <w:sz w:val="19"/>
                <w:szCs w:val="19"/>
              </w:rPr>
              <w:t>Item</w:t>
            </w:r>
          </w:p>
        </w:tc>
        <w:tc>
          <w:tcPr>
            <w:tcW w:w="6760" w:type="dxa"/>
            <w:shd w:val="clear" w:color="auto" w:fill="0B5563"/>
            <w:tcMar>
              <w:top w:w="70" w:type="dxa"/>
              <w:left w:w="110" w:type="dxa"/>
              <w:bottom w:w="70" w:type="dxa"/>
              <w:right w:w="110" w:type="dxa"/>
            </w:tcMar>
          </w:tcPr>
          <w:p w14:paraId="70186C3C" w14:textId="77777777" w:rsidR="00880FB1" w:rsidRDefault="00000000">
            <w:r>
              <w:rPr>
                <w:b/>
                <w:bCs/>
                <w:color w:val="FFFFFF"/>
                <w:sz w:val="19"/>
                <w:szCs w:val="19"/>
              </w:rPr>
              <w:t>Detail</w:t>
            </w:r>
          </w:p>
        </w:tc>
      </w:tr>
      <w:tr w:rsidR="00880FB1" w14:paraId="293C327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3D50D43" w14:textId="77777777" w:rsidR="00880FB1" w:rsidRDefault="00000000">
            <w:r>
              <w:rPr>
                <w:b/>
                <w:bCs/>
                <w:sz w:val="18"/>
                <w:szCs w:val="18"/>
              </w:rPr>
              <w:t>Target level</w:t>
            </w:r>
          </w:p>
        </w:tc>
        <w:tc>
          <w:tcPr>
            <w:tcW w:w="6760" w:type="dxa"/>
            <w:shd w:val="clear" w:color="auto" w:fill="FFFFFF"/>
            <w:tcMar>
              <w:top w:w="60" w:type="dxa"/>
              <w:left w:w="110" w:type="dxa"/>
              <w:bottom w:w="60" w:type="dxa"/>
              <w:right w:w="110" w:type="dxa"/>
            </w:tcMar>
          </w:tcPr>
          <w:p w14:paraId="2F6AA4AC" w14:textId="7D7FC6D1" w:rsidR="00880FB1" w:rsidRDefault="00D04F6D">
            <w:r>
              <w:rPr>
                <w:sz w:val="18"/>
                <w:szCs w:val="18"/>
              </w:rPr>
              <w:t>2</w:t>
            </w:r>
            <w:r w:rsidR="00000000">
              <w:rPr>
                <w:sz w:val="18"/>
                <w:szCs w:val="18"/>
              </w:rPr>
              <w:t>–</w:t>
            </w:r>
            <w:r>
              <w:rPr>
                <w:sz w:val="18"/>
                <w:szCs w:val="18"/>
              </w:rPr>
              <w:t>4</w:t>
            </w:r>
            <w:r w:rsidR="00000000">
              <w:rPr>
                <w:sz w:val="18"/>
                <w:szCs w:val="18"/>
              </w:rPr>
              <w:t xml:space="preserve">years. Senior candidates should go deeper on optimization, </w:t>
            </w:r>
            <w:proofErr w:type="spellStart"/>
            <w:r w:rsidR="00000000">
              <w:rPr>
                <w:sz w:val="18"/>
                <w:szCs w:val="18"/>
              </w:rPr>
              <w:t>MLOps</w:t>
            </w:r>
            <w:proofErr w:type="spellEnd"/>
            <w:r w:rsidR="00000000">
              <w:rPr>
                <w:sz w:val="18"/>
                <w:szCs w:val="18"/>
              </w:rPr>
              <w:t xml:space="preserve"> and agent design.</w:t>
            </w:r>
          </w:p>
        </w:tc>
      </w:tr>
      <w:tr w:rsidR="00880FB1" w14:paraId="5F304427"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05684910" w14:textId="77777777" w:rsidR="00880FB1" w:rsidRDefault="00000000">
            <w:r>
              <w:rPr>
                <w:b/>
                <w:bCs/>
                <w:sz w:val="18"/>
                <w:szCs w:val="18"/>
              </w:rPr>
              <w:t>Submission window</w:t>
            </w:r>
          </w:p>
        </w:tc>
        <w:tc>
          <w:tcPr>
            <w:tcW w:w="6760" w:type="dxa"/>
            <w:shd w:val="clear" w:color="auto" w:fill="EEF3F4"/>
            <w:tcMar>
              <w:top w:w="60" w:type="dxa"/>
              <w:left w:w="110" w:type="dxa"/>
              <w:bottom w:w="60" w:type="dxa"/>
              <w:right w:w="110" w:type="dxa"/>
            </w:tcMar>
          </w:tcPr>
          <w:p w14:paraId="0CC791C7" w14:textId="24B01C91" w:rsidR="00880FB1" w:rsidRDefault="00D04F6D">
            <w:r>
              <w:rPr>
                <w:sz w:val="18"/>
                <w:szCs w:val="18"/>
              </w:rPr>
              <w:t>2</w:t>
            </w:r>
            <w:r w:rsidR="00000000">
              <w:rPr>
                <w:sz w:val="18"/>
                <w:szCs w:val="18"/>
              </w:rPr>
              <w:t xml:space="preserve"> calendar days from receipt.</w:t>
            </w:r>
          </w:p>
        </w:tc>
      </w:tr>
      <w:tr w:rsidR="00880FB1" w14:paraId="6B4FD07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9B3633C" w14:textId="77777777" w:rsidR="00880FB1" w:rsidRDefault="00000000">
            <w:r>
              <w:rPr>
                <w:b/>
                <w:bCs/>
                <w:sz w:val="18"/>
                <w:szCs w:val="18"/>
              </w:rPr>
              <w:t>Deliverable</w:t>
            </w:r>
          </w:p>
        </w:tc>
        <w:tc>
          <w:tcPr>
            <w:tcW w:w="6760" w:type="dxa"/>
            <w:shd w:val="clear" w:color="auto" w:fill="FFFFFF"/>
            <w:tcMar>
              <w:top w:w="60" w:type="dxa"/>
              <w:left w:w="110" w:type="dxa"/>
              <w:bottom w:w="60" w:type="dxa"/>
              <w:right w:w="110" w:type="dxa"/>
            </w:tcMar>
          </w:tcPr>
          <w:p w14:paraId="51F2D12F" w14:textId="5D29AE2E" w:rsidR="00880FB1" w:rsidRDefault="00000000">
            <w:r>
              <w:rPr>
                <w:sz w:val="18"/>
                <w:szCs w:val="18"/>
              </w:rPr>
              <w:t xml:space="preserve">End-to-end running application (not isolated notebooks) + report + demo </w:t>
            </w:r>
          </w:p>
        </w:tc>
      </w:tr>
      <w:tr w:rsidR="00880FB1" w14:paraId="07F21144"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6FFE3222" w14:textId="77777777" w:rsidR="00880FB1" w:rsidRDefault="00000000">
            <w:r>
              <w:rPr>
                <w:b/>
                <w:bCs/>
                <w:sz w:val="18"/>
                <w:szCs w:val="18"/>
              </w:rPr>
              <w:t>Core stack (suggested)</w:t>
            </w:r>
          </w:p>
        </w:tc>
        <w:tc>
          <w:tcPr>
            <w:tcW w:w="6760" w:type="dxa"/>
            <w:shd w:val="clear" w:color="auto" w:fill="EEF3F4"/>
            <w:tcMar>
              <w:top w:w="60" w:type="dxa"/>
              <w:left w:w="110" w:type="dxa"/>
              <w:bottom w:w="60" w:type="dxa"/>
              <w:right w:w="110" w:type="dxa"/>
            </w:tcMar>
          </w:tcPr>
          <w:p w14:paraId="05D643C2" w14:textId="77777777" w:rsidR="00880FB1" w:rsidRDefault="00000000">
            <w:r>
              <w:rPr>
                <w:sz w:val="18"/>
                <w:szCs w:val="18"/>
              </w:rPr>
              <w:t xml:space="preserve">Python, </w:t>
            </w:r>
            <w:proofErr w:type="spellStart"/>
            <w:r>
              <w:rPr>
                <w:sz w:val="18"/>
                <w:szCs w:val="18"/>
              </w:rPr>
              <w:t>FastAPI</w:t>
            </w:r>
            <w:proofErr w:type="spellEnd"/>
            <w:r>
              <w:rPr>
                <w:sz w:val="18"/>
                <w:szCs w:val="18"/>
              </w:rPr>
              <w:t xml:space="preserve">, PostgreSQL (+ </w:t>
            </w:r>
            <w:proofErr w:type="spellStart"/>
            <w:r>
              <w:rPr>
                <w:sz w:val="18"/>
                <w:szCs w:val="18"/>
              </w:rPr>
              <w:t>pgvector</w:t>
            </w:r>
            <w:proofErr w:type="spellEnd"/>
            <w:r>
              <w:rPr>
                <w:sz w:val="18"/>
                <w:szCs w:val="18"/>
              </w:rPr>
              <w:t>), a JS frontend (React/Next.js/Vue), Docker.</w:t>
            </w:r>
          </w:p>
        </w:tc>
      </w:tr>
      <w:tr w:rsidR="00880FB1" w14:paraId="6F218CC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C8D227C" w14:textId="77777777" w:rsidR="00880FB1" w:rsidRDefault="00000000">
            <w:r>
              <w:rPr>
                <w:b/>
                <w:bCs/>
                <w:sz w:val="18"/>
                <w:szCs w:val="18"/>
              </w:rPr>
              <w:t>Mandatory disciplines</w:t>
            </w:r>
          </w:p>
        </w:tc>
        <w:tc>
          <w:tcPr>
            <w:tcW w:w="6760" w:type="dxa"/>
            <w:shd w:val="clear" w:color="auto" w:fill="FFFFFF"/>
            <w:tcMar>
              <w:top w:w="60" w:type="dxa"/>
              <w:left w:w="110" w:type="dxa"/>
              <w:bottom w:w="60" w:type="dxa"/>
              <w:right w:w="110" w:type="dxa"/>
            </w:tcMar>
          </w:tcPr>
          <w:p w14:paraId="7D70E581" w14:textId="77777777" w:rsidR="00880FB1" w:rsidRDefault="00000000">
            <w:r>
              <w:rPr>
                <w:sz w:val="18"/>
                <w:szCs w:val="18"/>
              </w:rPr>
              <w:t>Classical ML, Deep Learning, mathematical Optimization, and GenAI (RAG + tools + agents) are ALL required — not optional.</w:t>
            </w:r>
          </w:p>
        </w:tc>
      </w:tr>
      <w:tr w:rsidR="00880FB1" w14:paraId="15B29E05"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7523C048" w14:textId="77777777" w:rsidR="00880FB1" w:rsidRDefault="00000000">
            <w:r>
              <w:rPr>
                <w:b/>
                <w:bCs/>
                <w:sz w:val="18"/>
                <w:szCs w:val="18"/>
              </w:rPr>
              <w:t>Evaluation</w:t>
            </w:r>
          </w:p>
        </w:tc>
        <w:tc>
          <w:tcPr>
            <w:tcW w:w="6760" w:type="dxa"/>
            <w:shd w:val="clear" w:color="auto" w:fill="EEF3F4"/>
            <w:tcMar>
              <w:top w:w="60" w:type="dxa"/>
              <w:left w:w="110" w:type="dxa"/>
              <w:bottom w:w="60" w:type="dxa"/>
              <w:right w:w="110" w:type="dxa"/>
            </w:tcMar>
          </w:tcPr>
          <w:p w14:paraId="77947753" w14:textId="77777777" w:rsidR="00880FB1" w:rsidRDefault="00000000">
            <w:r>
              <w:rPr>
                <w:sz w:val="18"/>
                <w:szCs w:val="18"/>
              </w:rPr>
              <w:t>Weighted rubric (see end) + a technical interview that will challenge your implementation.</w:t>
            </w:r>
          </w:p>
        </w:tc>
      </w:tr>
      <w:tr w:rsidR="00880FB1" w14:paraId="7BC1522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064EAD4" w14:textId="77777777" w:rsidR="00880FB1" w:rsidRDefault="00000000">
            <w:r>
              <w:rPr>
                <w:b/>
                <w:bCs/>
                <w:sz w:val="18"/>
                <w:szCs w:val="18"/>
              </w:rPr>
              <w:t>AI tools</w:t>
            </w:r>
          </w:p>
        </w:tc>
        <w:tc>
          <w:tcPr>
            <w:tcW w:w="6760" w:type="dxa"/>
            <w:shd w:val="clear" w:color="auto" w:fill="FFFFFF"/>
            <w:tcMar>
              <w:top w:w="60" w:type="dxa"/>
              <w:left w:w="110" w:type="dxa"/>
              <w:bottom w:w="60" w:type="dxa"/>
              <w:right w:w="110" w:type="dxa"/>
            </w:tcMar>
          </w:tcPr>
          <w:p w14:paraId="3A9185A8" w14:textId="77777777" w:rsidR="00880FB1" w:rsidRDefault="00000000">
            <w:r>
              <w:rPr>
                <w:sz w:val="18"/>
                <w:szCs w:val="18"/>
              </w:rPr>
              <w:t>You may use AI coding assistants and open-source libraries. You must be able to explain every design choice.</w:t>
            </w:r>
          </w:p>
        </w:tc>
      </w:tr>
    </w:tbl>
    <w:p w14:paraId="427A6FE6" w14:textId="77777777" w:rsidR="00880FB1" w:rsidRDefault="00880FB1">
      <w:pPr>
        <w:spacing w:after="160"/>
      </w:pPr>
    </w:p>
    <w:p w14:paraId="6E23A597" w14:textId="77777777" w:rsidR="00880FB1" w:rsidRDefault="00000000">
      <w:pPr>
        <w:pStyle w:val="Heading1"/>
      </w:pPr>
      <w:r>
        <w:t>Contents</w:t>
      </w:r>
    </w:p>
    <w:tbl>
      <w:tblPr>
        <w:tblW w:w="9360" w:type="dxa"/>
        <w:tblCellMar>
          <w:left w:w="10" w:type="dxa"/>
          <w:right w:w="10" w:type="dxa"/>
        </w:tblCellMar>
        <w:tblLook w:val="0000" w:firstRow="0" w:lastRow="0" w:firstColumn="0" w:lastColumn="0" w:noHBand="0" w:noVBand="0"/>
      </w:tblPr>
      <w:tblGrid>
        <w:gridCol w:w="4680"/>
        <w:gridCol w:w="4680"/>
      </w:tblGrid>
      <w:tr w:rsidR="00880FB1" w14:paraId="45581C8F" w14:textId="77777777">
        <w:tblPrEx>
          <w:tblCellMar>
            <w:top w:w="0" w:type="dxa"/>
            <w:bottom w:w="0" w:type="dxa"/>
          </w:tblCellMar>
        </w:tblPrEx>
        <w:tc>
          <w:tcPr>
            <w:tcW w:w="4680" w:type="dxa"/>
            <w:tcMar>
              <w:top w:w="30" w:type="dxa"/>
              <w:left w:w="40" w:type="dxa"/>
              <w:bottom w:w="30" w:type="dxa"/>
              <w:right w:w="120" w:type="dxa"/>
            </w:tcMar>
          </w:tcPr>
          <w:p w14:paraId="6894864B" w14:textId="77777777" w:rsidR="00880FB1" w:rsidRDefault="00000000">
            <w:r>
              <w:rPr>
                <w:sz w:val="19"/>
                <w:szCs w:val="19"/>
              </w:rPr>
              <w:t>0.  Domain primer</w:t>
            </w:r>
          </w:p>
        </w:tc>
        <w:tc>
          <w:tcPr>
            <w:tcW w:w="4680" w:type="dxa"/>
            <w:tcMar>
              <w:top w:w="30" w:type="dxa"/>
              <w:left w:w="40" w:type="dxa"/>
              <w:bottom w:w="30" w:type="dxa"/>
              <w:right w:w="120" w:type="dxa"/>
            </w:tcMar>
          </w:tcPr>
          <w:p w14:paraId="24F0CF94" w14:textId="77777777" w:rsidR="00880FB1" w:rsidRDefault="00000000">
            <w:r>
              <w:rPr>
                <w:sz w:val="19"/>
                <w:szCs w:val="19"/>
              </w:rPr>
              <w:t>1.  Business &amp; engineering problem</w:t>
            </w:r>
          </w:p>
        </w:tc>
      </w:tr>
      <w:tr w:rsidR="00880FB1" w14:paraId="05E6D752" w14:textId="77777777">
        <w:tblPrEx>
          <w:tblCellMar>
            <w:top w:w="0" w:type="dxa"/>
            <w:bottom w:w="0" w:type="dxa"/>
          </w:tblCellMar>
        </w:tblPrEx>
        <w:tc>
          <w:tcPr>
            <w:tcW w:w="4680" w:type="dxa"/>
            <w:tcMar>
              <w:top w:w="30" w:type="dxa"/>
              <w:left w:w="40" w:type="dxa"/>
              <w:bottom w:w="30" w:type="dxa"/>
              <w:right w:w="120" w:type="dxa"/>
            </w:tcMar>
          </w:tcPr>
          <w:p w14:paraId="604C71D7" w14:textId="77777777" w:rsidR="00880FB1" w:rsidRDefault="00000000">
            <w:r>
              <w:rPr>
                <w:sz w:val="19"/>
                <w:szCs w:val="19"/>
              </w:rPr>
              <w:t>2.  Provided dataset</w:t>
            </w:r>
          </w:p>
        </w:tc>
        <w:tc>
          <w:tcPr>
            <w:tcW w:w="4680" w:type="dxa"/>
            <w:tcMar>
              <w:top w:w="30" w:type="dxa"/>
              <w:left w:w="40" w:type="dxa"/>
              <w:bottom w:w="30" w:type="dxa"/>
              <w:right w:w="120" w:type="dxa"/>
            </w:tcMar>
          </w:tcPr>
          <w:p w14:paraId="6FB8216A" w14:textId="77777777" w:rsidR="00880FB1" w:rsidRDefault="00000000">
            <w:r>
              <w:rPr>
                <w:sz w:val="19"/>
                <w:szCs w:val="19"/>
              </w:rPr>
              <w:t>3.  Data engineering, validation &amp; EDA</w:t>
            </w:r>
          </w:p>
        </w:tc>
      </w:tr>
      <w:tr w:rsidR="00880FB1" w14:paraId="3A5B1D56" w14:textId="77777777">
        <w:tblPrEx>
          <w:tblCellMar>
            <w:top w:w="0" w:type="dxa"/>
            <w:bottom w:w="0" w:type="dxa"/>
          </w:tblCellMar>
        </w:tblPrEx>
        <w:tc>
          <w:tcPr>
            <w:tcW w:w="4680" w:type="dxa"/>
            <w:tcMar>
              <w:top w:w="30" w:type="dxa"/>
              <w:left w:w="40" w:type="dxa"/>
              <w:bottom w:w="30" w:type="dxa"/>
              <w:right w:w="120" w:type="dxa"/>
            </w:tcMar>
          </w:tcPr>
          <w:p w14:paraId="03DF295A" w14:textId="77777777" w:rsidR="00880FB1" w:rsidRDefault="00000000">
            <w:r>
              <w:rPr>
                <w:sz w:val="19"/>
                <w:szCs w:val="19"/>
              </w:rPr>
              <w:t>4.  Physics-based feature engineering</w:t>
            </w:r>
          </w:p>
        </w:tc>
        <w:tc>
          <w:tcPr>
            <w:tcW w:w="4680" w:type="dxa"/>
            <w:tcMar>
              <w:top w:w="30" w:type="dxa"/>
              <w:left w:w="40" w:type="dxa"/>
              <w:bottom w:w="30" w:type="dxa"/>
              <w:right w:w="120" w:type="dxa"/>
            </w:tcMar>
          </w:tcPr>
          <w:p w14:paraId="23421CE4" w14:textId="4D2C3E01" w:rsidR="00880FB1" w:rsidRDefault="00000000">
            <w:r>
              <w:rPr>
                <w:sz w:val="19"/>
                <w:szCs w:val="19"/>
              </w:rPr>
              <w:t xml:space="preserve">5.  Health, degradation &amp; anomaly </w:t>
            </w:r>
            <w:r w:rsidR="00D04F6D">
              <w:rPr>
                <w:sz w:val="19"/>
                <w:szCs w:val="19"/>
              </w:rPr>
              <w:t>modelling</w:t>
            </w:r>
          </w:p>
        </w:tc>
      </w:tr>
      <w:tr w:rsidR="00880FB1" w14:paraId="0602F2A1" w14:textId="77777777">
        <w:tblPrEx>
          <w:tblCellMar>
            <w:top w:w="0" w:type="dxa"/>
            <w:bottom w:w="0" w:type="dxa"/>
          </w:tblCellMar>
        </w:tblPrEx>
        <w:tc>
          <w:tcPr>
            <w:tcW w:w="4680" w:type="dxa"/>
            <w:tcMar>
              <w:top w:w="30" w:type="dxa"/>
              <w:left w:w="40" w:type="dxa"/>
              <w:bottom w:w="30" w:type="dxa"/>
              <w:right w:w="120" w:type="dxa"/>
            </w:tcMar>
          </w:tcPr>
          <w:p w14:paraId="54814328" w14:textId="77777777" w:rsidR="00880FB1" w:rsidRDefault="00000000">
            <w:r>
              <w:rPr>
                <w:sz w:val="19"/>
                <w:szCs w:val="19"/>
              </w:rPr>
              <w:t>6.  Machine-learning models</w:t>
            </w:r>
          </w:p>
        </w:tc>
        <w:tc>
          <w:tcPr>
            <w:tcW w:w="4680" w:type="dxa"/>
            <w:tcMar>
              <w:top w:w="30" w:type="dxa"/>
              <w:left w:w="40" w:type="dxa"/>
              <w:bottom w:w="30" w:type="dxa"/>
              <w:right w:w="120" w:type="dxa"/>
            </w:tcMar>
          </w:tcPr>
          <w:p w14:paraId="7DFA4A57" w14:textId="77777777" w:rsidR="00880FB1" w:rsidRDefault="00000000">
            <w:r>
              <w:rPr>
                <w:sz w:val="19"/>
                <w:szCs w:val="19"/>
              </w:rPr>
              <w:t>7.  Deep-learning sequence models</w:t>
            </w:r>
          </w:p>
        </w:tc>
      </w:tr>
      <w:tr w:rsidR="00880FB1" w14:paraId="54BFE4E0" w14:textId="77777777">
        <w:tblPrEx>
          <w:tblCellMar>
            <w:top w:w="0" w:type="dxa"/>
            <w:bottom w:w="0" w:type="dxa"/>
          </w:tblCellMar>
        </w:tblPrEx>
        <w:tc>
          <w:tcPr>
            <w:tcW w:w="4680" w:type="dxa"/>
            <w:tcMar>
              <w:top w:w="30" w:type="dxa"/>
              <w:left w:w="40" w:type="dxa"/>
              <w:bottom w:w="30" w:type="dxa"/>
              <w:right w:w="120" w:type="dxa"/>
            </w:tcMar>
          </w:tcPr>
          <w:p w14:paraId="3A22CA41" w14:textId="77777777" w:rsidR="00880FB1" w:rsidRDefault="00000000">
            <w:r>
              <w:rPr>
                <w:sz w:val="19"/>
                <w:szCs w:val="19"/>
              </w:rPr>
              <w:t>8.  Explainability</w:t>
            </w:r>
          </w:p>
        </w:tc>
        <w:tc>
          <w:tcPr>
            <w:tcW w:w="4680" w:type="dxa"/>
            <w:tcMar>
              <w:top w:w="30" w:type="dxa"/>
              <w:left w:w="40" w:type="dxa"/>
              <w:bottom w:w="30" w:type="dxa"/>
              <w:right w:w="120" w:type="dxa"/>
            </w:tcMar>
          </w:tcPr>
          <w:p w14:paraId="63B5E931" w14:textId="77777777" w:rsidR="00880FB1" w:rsidRDefault="00000000">
            <w:r>
              <w:rPr>
                <w:sz w:val="19"/>
                <w:szCs w:val="19"/>
              </w:rPr>
              <w:t>9.  Energy &amp; run-length optimization</w:t>
            </w:r>
          </w:p>
        </w:tc>
      </w:tr>
      <w:tr w:rsidR="00880FB1" w14:paraId="696C1354" w14:textId="77777777">
        <w:tblPrEx>
          <w:tblCellMar>
            <w:top w:w="0" w:type="dxa"/>
            <w:bottom w:w="0" w:type="dxa"/>
          </w:tblCellMar>
        </w:tblPrEx>
        <w:tc>
          <w:tcPr>
            <w:tcW w:w="4680" w:type="dxa"/>
            <w:tcMar>
              <w:top w:w="30" w:type="dxa"/>
              <w:left w:w="40" w:type="dxa"/>
              <w:bottom w:w="30" w:type="dxa"/>
              <w:right w:w="120" w:type="dxa"/>
            </w:tcMar>
          </w:tcPr>
          <w:p w14:paraId="60BC4AAD" w14:textId="77777777" w:rsidR="00880FB1" w:rsidRDefault="00000000">
            <w:r>
              <w:rPr>
                <w:sz w:val="19"/>
                <w:szCs w:val="19"/>
              </w:rPr>
              <w:t>10. Optimization implementation (API)</w:t>
            </w:r>
          </w:p>
        </w:tc>
        <w:tc>
          <w:tcPr>
            <w:tcW w:w="4680" w:type="dxa"/>
            <w:tcMar>
              <w:top w:w="30" w:type="dxa"/>
              <w:left w:w="40" w:type="dxa"/>
              <w:bottom w:w="30" w:type="dxa"/>
              <w:right w:w="120" w:type="dxa"/>
            </w:tcMar>
          </w:tcPr>
          <w:p w14:paraId="3289BEDE" w14:textId="77777777" w:rsidR="00880FB1" w:rsidRDefault="00000000">
            <w:r>
              <w:rPr>
                <w:sz w:val="19"/>
                <w:szCs w:val="19"/>
              </w:rPr>
              <w:t>11. Optimization &amp; what-if scenarios</w:t>
            </w:r>
          </w:p>
        </w:tc>
      </w:tr>
      <w:tr w:rsidR="00880FB1" w14:paraId="5D8EDB9B" w14:textId="77777777">
        <w:tblPrEx>
          <w:tblCellMar>
            <w:top w:w="0" w:type="dxa"/>
            <w:bottom w:w="0" w:type="dxa"/>
          </w:tblCellMar>
        </w:tblPrEx>
        <w:tc>
          <w:tcPr>
            <w:tcW w:w="4680" w:type="dxa"/>
            <w:tcMar>
              <w:top w:w="30" w:type="dxa"/>
              <w:left w:w="40" w:type="dxa"/>
              <w:bottom w:w="30" w:type="dxa"/>
              <w:right w:w="120" w:type="dxa"/>
            </w:tcMar>
          </w:tcPr>
          <w:p w14:paraId="722E5EB2" w14:textId="77777777" w:rsidR="00880FB1" w:rsidRDefault="00000000">
            <w:r>
              <w:rPr>
                <w:sz w:val="19"/>
                <w:szCs w:val="19"/>
              </w:rPr>
              <w:t>12. Digital-twin what-if simulation</w:t>
            </w:r>
          </w:p>
        </w:tc>
        <w:tc>
          <w:tcPr>
            <w:tcW w:w="4680" w:type="dxa"/>
            <w:tcMar>
              <w:top w:w="30" w:type="dxa"/>
              <w:left w:w="40" w:type="dxa"/>
              <w:bottom w:w="30" w:type="dxa"/>
              <w:right w:w="120" w:type="dxa"/>
            </w:tcMar>
          </w:tcPr>
          <w:p w14:paraId="77F3C30E" w14:textId="77777777" w:rsidR="00880FB1" w:rsidRDefault="00000000">
            <w:r>
              <w:rPr>
                <w:sz w:val="19"/>
                <w:szCs w:val="19"/>
              </w:rPr>
              <w:t>13. GenAI multi-agent advisory system</w:t>
            </w:r>
          </w:p>
        </w:tc>
      </w:tr>
      <w:tr w:rsidR="00880FB1" w14:paraId="3AAFAEF9" w14:textId="77777777">
        <w:tblPrEx>
          <w:tblCellMar>
            <w:top w:w="0" w:type="dxa"/>
            <w:bottom w:w="0" w:type="dxa"/>
          </w:tblCellMar>
        </w:tblPrEx>
        <w:tc>
          <w:tcPr>
            <w:tcW w:w="4680" w:type="dxa"/>
            <w:tcMar>
              <w:top w:w="30" w:type="dxa"/>
              <w:left w:w="40" w:type="dxa"/>
              <w:bottom w:w="30" w:type="dxa"/>
              <w:right w:w="120" w:type="dxa"/>
            </w:tcMar>
          </w:tcPr>
          <w:p w14:paraId="4C8BBC53" w14:textId="77777777" w:rsidR="00880FB1" w:rsidRDefault="00000000">
            <w:r>
              <w:rPr>
                <w:sz w:val="19"/>
                <w:szCs w:val="19"/>
              </w:rPr>
              <w:t>14. RAG over the knowledge base</w:t>
            </w:r>
          </w:p>
        </w:tc>
        <w:tc>
          <w:tcPr>
            <w:tcW w:w="4680" w:type="dxa"/>
            <w:tcMar>
              <w:top w:w="30" w:type="dxa"/>
              <w:left w:w="40" w:type="dxa"/>
              <w:bottom w:w="30" w:type="dxa"/>
              <w:right w:w="120" w:type="dxa"/>
            </w:tcMar>
          </w:tcPr>
          <w:p w14:paraId="27C48F06" w14:textId="77777777" w:rsidR="00880FB1" w:rsidRDefault="00000000">
            <w:r>
              <w:rPr>
                <w:sz w:val="19"/>
                <w:szCs w:val="19"/>
              </w:rPr>
              <w:t>15. LLM tool / function calling</w:t>
            </w:r>
          </w:p>
        </w:tc>
      </w:tr>
      <w:tr w:rsidR="00880FB1" w14:paraId="567DB7C0" w14:textId="77777777">
        <w:tblPrEx>
          <w:tblCellMar>
            <w:top w:w="0" w:type="dxa"/>
            <w:bottom w:w="0" w:type="dxa"/>
          </w:tblCellMar>
        </w:tblPrEx>
        <w:tc>
          <w:tcPr>
            <w:tcW w:w="4680" w:type="dxa"/>
            <w:tcMar>
              <w:top w:w="30" w:type="dxa"/>
              <w:left w:w="40" w:type="dxa"/>
              <w:bottom w:w="30" w:type="dxa"/>
              <w:right w:w="120" w:type="dxa"/>
            </w:tcMar>
          </w:tcPr>
          <w:p w14:paraId="00D85F7A" w14:textId="77777777" w:rsidR="00880FB1" w:rsidRDefault="00000000">
            <w:r>
              <w:rPr>
                <w:sz w:val="19"/>
                <w:szCs w:val="19"/>
              </w:rPr>
              <w:t>16. Structured + unstructured fusion</w:t>
            </w:r>
          </w:p>
        </w:tc>
        <w:tc>
          <w:tcPr>
            <w:tcW w:w="4680" w:type="dxa"/>
            <w:tcMar>
              <w:top w:w="30" w:type="dxa"/>
              <w:left w:w="40" w:type="dxa"/>
              <w:bottom w:w="30" w:type="dxa"/>
              <w:right w:w="120" w:type="dxa"/>
            </w:tcMar>
          </w:tcPr>
          <w:p w14:paraId="07D376B5" w14:textId="77777777" w:rsidR="00880FB1" w:rsidRDefault="00000000">
            <w:r>
              <w:rPr>
                <w:sz w:val="19"/>
                <w:szCs w:val="19"/>
              </w:rPr>
              <w:t>17. GenAI evaluation</w:t>
            </w:r>
          </w:p>
        </w:tc>
      </w:tr>
      <w:tr w:rsidR="00880FB1" w14:paraId="4EE1F98B" w14:textId="77777777">
        <w:tblPrEx>
          <w:tblCellMar>
            <w:top w:w="0" w:type="dxa"/>
            <w:bottom w:w="0" w:type="dxa"/>
          </w:tblCellMar>
        </w:tblPrEx>
        <w:tc>
          <w:tcPr>
            <w:tcW w:w="4680" w:type="dxa"/>
            <w:tcMar>
              <w:top w:w="30" w:type="dxa"/>
              <w:left w:w="40" w:type="dxa"/>
              <w:bottom w:w="30" w:type="dxa"/>
              <w:right w:w="120" w:type="dxa"/>
            </w:tcMar>
          </w:tcPr>
          <w:p w14:paraId="2FFF165B" w14:textId="77777777" w:rsidR="00880FB1" w:rsidRDefault="00000000">
            <w:r>
              <w:rPr>
                <w:sz w:val="19"/>
                <w:szCs w:val="19"/>
              </w:rPr>
              <w:t>18. Safety guardrails</w:t>
            </w:r>
          </w:p>
        </w:tc>
        <w:tc>
          <w:tcPr>
            <w:tcW w:w="4680" w:type="dxa"/>
            <w:tcMar>
              <w:top w:w="30" w:type="dxa"/>
              <w:left w:w="40" w:type="dxa"/>
              <w:bottom w:w="30" w:type="dxa"/>
              <w:right w:w="120" w:type="dxa"/>
            </w:tcMar>
          </w:tcPr>
          <w:p w14:paraId="68097BDF" w14:textId="77777777" w:rsidR="00880FB1" w:rsidRDefault="00000000">
            <w:r>
              <w:rPr>
                <w:sz w:val="19"/>
                <w:szCs w:val="19"/>
              </w:rPr>
              <w:t>19. Backend</w:t>
            </w:r>
          </w:p>
        </w:tc>
      </w:tr>
      <w:tr w:rsidR="00880FB1" w14:paraId="166F1E45" w14:textId="77777777">
        <w:tblPrEx>
          <w:tblCellMar>
            <w:top w:w="0" w:type="dxa"/>
            <w:bottom w:w="0" w:type="dxa"/>
          </w:tblCellMar>
        </w:tblPrEx>
        <w:tc>
          <w:tcPr>
            <w:tcW w:w="4680" w:type="dxa"/>
            <w:tcMar>
              <w:top w:w="30" w:type="dxa"/>
              <w:left w:w="40" w:type="dxa"/>
              <w:bottom w:w="30" w:type="dxa"/>
              <w:right w:w="120" w:type="dxa"/>
            </w:tcMar>
          </w:tcPr>
          <w:p w14:paraId="4E2F3A0A" w14:textId="77777777" w:rsidR="00880FB1" w:rsidRDefault="00000000">
            <w:r>
              <w:rPr>
                <w:sz w:val="19"/>
                <w:szCs w:val="19"/>
              </w:rPr>
              <w:t>20. Database</w:t>
            </w:r>
          </w:p>
        </w:tc>
        <w:tc>
          <w:tcPr>
            <w:tcW w:w="4680" w:type="dxa"/>
            <w:tcMar>
              <w:top w:w="30" w:type="dxa"/>
              <w:left w:w="40" w:type="dxa"/>
              <w:bottom w:w="30" w:type="dxa"/>
              <w:right w:w="120" w:type="dxa"/>
            </w:tcMar>
          </w:tcPr>
          <w:p w14:paraId="04D264BB" w14:textId="77777777" w:rsidR="00880FB1" w:rsidRDefault="00000000">
            <w:r>
              <w:rPr>
                <w:sz w:val="19"/>
                <w:szCs w:val="19"/>
              </w:rPr>
              <w:t>21. Authentication, authorization &amp; RBAC</w:t>
            </w:r>
          </w:p>
        </w:tc>
      </w:tr>
      <w:tr w:rsidR="00880FB1" w14:paraId="68700445" w14:textId="77777777">
        <w:tblPrEx>
          <w:tblCellMar>
            <w:top w:w="0" w:type="dxa"/>
            <w:bottom w:w="0" w:type="dxa"/>
          </w:tblCellMar>
        </w:tblPrEx>
        <w:tc>
          <w:tcPr>
            <w:tcW w:w="4680" w:type="dxa"/>
            <w:tcMar>
              <w:top w:w="30" w:type="dxa"/>
              <w:left w:w="40" w:type="dxa"/>
              <w:bottom w:w="30" w:type="dxa"/>
              <w:right w:w="120" w:type="dxa"/>
            </w:tcMar>
          </w:tcPr>
          <w:p w14:paraId="3FE909B8" w14:textId="77777777" w:rsidR="00880FB1" w:rsidRDefault="00000000">
            <w:r>
              <w:rPr>
                <w:sz w:val="19"/>
                <w:szCs w:val="19"/>
              </w:rPr>
              <w:t>22. Frontend</w:t>
            </w:r>
          </w:p>
        </w:tc>
        <w:tc>
          <w:tcPr>
            <w:tcW w:w="4680" w:type="dxa"/>
            <w:tcMar>
              <w:top w:w="30" w:type="dxa"/>
              <w:left w:w="40" w:type="dxa"/>
              <w:bottom w:w="30" w:type="dxa"/>
              <w:right w:w="120" w:type="dxa"/>
            </w:tcMar>
          </w:tcPr>
          <w:p w14:paraId="6A26AAB6" w14:textId="77777777" w:rsidR="00880FB1" w:rsidRDefault="00000000">
            <w:r>
              <w:rPr>
                <w:sz w:val="19"/>
                <w:szCs w:val="19"/>
              </w:rPr>
              <w:t>23. Real-time streaming &amp; alerting</w:t>
            </w:r>
          </w:p>
        </w:tc>
      </w:tr>
      <w:tr w:rsidR="00880FB1" w14:paraId="685A8A40" w14:textId="77777777">
        <w:tblPrEx>
          <w:tblCellMar>
            <w:top w:w="0" w:type="dxa"/>
            <w:bottom w:w="0" w:type="dxa"/>
          </w:tblCellMar>
        </w:tblPrEx>
        <w:tc>
          <w:tcPr>
            <w:tcW w:w="4680" w:type="dxa"/>
            <w:tcMar>
              <w:top w:w="30" w:type="dxa"/>
              <w:left w:w="40" w:type="dxa"/>
              <w:bottom w:w="30" w:type="dxa"/>
              <w:right w:w="120" w:type="dxa"/>
            </w:tcMar>
          </w:tcPr>
          <w:p w14:paraId="2C60CA72" w14:textId="77777777" w:rsidR="00880FB1" w:rsidRDefault="00000000">
            <w:r>
              <w:rPr>
                <w:sz w:val="19"/>
                <w:szCs w:val="19"/>
              </w:rPr>
              <w:t xml:space="preserve">24. Model serving &amp; </w:t>
            </w:r>
            <w:proofErr w:type="spellStart"/>
            <w:r>
              <w:rPr>
                <w:sz w:val="19"/>
                <w:szCs w:val="19"/>
              </w:rPr>
              <w:t>MLOps</w:t>
            </w:r>
            <w:proofErr w:type="spellEnd"/>
          </w:p>
        </w:tc>
        <w:tc>
          <w:tcPr>
            <w:tcW w:w="4680" w:type="dxa"/>
            <w:tcMar>
              <w:top w:w="30" w:type="dxa"/>
              <w:left w:w="40" w:type="dxa"/>
              <w:bottom w:w="30" w:type="dxa"/>
              <w:right w:w="120" w:type="dxa"/>
            </w:tcMar>
          </w:tcPr>
          <w:p w14:paraId="1843492A" w14:textId="77777777" w:rsidR="00880FB1" w:rsidRDefault="00000000">
            <w:r>
              <w:rPr>
                <w:sz w:val="19"/>
                <w:szCs w:val="19"/>
              </w:rPr>
              <w:t>25. Testing</w:t>
            </w:r>
          </w:p>
        </w:tc>
      </w:tr>
      <w:tr w:rsidR="00880FB1" w14:paraId="19BFEFEA" w14:textId="77777777">
        <w:tblPrEx>
          <w:tblCellMar>
            <w:top w:w="0" w:type="dxa"/>
            <w:bottom w:w="0" w:type="dxa"/>
          </w:tblCellMar>
        </w:tblPrEx>
        <w:tc>
          <w:tcPr>
            <w:tcW w:w="4680" w:type="dxa"/>
            <w:tcMar>
              <w:top w:w="30" w:type="dxa"/>
              <w:left w:w="40" w:type="dxa"/>
              <w:bottom w:w="30" w:type="dxa"/>
              <w:right w:w="120" w:type="dxa"/>
            </w:tcMar>
          </w:tcPr>
          <w:p w14:paraId="7476A9B7" w14:textId="77777777" w:rsidR="00880FB1" w:rsidRDefault="00000000">
            <w:r>
              <w:rPr>
                <w:sz w:val="19"/>
                <w:szCs w:val="19"/>
              </w:rPr>
              <w:t>26. Docker &amp; deployment</w:t>
            </w:r>
          </w:p>
        </w:tc>
        <w:tc>
          <w:tcPr>
            <w:tcW w:w="4680" w:type="dxa"/>
            <w:tcMar>
              <w:top w:w="30" w:type="dxa"/>
              <w:left w:w="40" w:type="dxa"/>
              <w:bottom w:w="30" w:type="dxa"/>
              <w:right w:w="120" w:type="dxa"/>
            </w:tcMar>
          </w:tcPr>
          <w:p w14:paraId="0759C3FA" w14:textId="77777777" w:rsidR="00880FB1" w:rsidRDefault="00000000">
            <w:r>
              <w:rPr>
                <w:sz w:val="19"/>
                <w:szCs w:val="19"/>
              </w:rPr>
              <w:t>27. Code quality</w:t>
            </w:r>
          </w:p>
        </w:tc>
      </w:tr>
      <w:tr w:rsidR="00880FB1" w14:paraId="7C6BF31D" w14:textId="77777777">
        <w:tblPrEx>
          <w:tblCellMar>
            <w:top w:w="0" w:type="dxa"/>
            <w:bottom w:w="0" w:type="dxa"/>
          </w:tblCellMar>
        </w:tblPrEx>
        <w:tc>
          <w:tcPr>
            <w:tcW w:w="4680" w:type="dxa"/>
            <w:tcMar>
              <w:top w:w="30" w:type="dxa"/>
              <w:left w:w="40" w:type="dxa"/>
              <w:bottom w:w="30" w:type="dxa"/>
              <w:right w:w="120" w:type="dxa"/>
            </w:tcMar>
          </w:tcPr>
          <w:p w14:paraId="7363B048" w14:textId="77777777" w:rsidR="00880FB1" w:rsidRDefault="00000000">
            <w:r>
              <w:rPr>
                <w:sz w:val="19"/>
                <w:szCs w:val="19"/>
              </w:rPr>
              <w:t>28. Architecture &amp; system design</w:t>
            </w:r>
          </w:p>
        </w:tc>
        <w:tc>
          <w:tcPr>
            <w:tcW w:w="4680" w:type="dxa"/>
            <w:tcMar>
              <w:top w:w="30" w:type="dxa"/>
              <w:left w:w="40" w:type="dxa"/>
              <w:bottom w:w="30" w:type="dxa"/>
              <w:right w:w="120" w:type="dxa"/>
            </w:tcMar>
          </w:tcPr>
          <w:p w14:paraId="526EB6E9" w14:textId="77777777" w:rsidR="00880FB1" w:rsidRDefault="00000000">
            <w:r>
              <w:rPr>
                <w:sz w:val="19"/>
                <w:szCs w:val="19"/>
              </w:rPr>
              <w:t>29. Production design &amp; scaling</w:t>
            </w:r>
          </w:p>
        </w:tc>
      </w:tr>
      <w:tr w:rsidR="00880FB1" w14:paraId="659B1509" w14:textId="77777777">
        <w:tblPrEx>
          <w:tblCellMar>
            <w:top w:w="0" w:type="dxa"/>
            <w:bottom w:w="0" w:type="dxa"/>
          </w:tblCellMar>
        </w:tblPrEx>
        <w:tc>
          <w:tcPr>
            <w:tcW w:w="4680" w:type="dxa"/>
            <w:tcMar>
              <w:top w:w="30" w:type="dxa"/>
              <w:left w:w="40" w:type="dxa"/>
              <w:bottom w:w="30" w:type="dxa"/>
              <w:right w:w="120" w:type="dxa"/>
            </w:tcMar>
          </w:tcPr>
          <w:p w14:paraId="545AA402" w14:textId="77777777" w:rsidR="00880FB1" w:rsidRDefault="00000000">
            <w:r>
              <w:rPr>
                <w:sz w:val="19"/>
                <w:szCs w:val="19"/>
              </w:rPr>
              <w:t>30. Security</w:t>
            </w:r>
          </w:p>
        </w:tc>
        <w:tc>
          <w:tcPr>
            <w:tcW w:w="4680" w:type="dxa"/>
            <w:tcMar>
              <w:top w:w="30" w:type="dxa"/>
              <w:left w:w="40" w:type="dxa"/>
              <w:bottom w:w="30" w:type="dxa"/>
              <w:right w:w="120" w:type="dxa"/>
            </w:tcMar>
          </w:tcPr>
          <w:p w14:paraId="3452BFF6" w14:textId="77777777" w:rsidR="00880FB1" w:rsidRDefault="00000000">
            <w:r>
              <w:rPr>
                <w:sz w:val="19"/>
                <w:szCs w:val="19"/>
              </w:rPr>
              <w:t>31. Final technical report</w:t>
            </w:r>
          </w:p>
        </w:tc>
      </w:tr>
      <w:tr w:rsidR="00880FB1" w14:paraId="30CB88A5" w14:textId="77777777">
        <w:tblPrEx>
          <w:tblCellMar>
            <w:top w:w="0" w:type="dxa"/>
            <w:bottom w:w="0" w:type="dxa"/>
          </w:tblCellMar>
        </w:tblPrEx>
        <w:tc>
          <w:tcPr>
            <w:tcW w:w="4680" w:type="dxa"/>
            <w:tcMar>
              <w:top w:w="30" w:type="dxa"/>
              <w:left w:w="40" w:type="dxa"/>
              <w:bottom w:w="30" w:type="dxa"/>
              <w:right w:w="120" w:type="dxa"/>
            </w:tcMar>
          </w:tcPr>
          <w:p w14:paraId="0982DDDA" w14:textId="77777777" w:rsidR="00880FB1" w:rsidRDefault="00000000">
            <w:r>
              <w:rPr>
                <w:sz w:val="19"/>
                <w:szCs w:val="19"/>
              </w:rPr>
              <w:t>32. Git requirements</w:t>
            </w:r>
          </w:p>
        </w:tc>
        <w:tc>
          <w:tcPr>
            <w:tcW w:w="4680" w:type="dxa"/>
            <w:tcMar>
              <w:top w:w="30" w:type="dxa"/>
              <w:left w:w="40" w:type="dxa"/>
              <w:bottom w:w="30" w:type="dxa"/>
              <w:right w:w="120" w:type="dxa"/>
            </w:tcMar>
          </w:tcPr>
          <w:p w14:paraId="7C85B707" w14:textId="77777777" w:rsidR="00880FB1" w:rsidRDefault="00000000">
            <w:r>
              <w:rPr>
                <w:sz w:val="19"/>
                <w:szCs w:val="19"/>
              </w:rPr>
              <w:t>33. Deliverables</w:t>
            </w:r>
          </w:p>
        </w:tc>
      </w:tr>
      <w:tr w:rsidR="00880FB1" w14:paraId="387B46A8" w14:textId="77777777">
        <w:tblPrEx>
          <w:tblCellMar>
            <w:top w:w="0" w:type="dxa"/>
            <w:bottom w:w="0" w:type="dxa"/>
          </w:tblCellMar>
        </w:tblPrEx>
        <w:tc>
          <w:tcPr>
            <w:tcW w:w="4680" w:type="dxa"/>
            <w:tcMar>
              <w:top w:w="30" w:type="dxa"/>
              <w:left w:w="40" w:type="dxa"/>
              <w:bottom w:w="30" w:type="dxa"/>
              <w:right w:w="120" w:type="dxa"/>
            </w:tcMar>
          </w:tcPr>
          <w:p w14:paraId="0B45FA96" w14:textId="77777777" w:rsidR="00880FB1" w:rsidRDefault="00000000">
            <w:r>
              <w:rPr>
                <w:sz w:val="19"/>
                <w:szCs w:val="19"/>
              </w:rPr>
              <w:t>•  Evaluation criteria</w:t>
            </w:r>
          </w:p>
        </w:tc>
        <w:tc>
          <w:tcPr>
            <w:tcW w:w="4680" w:type="dxa"/>
            <w:tcMar>
              <w:top w:w="30" w:type="dxa"/>
              <w:left w:w="40" w:type="dxa"/>
              <w:bottom w:w="30" w:type="dxa"/>
              <w:right w:w="120" w:type="dxa"/>
            </w:tcMar>
          </w:tcPr>
          <w:p w14:paraId="16AAFB66" w14:textId="77777777" w:rsidR="00880FB1" w:rsidRDefault="00000000">
            <w:r>
              <w:rPr>
                <w:sz w:val="19"/>
                <w:szCs w:val="19"/>
              </w:rPr>
              <w:t>•  What we will look for</w:t>
            </w:r>
          </w:p>
        </w:tc>
      </w:tr>
      <w:tr w:rsidR="00880FB1" w14:paraId="1598BEBC" w14:textId="77777777">
        <w:tblPrEx>
          <w:tblCellMar>
            <w:top w:w="0" w:type="dxa"/>
            <w:bottom w:w="0" w:type="dxa"/>
          </w:tblCellMar>
        </w:tblPrEx>
        <w:tc>
          <w:tcPr>
            <w:tcW w:w="4680" w:type="dxa"/>
            <w:tcMar>
              <w:top w:w="30" w:type="dxa"/>
              <w:left w:w="40" w:type="dxa"/>
              <w:bottom w:w="30" w:type="dxa"/>
              <w:right w:w="120" w:type="dxa"/>
            </w:tcMar>
          </w:tcPr>
          <w:p w14:paraId="6C526342" w14:textId="77777777" w:rsidR="00880FB1" w:rsidRDefault="00000000">
            <w:r>
              <w:rPr>
                <w:sz w:val="19"/>
                <w:szCs w:val="19"/>
              </w:rPr>
              <w:t>•  Candidate instructions</w:t>
            </w:r>
          </w:p>
        </w:tc>
        <w:tc>
          <w:tcPr>
            <w:tcW w:w="4680" w:type="dxa"/>
            <w:tcMar>
              <w:top w:w="30" w:type="dxa"/>
              <w:left w:w="40" w:type="dxa"/>
              <w:bottom w:w="30" w:type="dxa"/>
              <w:right w:w="120" w:type="dxa"/>
            </w:tcMar>
          </w:tcPr>
          <w:p w14:paraId="2FB6DF14" w14:textId="77777777" w:rsidR="00880FB1" w:rsidRDefault="00000000">
            <w:r>
              <w:rPr>
                <w:sz w:val="19"/>
                <w:szCs w:val="19"/>
              </w:rPr>
              <w:t>•  Demo video &amp; interview follow-ups</w:t>
            </w:r>
          </w:p>
        </w:tc>
      </w:tr>
    </w:tbl>
    <w:p w14:paraId="1FD9FC2E" w14:textId="77777777" w:rsidR="00880FB1" w:rsidRDefault="00000000">
      <w:r>
        <w:br w:type="page"/>
      </w:r>
    </w:p>
    <w:p w14:paraId="08AC27F0" w14:textId="77777777" w:rsidR="00880FB1" w:rsidRDefault="00000000">
      <w:pPr>
        <w:pStyle w:val="Heading1"/>
      </w:pPr>
      <w:r>
        <w:lastRenderedPageBreak/>
        <w:t>Objective</w:t>
      </w:r>
    </w:p>
    <w:p w14:paraId="4F84D0A4" w14:textId="77777777" w:rsidR="00880FB1" w:rsidRDefault="00000000">
      <w:pPr>
        <w:spacing w:after="120" w:line="276" w:lineRule="auto"/>
      </w:pPr>
      <w:r>
        <w:t>You will build an AI platform for a critical piece of refinery / petrochemical rotating equipment: the cracked gas centrifugal compressor (CGC). The platform must turn raw compressor telemetry into decisions that operators and reliability engineers can act on, with two explicit and sometimes competing goals:</w:t>
      </w:r>
    </w:p>
    <w:p w14:paraId="35451518" w14:textId="77777777" w:rsidR="00880FB1" w:rsidRDefault="00000000">
      <w:pPr>
        <w:pStyle w:val="ListParagraph"/>
        <w:numPr>
          <w:ilvl w:val="0"/>
          <w:numId w:val="2"/>
        </w:numPr>
        <w:spacing w:after="60" w:line="268" w:lineRule="auto"/>
      </w:pPr>
      <w:r>
        <w:rPr>
          <w:b/>
          <w:bCs/>
        </w:rPr>
        <w:t xml:space="preserve">Increase run length </w:t>
      </w:r>
      <w:r>
        <w:t>— maximise the operating hours between interventions (online washes, bearing work, shutdowns) without ever breaching a protective limit.</w:t>
      </w:r>
    </w:p>
    <w:p w14:paraId="36471AAD" w14:textId="77777777" w:rsidR="00880FB1" w:rsidRDefault="00000000">
      <w:pPr>
        <w:pStyle w:val="ListParagraph"/>
        <w:numPr>
          <w:ilvl w:val="0"/>
          <w:numId w:val="2"/>
        </w:numPr>
        <w:spacing w:after="60" w:line="268" w:lineRule="auto"/>
      </w:pPr>
      <w:r>
        <w:rPr>
          <w:b/>
          <w:bCs/>
        </w:rPr>
        <w:t xml:space="preserve">Reduce energy consumption </w:t>
      </w:r>
      <w:r>
        <w:t>— minimise Specific Energy Consumption (kWh per tonne of gas), which on a steam-driven machine translates directly into steam and money.</w:t>
      </w:r>
    </w:p>
    <w:p w14:paraId="60D73A55" w14:textId="77777777" w:rsidR="00880FB1" w:rsidRDefault="00000000">
      <w:pPr>
        <w:spacing w:after="120" w:line="276" w:lineRule="auto"/>
      </w:pPr>
      <w:r>
        <w:t>The point of the assignment is not merely to produce a working app. It is to demonstrate that you understand WHY and WHEN each technique (classical ML, deep sequence models, optimization, RAG, tool-calling, agents) is the right tool, that you can connect them into a safe, explainable system, and that you respect the fact that this is safety-critical rotating equipment where a wrong number can trip a multi-megawatt machine.</w:t>
      </w:r>
    </w:p>
    <w:tbl>
      <w:tblPr>
        <w:tblW w:w="9360" w:type="dxa"/>
        <w:tblCellMar>
          <w:left w:w="10" w:type="dxa"/>
          <w:right w:w="10" w:type="dxa"/>
        </w:tblCellMar>
        <w:tblLook w:val="0000" w:firstRow="0" w:lastRow="0" w:firstColumn="0" w:lastColumn="0" w:noHBand="0" w:noVBand="0"/>
      </w:tblPr>
      <w:tblGrid>
        <w:gridCol w:w="120"/>
        <w:gridCol w:w="9240"/>
      </w:tblGrid>
      <w:tr w:rsidR="00880FB1" w14:paraId="47AAE8A7" w14:textId="77777777">
        <w:tblPrEx>
          <w:tblCellMar>
            <w:top w:w="0" w:type="dxa"/>
            <w:bottom w:w="0" w:type="dxa"/>
          </w:tblCellMar>
        </w:tblPrEx>
        <w:tc>
          <w:tcPr>
            <w:tcW w:w="120" w:type="dxa"/>
            <w:shd w:val="clear" w:color="auto" w:fill="127C71"/>
          </w:tcPr>
          <w:p w14:paraId="3BE5C6C4" w14:textId="77777777" w:rsidR="00880FB1" w:rsidRDefault="00880FB1"/>
        </w:tc>
        <w:tc>
          <w:tcPr>
            <w:tcW w:w="9240" w:type="dxa"/>
            <w:shd w:val="clear" w:color="auto" w:fill="E8F1F0"/>
            <w:tcMar>
              <w:top w:w="110" w:type="dxa"/>
              <w:left w:w="160" w:type="dxa"/>
              <w:bottom w:w="110" w:type="dxa"/>
              <w:right w:w="160" w:type="dxa"/>
            </w:tcMar>
          </w:tcPr>
          <w:p w14:paraId="790718A7" w14:textId="77777777" w:rsidR="00880FB1" w:rsidRDefault="00000000">
            <w:pPr>
              <w:spacing w:after="50"/>
            </w:pPr>
            <w:r>
              <w:rPr>
                <w:b/>
                <w:bCs/>
                <w:color w:val="0B5563"/>
                <w:sz w:val="20"/>
                <w:szCs w:val="20"/>
              </w:rPr>
              <w:t>The bar</w:t>
            </w:r>
          </w:p>
          <w:p w14:paraId="2049BB80" w14:textId="77777777" w:rsidR="00880FB1" w:rsidRDefault="00000000">
            <w:pPr>
              <w:spacing w:after="40" w:line="268" w:lineRule="auto"/>
            </w:pPr>
            <w:r>
              <w:rPr>
                <w:sz w:val="20"/>
                <w:szCs w:val="20"/>
              </w:rPr>
              <w:t xml:space="preserve">A strong submission reads like a small, real reliability-and-energy product: physics-aware features, </w:t>
            </w:r>
            <w:proofErr w:type="gramStart"/>
            <w:r>
              <w:rPr>
                <w:sz w:val="20"/>
                <w:szCs w:val="20"/>
              </w:rPr>
              <w:t>honestly-validated</w:t>
            </w:r>
            <w:proofErr w:type="gramEnd"/>
            <w:r>
              <w:rPr>
                <w:sz w:val="20"/>
                <w:szCs w:val="20"/>
              </w:rPr>
              <w:t xml:space="preserve"> models, an optimizer with genuine engineering constraints, an agent that never invents numbers, and an interface a plant engineer could </w:t>
            </w:r>
            <w:proofErr w:type="gramStart"/>
            <w:r>
              <w:rPr>
                <w:sz w:val="20"/>
                <w:szCs w:val="20"/>
              </w:rPr>
              <w:t>actually use</w:t>
            </w:r>
            <w:proofErr w:type="gramEnd"/>
            <w:r>
              <w:rPr>
                <w:sz w:val="20"/>
                <w:szCs w:val="20"/>
              </w:rPr>
              <w:t xml:space="preserve"> behind a login.</w:t>
            </w:r>
          </w:p>
        </w:tc>
      </w:tr>
    </w:tbl>
    <w:p w14:paraId="02AC2FA1" w14:textId="77777777" w:rsidR="00880FB1" w:rsidRDefault="00000000">
      <w:pPr>
        <w:pStyle w:val="Heading1"/>
      </w:pPr>
      <w:r>
        <w:t>0.  Domain primer (read this first)</w:t>
      </w:r>
    </w:p>
    <w:p w14:paraId="22ABE89D" w14:textId="77777777" w:rsidR="00880FB1" w:rsidRDefault="00000000">
      <w:pPr>
        <w:spacing w:after="120" w:line="276" w:lineRule="auto"/>
      </w:pPr>
      <w:r>
        <w:t>You are not expected to be a rotating-equipment engineer, so here is the minimum you need. The knowledge-</w:t>
      </w:r>
      <w:proofErr w:type="spellStart"/>
      <w:r>
        <w:t>base</w:t>
      </w:r>
      <w:proofErr w:type="spellEnd"/>
      <w:r>
        <w:t xml:space="preserve"> documents in the dataset go further and are also the corpus for your RAG task.</w:t>
      </w:r>
    </w:p>
    <w:p w14:paraId="3807A08F" w14:textId="77777777" w:rsidR="00880FB1" w:rsidRDefault="00000000">
      <w:pPr>
        <w:pStyle w:val="Heading2"/>
      </w:pPr>
      <w:proofErr w:type="gramStart"/>
      <w:r>
        <w:t>0.1  What</w:t>
      </w:r>
      <w:proofErr w:type="gramEnd"/>
      <w:r>
        <w:t xml:space="preserve"> the machine is</w:t>
      </w:r>
    </w:p>
    <w:p w14:paraId="17A77068" w14:textId="77777777" w:rsidR="00880FB1" w:rsidRDefault="00000000">
      <w:pPr>
        <w:spacing w:after="120" w:line="276" w:lineRule="auto"/>
      </w:pPr>
      <w:r>
        <w:t>A cracked gas compressor is a large multi-stage centrifugal compressor in an ethylene plant. It takes cracked (pyrolysis) gas at near-atmospheric pressure and compresses it — here across five stages with interstage cooling — to ~36–37 bar so the downstream separation train can recover ethylene, propylene and other products. The trains in this dataset are driven by extraction-condensing steam turbines and draw tens of megawatts, so they are usually the single largest energy consumer in the plant.</w:t>
      </w:r>
    </w:p>
    <w:p w14:paraId="0D901330" w14:textId="77777777" w:rsidR="00880FB1" w:rsidRDefault="00000000">
      <w:pPr>
        <w:pStyle w:val="Heading2"/>
      </w:pPr>
      <w:proofErr w:type="gramStart"/>
      <w:r>
        <w:t>0.2  The</w:t>
      </w:r>
      <w:proofErr w:type="gramEnd"/>
      <w:r>
        <w:t xml:space="preserve"> two things that go wrong</w:t>
      </w:r>
    </w:p>
    <w:p w14:paraId="6B3CBDE6" w14:textId="77777777" w:rsidR="00880FB1" w:rsidRDefault="00000000">
      <w:pPr>
        <w:pStyle w:val="ListParagraph"/>
        <w:numPr>
          <w:ilvl w:val="0"/>
          <w:numId w:val="2"/>
        </w:numPr>
        <w:spacing w:after="60" w:line="268" w:lineRule="auto"/>
      </w:pPr>
      <w:r>
        <w:rPr>
          <w:b/>
          <w:bCs/>
        </w:rPr>
        <w:t xml:space="preserve">Fouling. </w:t>
      </w:r>
      <w:r>
        <w:t>Cracked gas contains dienes that polymerise and deposit on the impellers and diffusers. Deposits narrow the flow path, lower polytropic efficiency, raise discharge temperature and specific energy, and eat into surge margin. Fouling is the dominant, controllable driver of both lost run length and wasted energy. It is fought with antifoulant dosing, wash-oil injection and periodic online washes (which partially restore efficiency).</w:t>
      </w:r>
    </w:p>
    <w:p w14:paraId="144E19DE" w14:textId="77777777" w:rsidR="00880FB1" w:rsidRDefault="00000000">
      <w:pPr>
        <w:pStyle w:val="ListParagraph"/>
        <w:numPr>
          <w:ilvl w:val="0"/>
          <w:numId w:val="2"/>
        </w:numPr>
        <w:spacing w:after="60" w:line="268" w:lineRule="auto"/>
      </w:pPr>
      <w:r>
        <w:rPr>
          <w:b/>
          <w:bCs/>
        </w:rPr>
        <w:t xml:space="preserve">Mechanical degradation. </w:t>
      </w:r>
      <w:r>
        <w:t>Bearings wear, vibration rises, seals and lube systems drift. These show up in vibration and bearing-temperature trends and, if missed, end in an unplanned high-vibration trip — far costlier than a planned intervention.</w:t>
      </w:r>
    </w:p>
    <w:p w14:paraId="13431020" w14:textId="77777777" w:rsidR="00880FB1" w:rsidRDefault="00000000">
      <w:pPr>
        <w:pStyle w:val="Heading2"/>
      </w:pPr>
      <w:proofErr w:type="gramStart"/>
      <w:r>
        <w:t>0.3  The</w:t>
      </w:r>
      <w:proofErr w:type="gramEnd"/>
      <w:r>
        <w:t xml:space="preserve"> physics you will </w:t>
      </w:r>
      <w:proofErr w:type="gramStart"/>
      <w:r>
        <w:t>actually use</w:t>
      </w:r>
      <w:proofErr w:type="gramEnd"/>
    </w:p>
    <w:p w14:paraId="0ECE5121" w14:textId="77777777" w:rsidR="00880FB1" w:rsidRDefault="00000000">
      <w:pPr>
        <w:spacing w:after="120" w:line="276" w:lineRule="auto"/>
      </w:pPr>
      <w:r>
        <w:t>You must compute performance from raw signals rather than being handed it. Polytropic head per stage:</w:t>
      </w:r>
    </w:p>
    <w:tbl>
      <w:tblPr>
        <w:tblW w:w="9360" w:type="dxa"/>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CellMar>
          <w:left w:w="10" w:type="dxa"/>
          <w:right w:w="10" w:type="dxa"/>
        </w:tblCellMar>
        <w:tblLook w:val="0000" w:firstRow="0" w:lastRow="0" w:firstColumn="0" w:lastColumn="0" w:noHBand="0" w:noVBand="0"/>
      </w:tblPr>
      <w:tblGrid>
        <w:gridCol w:w="9360"/>
      </w:tblGrid>
      <w:tr w:rsidR="00880FB1" w14:paraId="60393DAA" w14:textId="77777777">
        <w:tblPrEx>
          <w:tblCellMar>
            <w:top w:w="0" w:type="dxa"/>
            <w:bottom w:w="0" w:type="dxa"/>
          </w:tblCellMar>
        </w:tblPrEx>
        <w:tc>
          <w:tcPr>
            <w:tcW w:w="9360" w:type="dxa"/>
            <w:shd w:val="clear" w:color="auto" w:fill="F7FAFB"/>
            <w:tcMar>
              <w:top w:w="90" w:type="dxa"/>
              <w:left w:w="140" w:type="dxa"/>
              <w:bottom w:w="90" w:type="dxa"/>
              <w:right w:w="140" w:type="dxa"/>
            </w:tcMar>
          </w:tcPr>
          <w:p w14:paraId="1C0B06A1" w14:textId="77777777" w:rsidR="00880FB1" w:rsidRDefault="00000000">
            <w:pPr>
              <w:spacing w:line="238" w:lineRule="auto"/>
            </w:pPr>
            <w:proofErr w:type="spellStart"/>
            <w:r>
              <w:rPr>
                <w:rFonts w:ascii="Consolas" w:eastAsia="Consolas" w:hAnsi="Consolas" w:cs="Consolas"/>
                <w:color w:val="23303B"/>
                <w:sz w:val="17"/>
                <w:szCs w:val="17"/>
              </w:rPr>
              <w:t>H_p</w:t>
            </w:r>
            <w:proofErr w:type="spellEnd"/>
            <w:r>
              <w:rPr>
                <w:rFonts w:ascii="Consolas" w:eastAsia="Consolas" w:hAnsi="Consolas" w:cs="Consolas"/>
                <w:color w:val="23303B"/>
                <w:sz w:val="17"/>
                <w:szCs w:val="17"/>
              </w:rPr>
              <w:t xml:space="preserve"> = Z · (R/MW) · </w:t>
            </w:r>
            <w:proofErr w:type="spellStart"/>
            <w:r>
              <w:rPr>
                <w:rFonts w:ascii="Consolas" w:eastAsia="Consolas" w:hAnsi="Consolas" w:cs="Consolas"/>
                <w:color w:val="23303B"/>
                <w:sz w:val="17"/>
                <w:szCs w:val="17"/>
              </w:rPr>
              <w:t>T_suct</w:t>
            </w:r>
            <w:proofErr w:type="spellEnd"/>
            <w:r>
              <w:rPr>
                <w:rFonts w:ascii="Consolas" w:eastAsia="Consolas" w:hAnsi="Consolas" w:cs="Consolas"/>
                <w:color w:val="23303B"/>
                <w:sz w:val="17"/>
                <w:szCs w:val="17"/>
              </w:rPr>
              <w:t xml:space="preserve"> · (n/(n-1)) · [ (</w:t>
            </w:r>
            <w:proofErr w:type="spellStart"/>
            <w:r>
              <w:rPr>
                <w:rFonts w:ascii="Consolas" w:eastAsia="Consolas" w:hAnsi="Consolas" w:cs="Consolas"/>
                <w:color w:val="23303B"/>
                <w:sz w:val="17"/>
                <w:szCs w:val="17"/>
              </w:rPr>
              <w:t>P_disch</w:t>
            </w:r>
            <w:proofErr w:type="spellEnd"/>
            <w:r>
              <w:rPr>
                <w:rFonts w:ascii="Consolas" w:eastAsia="Consolas" w:hAnsi="Consolas" w:cs="Consolas"/>
                <w:color w:val="23303B"/>
                <w:sz w:val="17"/>
                <w:szCs w:val="17"/>
              </w:rPr>
              <w:t>/</w:t>
            </w:r>
            <w:proofErr w:type="spellStart"/>
            <w:r>
              <w:rPr>
                <w:rFonts w:ascii="Consolas" w:eastAsia="Consolas" w:hAnsi="Consolas" w:cs="Consolas"/>
                <w:color w:val="23303B"/>
                <w:sz w:val="17"/>
                <w:szCs w:val="17"/>
              </w:rPr>
              <w:t>P_</w:t>
            </w:r>
            <w:proofErr w:type="gramStart"/>
            <w:r>
              <w:rPr>
                <w:rFonts w:ascii="Consolas" w:eastAsia="Consolas" w:hAnsi="Consolas" w:cs="Consolas"/>
                <w:color w:val="23303B"/>
                <w:sz w:val="17"/>
                <w:szCs w:val="17"/>
              </w:rPr>
              <w:t>suct</w:t>
            </w:r>
            <w:proofErr w:type="spellEnd"/>
            <w:r>
              <w:rPr>
                <w:rFonts w:ascii="Consolas" w:eastAsia="Consolas" w:hAnsi="Consolas" w:cs="Consolas"/>
                <w:color w:val="23303B"/>
                <w:sz w:val="17"/>
                <w:szCs w:val="17"/>
              </w:rPr>
              <w:t>)^</w:t>
            </w:r>
            <w:proofErr w:type="gramEnd"/>
            <w:r>
              <w:rPr>
                <w:rFonts w:ascii="Consolas" w:eastAsia="Consolas" w:hAnsi="Consolas" w:cs="Consolas"/>
                <w:color w:val="23303B"/>
                <w:sz w:val="17"/>
                <w:szCs w:val="17"/>
              </w:rPr>
              <w:t xml:space="preserve">((n-1)/n) − </w:t>
            </w:r>
            <w:proofErr w:type="gramStart"/>
            <w:r>
              <w:rPr>
                <w:rFonts w:ascii="Consolas" w:eastAsia="Consolas" w:hAnsi="Consolas" w:cs="Consolas"/>
                <w:color w:val="23303B"/>
                <w:sz w:val="17"/>
                <w:szCs w:val="17"/>
              </w:rPr>
              <w:t>1 ]</w:t>
            </w:r>
            <w:proofErr w:type="gramEnd"/>
          </w:p>
          <w:p w14:paraId="6E0A0555" w14:textId="77777777" w:rsidR="00880FB1" w:rsidRDefault="00000000">
            <w:pPr>
              <w:spacing w:line="238" w:lineRule="auto"/>
            </w:pPr>
            <w:r>
              <w:rPr>
                <w:rFonts w:ascii="Consolas" w:eastAsia="Consolas" w:hAnsi="Consolas" w:cs="Consolas"/>
                <w:color w:val="23303B"/>
                <w:sz w:val="17"/>
                <w:szCs w:val="17"/>
              </w:rPr>
              <w:t xml:space="preserve"> </w:t>
            </w:r>
          </w:p>
          <w:p w14:paraId="117B8C96" w14:textId="77777777" w:rsidR="00880FB1" w:rsidRDefault="00000000">
            <w:pPr>
              <w:spacing w:line="238" w:lineRule="auto"/>
            </w:pPr>
            <w:r>
              <w:rPr>
                <w:rFonts w:ascii="Consolas" w:eastAsia="Consolas" w:hAnsi="Consolas" w:cs="Consolas"/>
                <w:color w:val="23303B"/>
                <w:sz w:val="17"/>
                <w:szCs w:val="17"/>
              </w:rPr>
              <w:lastRenderedPageBreak/>
              <w:t xml:space="preserve">Discharge </w:t>
            </w:r>
            <w:proofErr w:type="gramStart"/>
            <w:r>
              <w:rPr>
                <w:rFonts w:ascii="Consolas" w:eastAsia="Consolas" w:hAnsi="Consolas" w:cs="Consolas"/>
                <w:color w:val="23303B"/>
                <w:sz w:val="17"/>
                <w:szCs w:val="17"/>
              </w:rPr>
              <w:t>temperature :</w:t>
            </w:r>
            <w:proofErr w:type="gramEnd"/>
            <w:r>
              <w:rPr>
                <w:rFonts w:ascii="Consolas" w:eastAsia="Consolas" w:hAnsi="Consolas" w:cs="Consolas"/>
                <w:color w:val="23303B"/>
                <w:sz w:val="17"/>
                <w:szCs w:val="17"/>
              </w:rPr>
              <w:t xml:space="preserve">  </w:t>
            </w:r>
            <w:proofErr w:type="spellStart"/>
            <w:r>
              <w:rPr>
                <w:rFonts w:ascii="Consolas" w:eastAsia="Consolas" w:hAnsi="Consolas" w:cs="Consolas"/>
                <w:color w:val="23303B"/>
                <w:sz w:val="17"/>
                <w:szCs w:val="17"/>
              </w:rPr>
              <w:t>T_disch</w:t>
            </w:r>
            <w:proofErr w:type="spellEnd"/>
            <w:r>
              <w:rPr>
                <w:rFonts w:ascii="Consolas" w:eastAsia="Consolas" w:hAnsi="Consolas" w:cs="Consolas"/>
                <w:color w:val="23303B"/>
                <w:sz w:val="17"/>
                <w:szCs w:val="17"/>
              </w:rPr>
              <w:t xml:space="preserve"> = </w:t>
            </w:r>
            <w:proofErr w:type="spellStart"/>
            <w:r>
              <w:rPr>
                <w:rFonts w:ascii="Consolas" w:eastAsia="Consolas" w:hAnsi="Consolas" w:cs="Consolas"/>
                <w:color w:val="23303B"/>
                <w:sz w:val="17"/>
                <w:szCs w:val="17"/>
              </w:rPr>
              <w:t>T_suct</w:t>
            </w:r>
            <w:proofErr w:type="spellEnd"/>
            <w:r>
              <w:rPr>
                <w:rFonts w:ascii="Consolas" w:eastAsia="Consolas" w:hAnsi="Consolas" w:cs="Consolas"/>
                <w:color w:val="23303B"/>
                <w:sz w:val="17"/>
                <w:szCs w:val="17"/>
              </w:rPr>
              <w:t xml:space="preserve"> · (</w:t>
            </w:r>
            <w:proofErr w:type="spellStart"/>
            <w:r>
              <w:rPr>
                <w:rFonts w:ascii="Consolas" w:eastAsia="Consolas" w:hAnsi="Consolas" w:cs="Consolas"/>
                <w:color w:val="23303B"/>
                <w:sz w:val="17"/>
                <w:szCs w:val="17"/>
              </w:rPr>
              <w:t>P_disch</w:t>
            </w:r>
            <w:proofErr w:type="spellEnd"/>
            <w:r>
              <w:rPr>
                <w:rFonts w:ascii="Consolas" w:eastAsia="Consolas" w:hAnsi="Consolas" w:cs="Consolas"/>
                <w:color w:val="23303B"/>
                <w:sz w:val="17"/>
                <w:szCs w:val="17"/>
              </w:rPr>
              <w:t>/</w:t>
            </w:r>
            <w:proofErr w:type="spellStart"/>
            <w:r>
              <w:rPr>
                <w:rFonts w:ascii="Consolas" w:eastAsia="Consolas" w:hAnsi="Consolas" w:cs="Consolas"/>
                <w:color w:val="23303B"/>
                <w:sz w:val="17"/>
                <w:szCs w:val="17"/>
              </w:rPr>
              <w:t>P_</w:t>
            </w:r>
            <w:proofErr w:type="gramStart"/>
            <w:r>
              <w:rPr>
                <w:rFonts w:ascii="Consolas" w:eastAsia="Consolas" w:hAnsi="Consolas" w:cs="Consolas"/>
                <w:color w:val="23303B"/>
                <w:sz w:val="17"/>
                <w:szCs w:val="17"/>
              </w:rPr>
              <w:t>suct</w:t>
            </w:r>
            <w:proofErr w:type="spellEnd"/>
            <w:r>
              <w:rPr>
                <w:rFonts w:ascii="Consolas" w:eastAsia="Consolas" w:hAnsi="Consolas" w:cs="Consolas"/>
                <w:color w:val="23303B"/>
                <w:sz w:val="17"/>
                <w:szCs w:val="17"/>
              </w:rPr>
              <w:t>)^</w:t>
            </w:r>
            <w:proofErr w:type="gramEnd"/>
            <w:r>
              <w:rPr>
                <w:rFonts w:ascii="Consolas" w:eastAsia="Consolas" w:hAnsi="Consolas" w:cs="Consolas"/>
                <w:color w:val="23303B"/>
                <w:sz w:val="17"/>
                <w:szCs w:val="17"/>
              </w:rPr>
              <w:t>((k-1)/(</w:t>
            </w:r>
            <w:proofErr w:type="spellStart"/>
            <w:r>
              <w:rPr>
                <w:rFonts w:ascii="Consolas" w:eastAsia="Consolas" w:hAnsi="Consolas" w:cs="Consolas"/>
                <w:color w:val="23303B"/>
                <w:sz w:val="17"/>
                <w:szCs w:val="17"/>
              </w:rPr>
              <w:t>k·η_poly</w:t>
            </w:r>
            <w:proofErr w:type="spellEnd"/>
            <w:r>
              <w:rPr>
                <w:rFonts w:ascii="Consolas" w:eastAsia="Consolas" w:hAnsi="Consolas" w:cs="Consolas"/>
                <w:color w:val="23303B"/>
                <w:sz w:val="17"/>
                <w:szCs w:val="17"/>
              </w:rPr>
              <w:t>))</w:t>
            </w:r>
          </w:p>
          <w:p w14:paraId="4BCD0FF6" w14:textId="77777777" w:rsidR="00880FB1" w:rsidRDefault="00000000">
            <w:pPr>
              <w:spacing w:line="238" w:lineRule="auto"/>
            </w:pPr>
            <w:r>
              <w:rPr>
                <w:rFonts w:ascii="Consolas" w:eastAsia="Consolas" w:hAnsi="Consolas" w:cs="Consolas"/>
                <w:color w:val="23303B"/>
                <w:sz w:val="17"/>
                <w:szCs w:val="17"/>
              </w:rPr>
              <w:t xml:space="preserve">Shaft power         </w:t>
            </w:r>
            <w:proofErr w:type="gramStart"/>
            <w:r>
              <w:rPr>
                <w:rFonts w:ascii="Consolas" w:eastAsia="Consolas" w:hAnsi="Consolas" w:cs="Consolas"/>
                <w:color w:val="23303B"/>
                <w:sz w:val="17"/>
                <w:szCs w:val="17"/>
              </w:rPr>
              <w:t xml:space="preserve">  :</w:t>
            </w:r>
            <w:proofErr w:type="gramEnd"/>
            <w:r>
              <w:rPr>
                <w:rFonts w:ascii="Consolas" w:eastAsia="Consolas" w:hAnsi="Consolas" w:cs="Consolas"/>
                <w:color w:val="23303B"/>
                <w:sz w:val="17"/>
                <w:szCs w:val="17"/>
              </w:rPr>
              <w:t xml:space="preserve">  W ≈ (ṁ · </w:t>
            </w:r>
            <w:proofErr w:type="spellStart"/>
            <w:r>
              <w:rPr>
                <w:rFonts w:ascii="Consolas" w:eastAsia="Consolas" w:hAnsi="Consolas" w:cs="Consolas"/>
                <w:color w:val="23303B"/>
                <w:sz w:val="17"/>
                <w:szCs w:val="17"/>
              </w:rPr>
              <w:t>ΣH_p</w:t>
            </w:r>
            <w:proofErr w:type="spellEnd"/>
            <w:r>
              <w:rPr>
                <w:rFonts w:ascii="Consolas" w:eastAsia="Consolas" w:hAnsi="Consolas" w:cs="Consolas"/>
                <w:color w:val="23303B"/>
                <w:sz w:val="17"/>
                <w:szCs w:val="17"/>
              </w:rPr>
              <w:t xml:space="preserve">) / </w:t>
            </w:r>
            <w:proofErr w:type="spellStart"/>
            <w:r>
              <w:rPr>
                <w:rFonts w:ascii="Consolas" w:eastAsia="Consolas" w:hAnsi="Consolas" w:cs="Consolas"/>
                <w:color w:val="23303B"/>
                <w:sz w:val="17"/>
                <w:szCs w:val="17"/>
              </w:rPr>
              <w:t>η_mech</w:t>
            </w:r>
            <w:proofErr w:type="spellEnd"/>
          </w:p>
          <w:p w14:paraId="14EA366C" w14:textId="77777777" w:rsidR="00880FB1" w:rsidRDefault="00000000">
            <w:pPr>
              <w:spacing w:line="238" w:lineRule="auto"/>
            </w:pPr>
            <w:r>
              <w:rPr>
                <w:rFonts w:ascii="Consolas" w:eastAsia="Consolas" w:hAnsi="Consolas" w:cs="Consolas"/>
                <w:color w:val="23303B"/>
                <w:sz w:val="17"/>
                <w:szCs w:val="17"/>
              </w:rPr>
              <w:t>Specific energy (KPI</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 xml:space="preserve">  SEC = </w:t>
            </w:r>
            <w:proofErr w:type="spellStart"/>
            <w:r>
              <w:rPr>
                <w:rFonts w:ascii="Consolas" w:eastAsia="Consolas" w:hAnsi="Consolas" w:cs="Consolas"/>
                <w:color w:val="23303B"/>
                <w:sz w:val="17"/>
                <w:szCs w:val="17"/>
              </w:rPr>
              <w:t>shaft_power_kw</w:t>
            </w:r>
            <w:proofErr w:type="spellEnd"/>
            <w:r>
              <w:rPr>
                <w:rFonts w:ascii="Consolas" w:eastAsia="Consolas" w:hAnsi="Consolas" w:cs="Consolas"/>
                <w:color w:val="23303B"/>
                <w:sz w:val="17"/>
                <w:szCs w:val="17"/>
              </w:rPr>
              <w:t xml:space="preserve"> / </w:t>
            </w:r>
            <w:proofErr w:type="spellStart"/>
            <w:r>
              <w:rPr>
                <w:rFonts w:ascii="Consolas" w:eastAsia="Consolas" w:hAnsi="Consolas" w:cs="Consolas"/>
                <w:color w:val="23303B"/>
                <w:sz w:val="17"/>
                <w:szCs w:val="17"/>
              </w:rPr>
              <w:t>throughput_tph</w:t>
            </w:r>
            <w:proofErr w:type="spellEnd"/>
            <w:proofErr w:type="gramStart"/>
            <w:r>
              <w:rPr>
                <w:rFonts w:ascii="Consolas" w:eastAsia="Consolas" w:hAnsi="Consolas" w:cs="Consolas"/>
                <w:color w:val="23303B"/>
                <w:sz w:val="17"/>
                <w:szCs w:val="17"/>
              </w:rPr>
              <w:t xml:space="preserve">   [</w:t>
            </w:r>
            <w:proofErr w:type="gramEnd"/>
            <w:r>
              <w:rPr>
                <w:rFonts w:ascii="Consolas" w:eastAsia="Consolas" w:hAnsi="Consolas" w:cs="Consolas"/>
                <w:color w:val="23303B"/>
                <w:sz w:val="17"/>
                <w:szCs w:val="17"/>
              </w:rPr>
              <w:t>kWh/tonne]</w:t>
            </w:r>
          </w:p>
          <w:p w14:paraId="78368FD8" w14:textId="77777777" w:rsidR="00880FB1" w:rsidRDefault="00000000">
            <w:pPr>
              <w:spacing w:line="238" w:lineRule="auto"/>
            </w:pPr>
            <w:r>
              <w:rPr>
                <w:rFonts w:ascii="Consolas" w:eastAsia="Consolas" w:hAnsi="Consolas" w:cs="Consolas"/>
                <w:color w:val="23303B"/>
                <w:sz w:val="17"/>
                <w:szCs w:val="17"/>
              </w:rPr>
              <w:t xml:space="preserve">Surge margin        </w:t>
            </w:r>
            <w:proofErr w:type="gramStart"/>
            <w:r>
              <w:rPr>
                <w:rFonts w:ascii="Consolas" w:eastAsia="Consolas" w:hAnsi="Consolas" w:cs="Consolas"/>
                <w:color w:val="23303B"/>
                <w:sz w:val="17"/>
                <w:szCs w:val="17"/>
              </w:rPr>
              <w:t xml:space="preserve">  :</w:t>
            </w:r>
            <w:proofErr w:type="gramEnd"/>
            <w:r>
              <w:rPr>
                <w:rFonts w:ascii="Consolas" w:eastAsia="Consolas" w:hAnsi="Consolas" w:cs="Consolas"/>
                <w:color w:val="23303B"/>
                <w:sz w:val="17"/>
                <w:szCs w:val="17"/>
              </w:rPr>
              <w:t xml:space="preserve">  distance (%) of operating flow above the surge-limit flow</w:t>
            </w:r>
          </w:p>
        </w:tc>
      </w:tr>
    </w:tbl>
    <w:p w14:paraId="0EFF87B1" w14:textId="77777777" w:rsidR="00880FB1" w:rsidRDefault="00000000">
      <w:pPr>
        <w:spacing w:after="120" w:line="276" w:lineRule="auto"/>
      </w:pPr>
      <w:r>
        <w:lastRenderedPageBreak/>
        <w:t>From the per-stage pressures and temperatures, gas molecular weight and flow in the telemetry, you can back out polytropic efficiency, head and SEC, and cross-check a measured discharge temperature against the value the physics predicts — which is how you catch a drifting sensor.</w:t>
      </w:r>
    </w:p>
    <w:tbl>
      <w:tblPr>
        <w:tblW w:w="9360" w:type="dxa"/>
        <w:tblCellMar>
          <w:left w:w="10" w:type="dxa"/>
          <w:right w:w="10" w:type="dxa"/>
        </w:tblCellMar>
        <w:tblLook w:val="0000" w:firstRow="0" w:lastRow="0" w:firstColumn="0" w:lastColumn="0" w:noHBand="0" w:noVBand="0"/>
      </w:tblPr>
      <w:tblGrid>
        <w:gridCol w:w="120"/>
        <w:gridCol w:w="9240"/>
      </w:tblGrid>
      <w:tr w:rsidR="00880FB1" w14:paraId="36A9F92A" w14:textId="77777777">
        <w:tblPrEx>
          <w:tblCellMar>
            <w:top w:w="0" w:type="dxa"/>
            <w:bottom w:w="0" w:type="dxa"/>
          </w:tblCellMar>
        </w:tblPrEx>
        <w:tc>
          <w:tcPr>
            <w:tcW w:w="120" w:type="dxa"/>
            <w:shd w:val="clear" w:color="auto" w:fill="127C71"/>
          </w:tcPr>
          <w:p w14:paraId="7C05381C" w14:textId="77777777" w:rsidR="00880FB1" w:rsidRDefault="00880FB1"/>
        </w:tc>
        <w:tc>
          <w:tcPr>
            <w:tcW w:w="9240" w:type="dxa"/>
            <w:shd w:val="clear" w:color="auto" w:fill="E8F1F0"/>
            <w:tcMar>
              <w:top w:w="110" w:type="dxa"/>
              <w:left w:w="160" w:type="dxa"/>
              <w:bottom w:w="110" w:type="dxa"/>
              <w:right w:w="160" w:type="dxa"/>
            </w:tcMar>
          </w:tcPr>
          <w:p w14:paraId="6F468DD1" w14:textId="77777777" w:rsidR="00880FB1" w:rsidRDefault="00000000">
            <w:pPr>
              <w:spacing w:after="50"/>
            </w:pPr>
            <w:r>
              <w:rPr>
                <w:b/>
                <w:bCs/>
                <w:color w:val="0B5563"/>
                <w:sz w:val="20"/>
                <w:szCs w:val="20"/>
              </w:rPr>
              <w:t>Run length vs energy — the core tension</w:t>
            </w:r>
          </w:p>
          <w:p w14:paraId="00BB90AD" w14:textId="77777777" w:rsidR="00880FB1" w:rsidRDefault="00000000">
            <w:pPr>
              <w:spacing w:after="40" w:line="268" w:lineRule="auto"/>
            </w:pPr>
            <w:r>
              <w:rPr>
                <w:sz w:val="20"/>
                <w:szCs w:val="20"/>
              </w:rPr>
              <w:t xml:space="preserve">A fouled machine wastes energy, so washing sooner saves energy — but each wash costs production and shortens the effective run. Push run length too far and efficiency (and surge margin) degrade until you risk an unplanned event. Your optimizer </w:t>
            </w:r>
            <w:proofErr w:type="gramStart"/>
            <w:r>
              <w:rPr>
                <w:sz w:val="20"/>
                <w:szCs w:val="20"/>
              </w:rPr>
              <w:t>has to</w:t>
            </w:r>
            <w:proofErr w:type="gramEnd"/>
            <w:r>
              <w:rPr>
                <w:sz w:val="20"/>
                <w:szCs w:val="20"/>
              </w:rPr>
              <w:t xml:space="preserve"> reason about this trade-off explicitly, not optimise one side blind to the other.</w:t>
            </w:r>
          </w:p>
        </w:tc>
      </w:tr>
    </w:tbl>
    <w:p w14:paraId="31C8A291" w14:textId="77777777" w:rsidR="00880FB1" w:rsidRDefault="00000000">
      <w:pPr>
        <w:pStyle w:val="Heading1"/>
      </w:pPr>
      <w:r>
        <w:t>1.  Business &amp; engineering problem</w:t>
      </w:r>
    </w:p>
    <w:p w14:paraId="79115F9A" w14:textId="77777777" w:rsidR="00880FB1" w:rsidRDefault="00000000">
      <w:pPr>
        <w:spacing w:after="120" w:line="276" w:lineRule="auto"/>
      </w:pPr>
      <w:r>
        <w:t>Plant management and the reliability team want a system that can answer, with evidence:</w:t>
      </w:r>
    </w:p>
    <w:p w14:paraId="2A8D895D" w14:textId="77777777" w:rsidR="00880FB1" w:rsidRDefault="00000000">
      <w:pPr>
        <w:pStyle w:val="ListParagraph"/>
        <w:numPr>
          <w:ilvl w:val="0"/>
          <w:numId w:val="2"/>
        </w:numPr>
        <w:spacing w:after="60" w:line="268" w:lineRule="auto"/>
      </w:pPr>
      <w:r>
        <w:t>How is each compressor train degrading right now, mechanically and in performance?</w:t>
      </w:r>
    </w:p>
    <w:p w14:paraId="12DB765A" w14:textId="77777777" w:rsidR="00880FB1" w:rsidRDefault="00000000">
      <w:pPr>
        <w:pStyle w:val="ListParagraph"/>
        <w:numPr>
          <w:ilvl w:val="0"/>
          <w:numId w:val="2"/>
        </w:numPr>
        <w:spacing w:after="60" w:line="268" w:lineRule="auto"/>
      </w:pPr>
      <w:r>
        <w:t>How much energy are we wasting to fouling, and what is it costing?</w:t>
      </w:r>
    </w:p>
    <w:p w14:paraId="08580BB4" w14:textId="77777777" w:rsidR="00880FB1" w:rsidRDefault="00000000">
      <w:pPr>
        <w:pStyle w:val="ListParagraph"/>
        <w:numPr>
          <w:ilvl w:val="0"/>
          <w:numId w:val="2"/>
        </w:numPr>
        <w:spacing w:after="60" w:line="268" w:lineRule="auto"/>
      </w:pPr>
      <w:r>
        <w:t>When should we schedule the next online wash to best trade energy against lost run length?</w:t>
      </w:r>
    </w:p>
    <w:p w14:paraId="34C5A3ED" w14:textId="77777777" w:rsidR="00880FB1" w:rsidRDefault="00000000">
      <w:pPr>
        <w:pStyle w:val="ListParagraph"/>
        <w:numPr>
          <w:ilvl w:val="0"/>
          <w:numId w:val="2"/>
        </w:numPr>
        <w:spacing w:after="60" w:line="268" w:lineRule="auto"/>
      </w:pPr>
      <w:r>
        <w:t>What operating point (speed, recycle, throughput) minimises energy while holding every safety limit?</w:t>
      </w:r>
    </w:p>
    <w:p w14:paraId="1D2E8308" w14:textId="77777777" w:rsidR="00880FB1" w:rsidRDefault="00000000">
      <w:pPr>
        <w:pStyle w:val="ListParagraph"/>
        <w:numPr>
          <w:ilvl w:val="0"/>
          <w:numId w:val="2"/>
        </w:numPr>
        <w:spacing w:after="60" w:line="268" w:lineRule="auto"/>
      </w:pPr>
      <w:r>
        <w:t>How long until a protective limit or wash trigger is reached (remaining useful life)?</w:t>
      </w:r>
    </w:p>
    <w:p w14:paraId="1C658BC5" w14:textId="77777777" w:rsidR="00880FB1" w:rsidRDefault="00000000">
      <w:pPr>
        <w:pStyle w:val="ListParagraph"/>
        <w:numPr>
          <w:ilvl w:val="0"/>
          <w:numId w:val="2"/>
        </w:numPr>
        <w:spacing w:after="60" w:line="268" w:lineRule="auto"/>
      </w:pPr>
      <w:r>
        <w:t>Is anything anomalous — an incipient bearing fault, a surge excursion, a bad sensor?</w:t>
      </w:r>
    </w:p>
    <w:p w14:paraId="7EAFD170" w14:textId="77777777" w:rsidR="00880FB1" w:rsidRDefault="00000000">
      <w:pPr>
        <w:pStyle w:val="ListParagraph"/>
        <w:numPr>
          <w:ilvl w:val="0"/>
          <w:numId w:val="2"/>
        </w:numPr>
        <w:spacing w:after="60" w:line="268" w:lineRule="auto"/>
      </w:pPr>
      <w:r>
        <w:t>Can an assistant explain each recommendation to an operator, grounded in our own standards and live numbers?</w:t>
      </w:r>
    </w:p>
    <w:p w14:paraId="3A02C3D4" w14:textId="77777777" w:rsidR="00880FB1" w:rsidRDefault="00000000">
      <w:pPr>
        <w:spacing w:after="120" w:line="276" w:lineRule="auto"/>
      </w:pPr>
      <w:r>
        <w:t>Your platform must answer these using the actual outputs of your models and optimizer — never by an LLM guessing.</w:t>
      </w:r>
    </w:p>
    <w:p w14:paraId="171F6586" w14:textId="77777777" w:rsidR="00880FB1" w:rsidRDefault="00000000">
      <w:pPr>
        <w:pStyle w:val="Heading1"/>
      </w:pPr>
      <w:r>
        <w:t>2.  Provided dataset</w:t>
      </w:r>
    </w:p>
    <w:p w14:paraId="2A86806D" w14:textId="77777777" w:rsidR="00880FB1" w:rsidRDefault="00000000">
      <w:pPr>
        <w:spacing w:after="120" w:line="276" w:lineRule="auto"/>
      </w:pPr>
      <w:r>
        <w:t>A synthetic, physics-generated dataset is supplied (see DATA_DICTIONARY.md). Two 5-stage steam-turbine-driven trains (CGC-100A, CGC-200B) at hourly resolution over 24 months — 35,040 telemetry rows.</w:t>
      </w:r>
    </w:p>
    <w:tbl>
      <w:tblPr>
        <w:tblW w:w="9360" w:type="dxa"/>
        <w:tblInd w:w="-5" w:type="dxa"/>
        <w:tblBorders>
          <w:top w:val="single" w:sz="4" w:space="0" w:color="C7D0D4"/>
          <w:left w:val="single" w:sz="4" w:space="0" w:color="C7D0D4"/>
          <w:bottom w:val="single" w:sz="4" w:space="0" w:color="C7D0D4"/>
          <w:right w:val="single" w:sz="4" w:space="0" w:color="C7D0D4"/>
          <w:insideH w:val="single" w:sz="4" w:space="0" w:color="C7D0D4"/>
          <w:insideV w:val="single" w:sz="4" w:space="0" w:color="C7D0D4"/>
        </w:tblBorders>
        <w:tblCellMar>
          <w:left w:w="10" w:type="dxa"/>
          <w:right w:w="10" w:type="dxa"/>
        </w:tblCellMar>
        <w:tblLook w:val="0000" w:firstRow="0" w:lastRow="0" w:firstColumn="0" w:lastColumn="0" w:noHBand="0" w:noVBand="0"/>
      </w:tblPr>
      <w:tblGrid>
        <w:gridCol w:w="120"/>
        <w:gridCol w:w="3380"/>
        <w:gridCol w:w="5860"/>
      </w:tblGrid>
      <w:tr w:rsidR="00880FB1" w14:paraId="35573D0D" w14:textId="77777777">
        <w:tblPrEx>
          <w:tblCellMar>
            <w:top w:w="0" w:type="dxa"/>
            <w:bottom w:w="0" w:type="dxa"/>
          </w:tblCellMar>
        </w:tblPrEx>
        <w:trPr>
          <w:tblHeader/>
        </w:trPr>
        <w:tc>
          <w:tcPr>
            <w:tcW w:w="3500" w:type="dxa"/>
            <w:gridSpan w:val="2"/>
            <w:shd w:val="clear" w:color="auto" w:fill="0B5563"/>
            <w:tcMar>
              <w:top w:w="70" w:type="dxa"/>
              <w:left w:w="110" w:type="dxa"/>
              <w:bottom w:w="70" w:type="dxa"/>
              <w:right w:w="110" w:type="dxa"/>
            </w:tcMar>
          </w:tcPr>
          <w:p w14:paraId="04F998AA" w14:textId="77777777" w:rsidR="00880FB1" w:rsidRDefault="00000000">
            <w:r>
              <w:rPr>
                <w:b/>
                <w:bCs/>
                <w:color w:val="FFFFFF"/>
                <w:sz w:val="19"/>
                <w:szCs w:val="19"/>
              </w:rPr>
              <w:t>File</w:t>
            </w:r>
          </w:p>
        </w:tc>
        <w:tc>
          <w:tcPr>
            <w:tcW w:w="5860" w:type="dxa"/>
            <w:shd w:val="clear" w:color="auto" w:fill="0B5563"/>
            <w:tcMar>
              <w:top w:w="70" w:type="dxa"/>
              <w:left w:w="110" w:type="dxa"/>
              <w:bottom w:w="70" w:type="dxa"/>
              <w:right w:w="110" w:type="dxa"/>
            </w:tcMar>
          </w:tcPr>
          <w:p w14:paraId="766254AC" w14:textId="77777777" w:rsidR="00880FB1" w:rsidRDefault="00000000">
            <w:r>
              <w:rPr>
                <w:b/>
                <w:bCs/>
                <w:color w:val="FFFFFF"/>
                <w:sz w:val="19"/>
                <w:szCs w:val="19"/>
              </w:rPr>
              <w:t>What it is</w:t>
            </w:r>
          </w:p>
        </w:tc>
      </w:tr>
      <w:tr w:rsidR="00880FB1" w14:paraId="78509606" w14:textId="77777777">
        <w:tblPrEx>
          <w:tblCellMar>
            <w:top w:w="0" w:type="dxa"/>
            <w:bottom w:w="0" w:type="dxa"/>
          </w:tblCellMar>
        </w:tblPrEx>
        <w:tc>
          <w:tcPr>
            <w:tcW w:w="3500" w:type="dxa"/>
            <w:gridSpan w:val="2"/>
            <w:shd w:val="clear" w:color="auto" w:fill="FFFFFF"/>
            <w:tcMar>
              <w:top w:w="60" w:type="dxa"/>
              <w:left w:w="110" w:type="dxa"/>
              <w:bottom w:w="60" w:type="dxa"/>
              <w:right w:w="110" w:type="dxa"/>
            </w:tcMar>
          </w:tcPr>
          <w:p w14:paraId="6ECDEB38" w14:textId="77777777" w:rsidR="00880FB1" w:rsidRDefault="00000000">
            <w:r>
              <w:rPr>
                <w:b/>
                <w:bCs/>
                <w:sz w:val="18"/>
                <w:szCs w:val="18"/>
              </w:rPr>
              <w:t>timeseries/compressor_telemetry.csv</w:t>
            </w:r>
          </w:p>
        </w:tc>
        <w:tc>
          <w:tcPr>
            <w:tcW w:w="5860" w:type="dxa"/>
            <w:shd w:val="clear" w:color="auto" w:fill="FFFFFF"/>
            <w:tcMar>
              <w:top w:w="60" w:type="dxa"/>
              <w:left w:w="110" w:type="dxa"/>
              <w:bottom w:w="60" w:type="dxa"/>
              <w:right w:w="110" w:type="dxa"/>
            </w:tcMar>
          </w:tcPr>
          <w:p w14:paraId="6CC5B8D4" w14:textId="77777777" w:rsidR="00880FB1" w:rsidRDefault="00000000">
            <w:r>
              <w:rPr>
                <w:sz w:val="18"/>
                <w:szCs w:val="18"/>
              </w:rPr>
              <w:t>Main sensor &amp; operating telemetry — your model INPUT (45 columns: per-stage P/T, flow, speed, power, vibration, bearing temps, lube oil, surge margin, recycle valve, feed composition, mitigation actions).</w:t>
            </w:r>
          </w:p>
        </w:tc>
      </w:tr>
      <w:tr w:rsidR="00880FB1" w14:paraId="116743FE" w14:textId="77777777">
        <w:tblPrEx>
          <w:tblCellMar>
            <w:top w:w="0" w:type="dxa"/>
            <w:bottom w:w="0" w:type="dxa"/>
          </w:tblCellMar>
        </w:tblPrEx>
        <w:tc>
          <w:tcPr>
            <w:tcW w:w="3500" w:type="dxa"/>
            <w:gridSpan w:val="2"/>
            <w:shd w:val="clear" w:color="auto" w:fill="EEF3F4"/>
            <w:tcMar>
              <w:top w:w="60" w:type="dxa"/>
              <w:left w:w="110" w:type="dxa"/>
              <w:bottom w:w="60" w:type="dxa"/>
              <w:right w:w="110" w:type="dxa"/>
            </w:tcMar>
          </w:tcPr>
          <w:p w14:paraId="46984B81" w14:textId="77777777" w:rsidR="00880FB1" w:rsidRDefault="00000000">
            <w:r>
              <w:rPr>
                <w:b/>
                <w:bCs/>
                <w:sz w:val="18"/>
                <w:szCs w:val="18"/>
              </w:rPr>
              <w:t>timeseries/ground_truth_reference.csv</w:t>
            </w:r>
          </w:p>
        </w:tc>
        <w:tc>
          <w:tcPr>
            <w:tcW w:w="5860" w:type="dxa"/>
            <w:shd w:val="clear" w:color="auto" w:fill="EEF3F4"/>
            <w:tcMar>
              <w:top w:w="60" w:type="dxa"/>
              <w:left w:w="110" w:type="dxa"/>
              <w:bottom w:w="60" w:type="dxa"/>
              <w:right w:w="110" w:type="dxa"/>
            </w:tcMar>
          </w:tcPr>
          <w:p w14:paraId="5B958048" w14:textId="77777777" w:rsidR="00880FB1" w:rsidRDefault="00000000">
            <w:r>
              <w:rPr>
                <w:sz w:val="18"/>
                <w:szCs w:val="18"/>
              </w:rPr>
              <w:t>Simulation LATENT truth (fouling, efficiency, health, RUL). Validation/target construction only — NOT a model input.</w:t>
            </w:r>
          </w:p>
        </w:tc>
      </w:tr>
      <w:tr w:rsidR="00880FB1" w14:paraId="60C6EE29" w14:textId="77777777">
        <w:tblPrEx>
          <w:tblCellMar>
            <w:top w:w="0" w:type="dxa"/>
            <w:bottom w:w="0" w:type="dxa"/>
          </w:tblCellMar>
        </w:tblPrEx>
        <w:tc>
          <w:tcPr>
            <w:tcW w:w="3500" w:type="dxa"/>
            <w:gridSpan w:val="2"/>
            <w:shd w:val="clear" w:color="auto" w:fill="FFFFFF"/>
            <w:tcMar>
              <w:top w:w="60" w:type="dxa"/>
              <w:left w:w="110" w:type="dxa"/>
              <w:bottom w:w="60" w:type="dxa"/>
              <w:right w:w="110" w:type="dxa"/>
            </w:tcMar>
          </w:tcPr>
          <w:p w14:paraId="41A82816" w14:textId="77777777" w:rsidR="00880FB1" w:rsidRDefault="00000000">
            <w:r>
              <w:rPr>
                <w:b/>
                <w:bCs/>
                <w:sz w:val="18"/>
                <w:szCs w:val="18"/>
              </w:rPr>
              <w:t>reference/events.csv</w:t>
            </w:r>
          </w:p>
        </w:tc>
        <w:tc>
          <w:tcPr>
            <w:tcW w:w="5860" w:type="dxa"/>
            <w:shd w:val="clear" w:color="auto" w:fill="FFFFFF"/>
            <w:tcMar>
              <w:top w:w="60" w:type="dxa"/>
              <w:left w:w="110" w:type="dxa"/>
              <w:bottom w:w="60" w:type="dxa"/>
              <w:right w:w="110" w:type="dxa"/>
            </w:tcMar>
          </w:tcPr>
          <w:p w14:paraId="6B16B266" w14:textId="77777777" w:rsidR="00880FB1" w:rsidRDefault="00000000">
            <w:r>
              <w:rPr>
                <w:sz w:val="18"/>
                <w:szCs w:val="18"/>
              </w:rPr>
              <w:t>Washes, surge excursions, a trip, unscheduled maintenance, sensor faults.</w:t>
            </w:r>
          </w:p>
        </w:tc>
      </w:tr>
      <w:tr w:rsidR="00880FB1" w14:paraId="4D82A7FE" w14:textId="77777777">
        <w:tblPrEx>
          <w:tblCellMar>
            <w:top w:w="0" w:type="dxa"/>
            <w:bottom w:w="0" w:type="dxa"/>
          </w:tblCellMar>
        </w:tblPrEx>
        <w:tc>
          <w:tcPr>
            <w:tcW w:w="3500" w:type="dxa"/>
            <w:gridSpan w:val="2"/>
            <w:shd w:val="clear" w:color="auto" w:fill="EEF3F4"/>
            <w:tcMar>
              <w:top w:w="60" w:type="dxa"/>
              <w:left w:w="110" w:type="dxa"/>
              <w:bottom w:w="60" w:type="dxa"/>
              <w:right w:w="110" w:type="dxa"/>
            </w:tcMar>
          </w:tcPr>
          <w:p w14:paraId="4AAB8584" w14:textId="77777777" w:rsidR="00880FB1" w:rsidRDefault="00000000">
            <w:r>
              <w:rPr>
                <w:b/>
                <w:bCs/>
                <w:sz w:val="18"/>
                <w:szCs w:val="18"/>
              </w:rPr>
              <w:t>reference/assets.csv</w:t>
            </w:r>
          </w:p>
        </w:tc>
        <w:tc>
          <w:tcPr>
            <w:tcW w:w="5860" w:type="dxa"/>
            <w:shd w:val="clear" w:color="auto" w:fill="EEF3F4"/>
            <w:tcMar>
              <w:top w:w="60" w:type="dxa"/>
              <w:left w:w="110" w:type="dxa"/>
              <w:bottom w:w="60" w:type="dxa"/>
              <w:right w:w="110" w:type="dxa"/>
            </w:tcMar>
          </w:tcPr>
          <w:p w14:paraId="312E0500" w14:textId="77777777" w:rsidR="00880FB1" w:rsidRDefault="00000000">
            <w:r>
              <w:rPr>
                <w:sz w:val="18"/>
                <w:szCs w:val="18"/>
              </w:rPr>
              <w:t>Design specs and protective limits per train.</w:t>
            </w:r>
          </w:p>
        </w:tc>
      </w:tr>
      <w:tr w:rsidR="00880FB1" w14:paraId="5513A218" w14:textId="77777777">
        <w:tblPrEx>
          <w:tblCellMar>
            <w:top w:w="0" w:type="dxa"/>
            <w:bottom w:w="0" w:type="dxa"/>
          </w:tblCellMar>
        </w:tblPrEx>
        <w:tc>
          <w:tcPr>
            <w:tcW w:w="3500" w:type="dxa"/>
            <w:gridSpan w:val="2"/>
            <w:shd w:val="clear" w:color="auto" w:fill="FFFFFF"/>
            <w:tcMar>
              <w:top w:w="60" w:type="dxa"/>
              <w:left w:w="110" w:type="dxa"/>
              <w:bottom w:w="60" w:type="dxa"/>
              <w:right w:w="110" w:type="dxa"/>
            </w:tcMar>
          </w:tcPr>
          <w:p w14:paraId="287390B2" w14:textId="77777777" w:rsidR="00880FB1" w:rsidRDefault="00000000">
            <w:r>
              <w:rPr>
                <w:b/>
                <w:bCs/>
                <w:sz w:val="18"/>
                <w:szCs w:val="18"/>
              </w:rPr>
              <w:t>reference/compressor_curves.csv</w:t>
            </w:r>
          </w:p>
        </w:tc>
        <w:tc>
          <w:tcPr>
            <w:tcW w:w="5860" w:type="dxa"/>
            <w:shd w:val="clear" w:color="auto" w:fill="FFFFFF"/>
            <w:tcMar>
              <w:top w:w="60" w:type="dxa"/>
              <w:left w:w="110" w:type="dxa"/>
              <w:bottom w:w="60" w:type="dxa"/>
              <w:right w:w="110" w:type="dxa"/>
            </w:tcMar>
          </w:tcPr>
          <w:p w14:paraId="7482B2D6" w14:textId="77777777" w:rsidR="00880FB1" w:rsidRDefault="00000000">
            <w:r>
              <w:rPr>
                <w:sz w:val="18"/>
                <w:szCs w:val="18"/>
              </w:rPr>
              <w:t>Performance map / surge-line reference.</w:t>
            </w:r>
          </w:p>
        </w:tc>
      </w:tr>
      <w:tr w:rsidR="00880FB1" w14:paraId="158FB54E" w14:textId="77777777">
        <w:tblPrEx>
          <w:tblCellMar>
            <w:top w:w="0" w:type="dxa"/>
            <w:bottom w:w="0" w:type="dxa"/>
          </w:tblCellMar>
        </w:tblPrEx>
        <w:tc>
          <w:tcPr>
            <w:tcW w:w="3500" w:type="dxa"/>
            <w:gridSpan w:val="2"/>
            <w:shd w:val="clear" w:color="auto" w:fill="EEF3F4"/>
            <w:tcMar>
              <w:top w:w="60" w:type="dxa"/>
              <w:left w:w="110" w:type="dxa"/>
              <w:bottom w:w="60" w:type="dxa"/>
              <w:right w:w="110" w:type="dxa"/>
            </w:tcMar>
          </w:tcPr>
          <w:p w14:paraId="6D3E515A" w14:textId="77777777" w:rsidR="00880FB1" w:rsidRDefault="00000000">
            <w:r>
              <w:rPr>
                <w:b/>
                <w:bCs/>
                <w:sz w:val="18"/>
                <w:szCs w:val="18"/>
              </w:rPr>
              <w:t>reference/feed_slate_daily.csv</w:t>
            </w:r>
          </w:p>
        </w:tc>
        <w:tc>
          <w:tcPr>
            <w:tcW w:w="5860" w:type="dxa"/>
            <w:shd w:val="clear" w:color="auto" w:fill="EEF3F4"/>
            <w:tcMar>
              <w:top w:w="60" w:type="dxa"/>
              <w:left w:w="110" w:type="dxa"/>
              <w:bottom w:w="60" w:type="dxa"/>
              <w:right w:w="110" w:type="dxa"/>
            </w:tcMar>
          </w:tcPr>
          <w:p w14:paraId="0AC3D359" w14:textId="77777777" w:rsidR="00880FB1" w:rsidRDefault="00000000">
            <w:r>
              <w:rPr>
                <w:sz w:val="18"/>
                <w:szCs w:val="18"/>
              </w:rPr>
              <w:t>Daily feed composition (ethane / mixed / naphtha).</w:t>
            </w:r>
          </w:p>
        </w:tc>
      </w:tr>
      <w:tr w:rsidR="00880FB1" w14:paraId="389D33CF" w14:textId="77777777">
        <w:tblPrEx>
          <w:tblCellMar>
            <w:top w:w="0" w:type="dxa"/>
            <w:bottom w:w="0" w:type="dxa"/>
          </w:tblCellMar>
        </w:tblPrEx>
        <w:tc>
          <w:tcPr>
            <w:tcW w:w="3500" w:type="dxa"/>
            <w:gridSpan w:val="2"/>
            <w:shd w:val="clear" w:color="auto" w:fill="FFFFFF"/>
            <w:tcMar>
              <w:top w:w="60" w:type="dxa"/>
              <w:left w:w="110" w:type="dxa"/>
              <w:bottom w:w="60" w:type="dxa"/>
              <w:right w:w="110" w:type="dxa"/>
            </w:tcMar>
          </w:tcPr>
          <w:p w14:paraId="452B3F1D" w14:textId="77777777" w:rsidR="00880FB1" w:rsidRDefault="00000000">
            <w:r>
              <w:rPr>
                <w:b/>
                <w:bCs/>
                <w:sz w:val="18"/>
                <w:szCs w:val="18"/>
              </w:rPr>
              <w:t>knowledge_base/*.md (7 docs)</w:t>
            </w:r>
          </w:p>
        </w:tc>
        <w:tc>
          <w:tcPr>
            <w:tcW w:w="5860" w:type="dxa"/>
            <w:shd w:val="clear" w:color="auto" w:fill="FFFFFF"/>
            <w:tcMar>
              <w:top w:w="60" w:type="dxa"/>
              <w:left w:w="110" w:type="dxa"/>
              <w:bottom w:w="60" w:type="dxa"/>
              <w:right w:w="110" w:type="dxa"/>
            </w:tcMar>
          </w:tcPr>
          <w:p w14:paraId="272103D8" w14:textId="77777777" w:rsidR="00880FB1" w:rsidRDefault="00000000">
            <w:r>
              <w:rPr>
                <w:sz w:val="18"/>
                <w:szCs w:val="18"/>
              </w:rPr>
              <w:t>Engineering standards, procedures, energy policy, incident log — the RAG corpus.</w:t>
            </w:r>
          </w:p>
        </w:tc>
      </w:tr>
      <w:tr w:rsidR="00880FB1" w14:paraId="1C762DC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120" w:type="dxa"/>
            <w:shd w:val="clear" w:color="auto" w:fill="C0392B"/>
          </w:tcPr>
          <w:p w14:paraId="01D96AD6" w14:textId="77777777" w:rsidR="00880FB1" w:rsidRDefault="00880FB1"/>
        </w:tc>
        <w:tc>
          <w:tcPr>
            <w:tcW w:w="9240" w:type="dxa"/>
            <w:gridSpan w:val="2"/>
            <w:shd w:val="clear" w:color="auto" w:fill="FDECEC"/>
            <w:tcMar>
              <w:top w:w="110" w:type="dxa"/>
              <w:left w:w="160" w:type="dxa"/>
              <w:bottom w:w="110" w:type="dxa"/>
              <w:right w:w="160" w:type="dxa"/>
            </w:tcMar>
          </w:tcPr>
          <w:p w14:paraId="0CE45708" w14:textId="77777777" w:rsidR="00880FB1" w:rsidRDefault="00000000">
            <w:pPr>
              <w:spacing w:after="50"/>
            </w:pPr>
            <w:r>
              <w:rPr>
                <w:b/>
                <w:bCs/>
                <w:color w:val="0B5563"/>
                <w:sz w:val="20"/>
                <w:szCs w:val="20"/>
              </w:rPr>
              <w:t>Label-leakage trap (deliberate)</w:t>
            </w:r>
          </w:p>
          <w:p w14:paraId="2EEB85BB" w14:textId="77777777" w:rsidR="00880FB1" w:rsidRDefault="00000000">
            <w:pPr>
              <w:spacing w:after="40" w:line="268" w:lineRule="auto"/>
            </w:pPr>
            <w:r>
              <w:rPr>
                <w:sz w:val="20"/>
                <w:szCs w:val="20"/>
              </w:rPr>
              <w:t>The *_true columns are latent simulation states that do not exist in a real plant — fouling is never directly measured. Use them only to validate models and to build honest targets. Using any *_true column as a feature is leakage and is treated as a serious, score-reducing error. Demonstrating that you understand this is part of the test.</w:t>
            </w:r>
          </w:p>
        </w:tc>
      </w:tr>
    </w:tbl>
    <w:p w14:paraId="7CC696CC" w14:textId="77777777" w:rsidR="00880FB1" w:rsidRDefault="00000000">
      <w:pPr>
        <w:spacing w:after="120" w:line="276" w:lineRule="auto"/>
      </w:pPr>
      <w:r>
        <w:t>You may add engineered features and external assumptions; document them. You may not swap in a different dataset — the tasks below assume this one.</w:t>
      </w:r>
    </w:p>
    <w:p w14:paraId="69940974" w14:textId="77777777" w:rsidR="00880FB1" w:rsidRDefault="00000000">
      <w:pPr>
        <w:pStyle w:val="Heading1"/>
      </w:pPr>
      <w:r>
        <w:t>3.  Data engineering, validation &amp; EDA</w:t>
      </w:r>
    </w:p>
    <w:p w14:paraId="6F3B9A9A" w14:textId="77777777" w:rsidR="00880FB1" w:rsidRDefault="00000000">
      <w:pPr>
        <w:spacing w:after="120" w:line="276" w:lineRule="auto"/>
      </w:pPr>
      <w:r>
        <w:t>Build a reproducible preprocessing pipeline (not throwaway notebook cells) that addresses:</w:t>
      </w:r>
    </w:p>
    <w:p w14:paraId="5CA702A0" w14:textId="77777777" w:rsidR="00880FB1" w:rsidRDefault="00000000">
      <w:pPr>
        <w:pStyle w:val="ListParagraph"/>
        <w:numPr>
          <w:ilvl w:val="0"/>
          <w:numId w:val="2"/>
        </w:numPr>
        <w:spacing w:after="60" w:line="268" w:lineRule="auto"/>
      </w:pPr>
      <w:r>
        <w:t>Missing values and the multi-day gaps left by the outage (do not forward-fill across a shutdown as if the machine were running).</w:t>
      </w:r>
    </w:p>
    <w:p w14:paraId="0E1C978F" w14:textId="77777777" w:rsidR="00880FB1" w:rsidRDefault="00000000">
      <w:pPr>
        <w:pStyle w:val="ListParagraph"/>
        <w:numPr>
          <w:ilvl w:val="0"/>
          <w:numId w:val="2"/>
        </w:numPr>
        <w:spacing w:after="60" w:line="268" w:lineRule="auto"/>
      </w:pPr>
      <w:r>
        <w:t>Duplicate / out-of-order timestamps and correct time indexing per train.</w:t>
      </w:r>
    </w:p>
    <w:p w14:paraId="79EEFDD8" w14:textId="77777777" w:rsidR="00880FB1" w:rsidRDefault="00000000">
      <w:pPr>
        <w:pStyle w:val="ListParagraph"/>
        <w:numPr>
          <w:ilvl w:val="0"/>
          <w:numId w:val="2"/>
        </w:numPr>
        <w:spacing w:after="60" w:line="268" w:lineRule="auto"/>
      </w:pPr>
      <w:proofErr w:type="gramStart"/>
      <w:r>
        <w:t>Physically-impossible</w:t>
      </w:r>
      <w:proofErr w:type="gramEnd"/>
      <w:r>
        <w:t xml:space="preserve"> values and sensor spikes; a stuck (frozen) transmitter; a drifting transmitter.</w:t>
      </w:r>
    </w:p>
    <w:p w14:paraId="608D50D0" w14:textId="77777777" w:rsidR="00880FB1" w:rsidRDefault="00000000">
      <w:pPr>
        <w:pStyle w:val="ListParagraph"/>
        <w:numPr>
          <w:ilvl w:val="0"/>
          <w:numId w:val="2"/>
        </w:numPr>
        <w:spacing w:after="60" w:line="268" w:lineRule="auto"/>
      </w:pPr>
      <w:r>
        <w:t>Sensor validation using physics cross-checks (e.g., measured vs. polytropic-predicted discharge temperature) — flag BAD data, do not silently model it.</w:t>
      </w:r>
    </w:p>
    <w:p w14:paraId="28621375" w14:textId="77777777" w:rsidR="00880FB1" w:rsidRDefault="00000000">
      <w:pPr>
        <w:pStyle w:val="ListParagraph"/>
        <w:numPr>
          <w:ilvl w:val="0"/>
          <w:numId w:val="2"/>
        </w:numPr>
        <w:spacing w:after="60" w:line="268" w:lineRule="auto"/>
      </w:pPr>
      <w:r>
        <w:t>Type coercion, resampling / alignment, and per-train scaling that is fit on training data only.</w:t>
      </w:r>
    </w:p>
    <w:p w14:paraId="55912574" w14:textId="77777777" w:rsidR="00880FB1" w:rsidRDefault="00000000">
      <w:pPr>
        <w:pStyle w:val="ListParagraph"/>
        <w:numPr>
          <w:ilvl w:val="0"/>
          <w:numId w:val="2"/>
        </w:numPr>
        <w:spacing w:after="60" w:line="268" w:lineRule="auto"/>
      </w:pPr>
      <w:r>
        <w:t>Feature engineering: pressure ratios, computed polytropic head &amp; efficiency, SEC, surge margin trends, run-hours features, rolling statistics, rate-of-change, feed-slate encodings, ambient/CW normalisation.</w:t>
      </w:r>
    </w:p>
    <w:p w14:paraId="3C56A497" w14:textId="77777777" w:rsidR="00880FB1" w:rsidRDefault="00000000">
      <w:pPr>
        <w:pStyle w:val="Heading2"/>
      </w:pPr>
      <w:r>
        <w:t>EDA — identify and visualise</w:t>
      </w:r>
    </w:p>
    <w:p w14:paraId="62F4F957" w14:textId="77777777" w:rsidR="00880FB1" w:rsidRDefault="00000000">
      <w:pPr>
        <w:pStyle w:val="ListParagraph"/>
        <w:numPr>
          <w:ilvl w:val="0"/>
          <w:numId w:val="2"/>
        </w:numPr>
        <w:spacing w:after="60" w:line="268" w:lineRule="auto"/>
      </w:pPr>
      <w:r>
        <w:t>Degradation cycles: efficiency / SEC drift within a run and the recovery at each wash.</w:t>
      </w:r>
    </w:p>
    <w:p w14:paraId="6B0E5931" w14:textId="77777777" w:rsidR="00880FB1" w:rsidRDefault="00000000">
      <w:pPr>
        <w:pStyle w:val="ListParagraph"/>
        <w:numPr>
          <w:ilvl w:val="0"/>
          <w:numId w:val="2"/>
        </w:numPr>
        <w:spacing w:after="60" w:line="268" w:lineRule="auto"/>
      </w:pPr>
      <w:r>
        <w:t>The effect of feed slate (ethane vs naphtha) on fouling rate and duty.</w:t>
      </w:r>
    </w:p>
    <w:p w14:paraId="20809DCB" w14:textId="77777777" w:rsidR="00880FB1" w:rsidRDefault="00000000">
      <w:pPr>
        <w:pStyle w:val="ListParagraph"/>
        <w:numPr>
          <w:ilvl w:val="0"/>
          <w:numId w:val="2"/>
        </w:numPr>
        <w:spacing w:after="60" w:line="268" w:lineRule="auto"/>
      </w:pPr>
      <w:r>
        <w:t>Seasonality from ambient &amp; cooling-water temperature.</w:t>
      </w:r>
    </w:p>
    <w:p w14:paraId="01324B4B" w14:textId="77777777" w:rsidR="00880FB1" w:rsidRDefault="00000000">
      <w:pPr>
        <w:pStyle w:val="ListParagraph"/>
        <w:numPr>
          <w:ilvl w:val="0"/>
          <w:numId w:val="2"/>
        </w:numPr>
        <w:spacing w:after="60" w:line="268" w:lineRule="auto"/>
      </w:pPr>
      <w:r>
        <w:t>The injected anomalies: surge cluster, bearing-wear ramp → trip, sensor drift, stuck sensor.</w:t>
      </w:r>
    </w:p>
    <w:p w14:paraId="017F27DC" w14:textId="77777777" w:rsidR="00880FB1" w:rsidRDefault="00000000">
      <w:pPr>
        <w:pStyle w:val="ListParagraph"/>
        <w:numPr>
          <w:ilvl w:val="0"/>
          <w:numId w:val="2"/>
        </w:numPr>
        <w:spacing w:after="60" w:line="268" w:lineRule="auto"/>
      </w:pPr>
      <w:r>
        <w:t>Differences between the two trains, and correlations among key variables.</w:t>
      </w:r>
    </w:p>
    <w:tbl>
      <w:tblPr>
        <w:tblW w:w="9360" w:type="dxa"/>
        <w:tblCellMar>
          <w:left w:w="10" w:type="dxa"/>
          <w:right w:w="10" w:type="dxa"/>
        </w:tblCellMar>
        <w:tblLook w:val="0000" w:firstRow="0" w:lastRow="0" w:firstColumn="0" w:lastColumn="0" w:noHBand="0" w:noVBand="0"/>
      </w:tblPr>
      <w:tblGrid>
        <w:gridCol w:w="120"/>
        <w:gridCol w:w="9240"/>
      </w:tblGrid>
      <w:tr w:rsidR="00880FB1" w14:paraId="14CBBFE3" w14:textId="77777777">
        <w:tblPrEx>
          <w:tblCellMar>
            <w:top w:w="0" w:type="dxa"/>
            <w:bottom w:w="0" w:type="dxa"/>
          </w:tblCellMar>
        </w:tblPrEx>
        <w:tc>
          <w:tcPr>
            <w:tcW w:w="120" w:type="dxa"/>
            <w:shd w:val="clear" w:color="auto" w:fill="127C71"/>
          </w:tcPr>
          <w:p w14:paraId="0628CB77" w14:textId="77777777" w:rsidR="00880FB1" w:rsidRDefault="00880FB1"/>
        </w:tc>
        <w:tc>
          <w:tcPr>
            <w:tcW w:w="9240" w:type="dxa"/>
            <w:shd w:val="clear" w:color="auto" w:fill="E8F1F0"/>
            <w:tcMar>
              <w:top w:w="110" w:type="dxa"/>
              <w:left w:w="160" w:type="dxa"/>
              <w:bottom w:w="110" w:type="dxa"/>
              <w:right w:w="160" w:type="dxa"/>
            </w:tcMar>
          </w:tcPr>
          <w:p w14:paraId="6612371B" w14:textId="77777777" w:rsidR="00880FB1" w:rsidRDefault="00000000">
            <w:pPr>
              <w:spacing w:after="50"/>
            </w:pPr>
            <w:r>
              <w:rPr>
                <w:b/>
                <w:bCs/>
                <w:color w:val="0B5563"/>
                <w:sz w:val="20"/>
                <w:szCs w:val="20"/>
              </w:rPr>
              <w:t>Deliverable</w:t>
            </w:r>
          </w:p>
          <w:p w14:paraId="63D8F213" w14:textId="77777777" w:rsidR="00880FB1" w:rsidRDefault="00000000">
            <w:pPr>
              <w:spacing w:after="40" w:line="268" w:lineRule="auto"/>
            </w:pPr>
            <w:r>
              <w:rPr>
                <w:sz w:val="20"/>
                <w:szCs w:val="20"/>
              </w:rPr>
              <w:t xml:space="preserve">A reproducible pipeline (e.g. </w:t>
            </w:r>
            <w:proofErr w:type="spellStart"/>
            <w:r>
              <w:rPr>
                <w:sz w:val="20"/>
                <w:szCs w:val="20"/>
              </w:rPr>
              <w:t>src</w:t>
            </w:r>
            <w:proofErr w:type="spellEnd"/>
            <w:r>
              <w:rPr>
                <w:sz w:val="20"/>
                <w:szCs w:val="20"/>
              </w:rPr>
              <w:t xml:space="preserve">/data/, </w:t>
            </w:r>
            <w:proofErr w:type="spellStart"/>
            <w:r>
              <w:rPr>
                <w:sz w:val="20"/>
                <w:szCs w:val="20"/>
              </w:rPr>
              <w:t>src</w:t>
            </w:r>
            <w:proofErr w:type="spellEnd"/>
            <w:r>
              <w:rPr>
                <w:sz w:val="20"/>
                <w:szCs w:val="20"/>
              </w:rPr>
              <w:t>/features/) plus an EDA notebook or report. Reproducibility and correct time-series hygiene matter more than the number of charts.</w:t>
            </w:r>
          </w:p>
        </w:tc>
      </w:tr>
    </w:tbl>
    <w:p w14:paraId="678D1A0A" w14:textId="77777777" w:rsidR="00880FB1" w:rsidRDefault="00000000">
      <w:pPr>
        <w:pStyle w:val="Heading1"/>
      </w:pPr>
      <w:r>
        <w:t>4.  Physics-based feature engineering (digital-twin foundation)</w:t>
      </w:r>
    </w:p>
    <w:p w14:paraId="2B2CE2C7" w14:textId="77777777" w:rsidR="00880FB1" w:rsidRDefault="00000000">
      <w:pPr>
        <w:spacing w:after="120" w:line="276" w:lineRule="auto"/>
      </w:pPr>
      <w:r>
        <w:t xml:space="preserve">This section is what distinguishes this assignment from a generic tabular </w:t>
      </w:r>
      <w:proofErr w:type="gramStart"/>
      <w:r>
        <w:t>problem, and</w:t>
      </w:r>
      <w:proofErr w:type="gramEnd"/>
      <w:r>
        <w:t xml:space="preserve"> is weighted accordingly. Implement a small, tested physics module that computes, per stage and overall:</w:t>
      </w:r>
    </w:p>
    <w:p w14:paraId="7404AA68" w14:textId="77777777" w:rsidR="00880FB1" w:rsidRDefault="00000000">
      <w:pPr>
        <w:pStyle w:val="ListParagraph"/>
        <w:numPr>
          <w:ilvl w:val="0"/>
          <w:numId w:val="2"/>
        </w:numPr>
        <w:spacing w:after="60" w:line="268" w:lineRule="auto"/>
      </w:pPr>
      <w:r>
        <w:t>Pressure ratio (per stage and overall).</w:t>
      </w:r>
    </w:p>
    <w:p w14:paraId="720A47DF" w14:textId="77777777" w:rsidR="00880FB1" w:rsidRDefault="00000000">
      <w:pPr>
        <w:pStyle w:val="ListParagraph"/>
        <w:numPr>
          <w:ilvl w:val="0"/>
          <w:numId w:val="2"/>
        </w:numPr>
        <w:spacing w:after="60" w:line="268" w:lineRule="auto"/>
      </w:pPr>
      <w:r>
        <w:t>Polytropic head and polytropic efficiency from P, T, MW and flow.</w:t>
      </w:r>
    </w:p>
    <w:p w14:paraId="0F742C07" w14:textId="77777777" w:rsidR="00880FB1" w:rsidRDefault="00000000">
      <w:pPr>
        <w:pStyle w:val="ListParagraph"/>
        <w:numPr>
          <w:ilvl w:val="0"/>
          <w:numId w:val="2"/>
        </w:numPr>
        <w:spacing w:after="60" w:line="268" w:lineRule="auto"/>
      </w:pPr>
      <w:r>
        <w:t>Specific energy consumption and an estimate of the excess energy attributable to fouling (vs the clean baseline at comparable flow).</w:t>
      </w:r>
    </w:p>
    <w:p w14:paraId="76C9BF50" w14:textId="77777777" w:rsidR="00880FB1" w:rsidRDefault="00000000">
      <w:pPr>
        <w:pStyle w:val="ListParagraph"/>
        <w:numPr>
          <w:ilvl w:val="0"/>
          <w:numId w:val="2"/>
        </w:numPr>
        <w:spacing w:after="60" w:line="268" w:lineRule="auto"/>
      </w:pPr>
      <w:r>
        <w:t>Surge margin relative to the supplied surge-line reference.</w:t>
      </w:r>
    </w:p>
    <w:p w14:paraId="34BD57CD" w14:textId="77777777" w:rsidR="00880FB1" w:rsidRDefault="00000000">
      <w:pPr>
        <w:pStyle w:val="ListParagraph"/>
        <w:numPr>
          <w:ilvl w:val="0"/>
          <w:numId w:val="2"/>
        </w:numPr>
        <w:spacing w:after="60" w:line="268" w:lineRule="auto"/>
      </w:pPr>
      <w:r>
        <w:lastRenderedPageBreak/>
        <w:t>A physics-consistency residual: measured discharge temperature minus polytropic-predicted discharge temperature (your sensor-fault detector).</w:t>
      </w:r>
    </w:p>
    <w:tbl>
      <w:tblPr>
        <w:tblW w:w="9360" w:type="dxa"/>
        <w:tblCellMar>
          <w:left w:w="10" w:type="dxa"/>
          <w:right w:w="10" w:type="dxa"/>
        </w:tblCellMar>
        <w:tblLook w:val="0000" w:firstRow="0" w:lastRow="0" w:firstColumn="0" w:lastColumn="0" w:noHBand="0" w:noVBand="0"/>
      </w:tblPr>
      <w:tblGrid>
        <w:gridCol w:w="120"/>
        <w:gridCol w:w="9240"/>
      </w:tblGrid>
      <w:tr w:rsidR="00880FB1" w14:paraId="04C4D1ED" w14:textId="77777777">
        <w:tblPrEx>
          <w:tblCellMar>
            <w:top w:w="0" w:type="dxa"/>
            <w:bottom w:w="0" w:type="dxa"/>
          </w:tblCellMar>
        </w:tblPrEx>
        <w:tc>
          <w:tcPr>
            <w:tcW w:w="120" w:type="dxa"/>
            <w:shd w:val="clear" w:color="auto" w:fill="127C71"/>
          </w:tcPr>
          <w:p w14:paraId="5EDE1123" w14:textId="77777777" w:rsidR="00880FB1" w:rsidRDefault="00880FB1"/>
        </w:tc>
        <w:tc>
          <w:tcPr>
            <w:tcW w:w="9240" w:type="dxa"/>
            <w:shd w:val="clear" w:color="auto" w:fill="E8F1F0"/>
            <w:tcMar>
              <w:top w:w="110" w:type="dxa"/>
              <w:left w:w="160" w:type="dxa"/>
              <w:bottom w:w="110" w:type="dxa"/>
              <w:right w:w="160" w:type="dxa"/>
            </w:tcMar>
          </w:tcPr>
          <w:p w14:paraId="0844585D" w14:textId="77777777" w:rsidR="00880FB1" w:rsidRDefault="00000000">
            <w:pPr>
              <w:spacing w:after="50"/>
            </w:pPr>
            <w:r>
              <w:rPr>
                <w:b/>
                <w:bCs/>
                <w:color w:val="0B5563"/>
                <w:sz w:val="20"/>
                <w:szCs w:val="20"/>
              </w:rPr>
              <w:t xml:space="preserve">Why </w:t>
            </w:r>
            <w:proofErr w:type="gramStart"/>
            <w:r>
              <w:rPr>
                <w:b/>
                <w:bCs/>
                <w:color w:val="0B5563"/>
                <w:sz w:val="20"/>
                <w:szCs w:val="20"/>
              </w:rPr>
              <w:t>this matters</w:t>
            </w:r>
            <w:proofErr w:type="gramEnd"/>
          </w:p>
          <w:p w14:paraId="40FEA9CC" w14:textId="77777777" w:rsidR="00880FB1" w:rsidRDefault="00000000">
            <w:pPr>
              <w:spacing w:after="40" w:line="268" w:lineRule="auto"/>
            </w:pPr>
            <w:r>
              <w:rPr>
                <w:sz w:val="20"/>
                <w:szCs w:val="20"/>
              </w:rPr>
              <w:t>A model that predicts degradation from raw tags alone is brittle. Physics-derived features are transferable across trains and operating points, make the model explainable to engineers, and let the GenAI layer answer 'how much energy is fouling costing us' with a real number. You will be asked in interview to derive the polytropic relations.</w:t>
            </w:r>
          </w:p>
        </w:tc>
      </w:tr>
    </w:tbl>
    <w:p w14:paraId="0DB62A45" w14:textId="77777777" w:rsidR="00880FB1" w:rsidRDefault="00000000">
      <w:pPr>
        <w:pStyle w:val="Heading1"/>
      </w:pPr>
      <w:r>
        <w:t xml:space="preserve">5.  Health, degradation &amp; anomaly </w:t>
      </w:r>
      <w:proofErr w:type="spellStart"/>
      <w:r>
        <w:t>modeling</w:t>
      </w:r>
      <w:proofErr w:type="spellEnd"/>
    </w:p>
    <w:p w14:paraId="2080633F" w14:textId="77777777" w:rsidR="00880FB1" w:rsidRDefault="00000000">
      <w:pPr>
        <w:pStyle w:val="Heading2"/>
      </w:pPr>
      <w:proofErr w:type="gramStart"/>
      <w:r>
        <w:t>5.1  Performance</w:t>
      </w:r>
      <w:proofErr w:type="gramEnd"/>
      <w:r>
        <w:t>-degradation forecasting</w:t>
      </w:r>
    </w:p>
    <w:p w14:paraId="786C3AFB" w14:textId="77777777" w:rsidR="00880FB1" w:rsidRDefault="00000000">
      <w:pPr>
        <w:spacing w:after="120" w:line="276" w:lineRule="auto"/>
      </w:pPr>
      <w:r>
        <w:t>Forecast the near-future trajectory of a degradation KPI you define (e.g. polytropic efficiency or fouling-adjusted SEC) per train, so the wash trigger can be anticipated rather than merely detected. Use proper time-series validation (walk-forward</w:t>
      </w:r>
      <w:proofErr w:type="gramStart"/>
      <w:r>
        <w:t>), and</w:t>
      </w:r>
      <w:proofErr w:type="gramEnd"/>
      <w:r>
        <w:t xml:space="preserve"> state your forecast horizon.</w:t>
      </w:r>
    </w:p>
    <w:p w14:paraId="6B1F99E1" w14:textId="77777777" w:rsidR="00880FB1" w:rsidRDefault="00000000">
      <w:pPr>
        <w:pStyle w:val="Heading2"/>
      </w:pPr>
      <w:proofErr w:type="gramStart"/>
      <w:r>
        <w:t>5.2  Remaining</w:t>
      </w:r>
      <w:proofErr w:type="gramEnd"/>
      <w:r>
        <w:t xml:space="preserve"> useful life (RUL)</w:t>
      </w:r>
    </w:p>
    <w:p w14:paraId="365F3FC1" w14:textId="77777777" w:rsidR="00880FB1" w:rsidRDefault="00000000">
      <w:pPr>
        <w:spacing w:after="120" w:line="276" w:lineRule="auto"/>
      </w:pPr>
      <w:r>
        <w:t>Estimate two RULs and take the shorter as the planning driver: (a) performance RUL — hours until a wash trigger from RS-CGC-03 is forecast to be met; (b) mechanical RUL — hours until a vibration or bearing-temperature limit is forecast to be reached. Quantify uncertainty, not just a point estimate.</w:t>
      </w:r>
    </w:p>
    <w:p w14:paraId="7F1DA20E" w14:textId="77777777" w:rsidR="00880FB1" w:rsidRDefault="00000000">
      <w:pPr>
        <w:pStyle w:val="Heading2"/>
      </w:pPr>
      <w:proofErr w:type="gramStart"/>
      <w:r>
        <w:t>5.3  Anomaly</w:t>
      </w:r>
      <w:proofErr w:type="gramEnd"/>
      <w:r>
        <w:t xml:space="preserve"> detection</w:t>
      </w:r>
    </w:p>
    <w:p w14:paraId="2EDEF636" w14:textId="77777777" w:rsidR="00880FB1" w:rsidRDefault="00000000">
      <w:pPr>
        <w:spacing w:after="120" w:line="276" w:lineRule="auto"/>
      </w:pPr>
      <w:r>
        <w:t>Detect the abnormal conditions in the data (surge excursions, the bearing-wear ramp, sensor drift/stuck). Combine at least one unsupervised method (e.g. residual-based, isolation forest, autoencoder) with a physics/rule check. Report precision/recall against events.csv and discuss false alarms — a nuisance-tripping detector is useless to an operator.</w:t>
      </w:r>
    </w:p>
    <w:p w14:paraId="3A984AA9" w14:textId="77777777" w:rsidR="00880FB1" w:rsidRDefault="00000000">
      <w:pPr>
        <w:pStyle w:val="Heading1"/>
      </w:pPr>
      <w:r>
        <w:t>6.  Machine-learning models</w:t>
      </w:r>
    </w:p>
    <w:p w14:paraId="7F751573" w14:textId="77777777" w:rsidR="00880FB1" w:rsidRDefault="00000000">
      <w:pPr>
        <w:spacing w:after="120" w:line="276" w:lineRule="auto"/>
      </w:pPr>
      <w:r>
        <w:t>Train and compare at least two approaches for your primary degradation/forecasting target — a transparent baseline and a stronger model:</w:t>
      </w:r>
    </w:p>
    <w:p w14:paraId="49C4D7BC" w14:textId="77777777" w:rsidR="00880FB1" w:rsidRDefault="00000000">
      <w:pPr>
        <w:pStyle w:val="ListParagraph"/>
        <w:numPr>
          <w:ilvl w:val="0"/>
          <w:numId w:val="2"/>
        </w:numPr>
        <w:spacing w:after="60" w:line="268" w:lineRule="auto"/>
      </w:pPr>
      <w:r>
        <w:t>Baseline: linear / regularised regression, or a naive/seasonal persistence forecast.</w:t>
      </w:r>
    </w:p>
    <w:p w14:paraId="1F9523FC" w14:textId="77777777" w:rsidR="00880FB1" w:rsidRDefault="00000000">
      <w:pPr>
        <w:pStyle w:val="ListParagraph"/>
        <w:numPr>
          <w:ilvl w:val="0"/>
          <w:numId w:val="2"/>
        </w:numPr>
        <w:spacing w:after="60" w:line="268" w:lineRule="auto"/>
      </w:pPr>
      <w:r>
        <w:t>Advanced: gradient boosting (</w:t>
      </w:r>
      <w:proofErr w:type="spellStart"/>
      <w:r>
        <w:t>XGBoost</w:t>
      </w:r>
      <w:proofErr w:type="spellEnd"/>
      <w:r>
        <w:t xml:space="preserve"> / </w:t>
      </w:r>
      <w:proofErr w:type="spellStart"/>
      <w:r>
        <w:t>LightGBM</w:t>
      </w:r>
      <w:proofErr w:type="spellEnd"/>
      <w:r>
        <w:t>) or Random Forest, or another justified choice.</w:t>
      </w:r>
    </w:p>
    <w:p w14:paraId="37924879" w14:textId="77777777" w:rsidR="00880FB1" w:rsidRDefault="00000000">
      <w:pPr>
        <w:spacing w:after="120" w:line="276" w:lineRule="auto"/>
      </w:pPr>
      <w:r>
        <w:t>Document target definition, features, the train/validation/test split and WHY it is valid for time-series (no shuffling across time; no future leakage), feature engineering, model selection, hyper-parameter tuning and overfitting control. Report a comparison:</w:t>
      </w:r>
    </w:p>
    <w:tbl>
      <w:tblPr>
        <w:tblW w:w="9360" w:type="dxa"/>
        <w:tblInd w:w="-5" w:type="dxa"/>
        <w:tblBorders>
          <w:top w:val="single" w:sz="4" w:space="0" w:color="C7D0D4"/>
          <w:left w:val="single" w:sz="4" w:space="0" w:color="C7D0D4"/>
          <w:bottom w:val="single" w:sz="4" w:space="0" w:color="C7D0D4"/>
          <w:right w:val="single" w:sz="4" w:space="0" w:color="C7D0D4"/>
          <w:insideH w:val="single" w:sz="4" w:space="0" w:color="C7D0D4"/>
          <w:insideV w:val="single" w:sz="4" w:space="0" w:color="C7D0D4"/>
        </w:tblBorders>
        <w:tblCellMar>
          <w:left w:w="10" w:type="dxa"/>
          <w:right w:w="10" w:type="dxa"/>
        </w:tblCellMar>
        <w:tblLook w:val="0000" w:firstRow="0" w:lastRow="0" w:firstColumn="0" w:lastColumn="0" w:noHBand="0" w:noVBand="0"/>
      </w:tblPr>
      <w:tblGrid>
        <w:gridCol w:w="120"/>
        <w:gridCol w:w="2080"/>
        <w:gridCol w:w="1300"/>
        <w:gridCol w:w="1300"/>
        <w:gridCol w:w="1660"/>
        <w:gridCol w:w="1300"/>
        <w:gridCol w:w="1600"/>
      </w:tblGrid>
      <w:tr w:rsidR="00880FB1" w14:paraId="73436E00" w14:textId="77777777">
        <w:tblPrEx>
          <w:tblCellMar>
            <w:top w:w="0" w:type="dxa"/>
            <w:bottom w:w="0" w:type="dxa"/>
          </w:tblCellMar>
        </w:tblPrEx>
        <w:trPr>
          <w:tblHeader/>
        </w:trPr>
        <w:tc>
          <w:tcPr>
            <w:tcW w:w="2200" w:type="dxa"/>
            <w:gridSpan w:val="2"/>
            <w:shd w:val="clear" w:color="auto" w:fill="0B5563"/>
            <w:tcMar>
              <w:top w:w="70" w:type="dxa"/>
              <w:left w:w="110" w:type="dxa"/>
              <w:bottom w:w="70" w:type="dxa"/>
              <w:right w:w="110" w:type="dxa"/>
            </w:tcMar>
          </w:tcPr>
          <w:p w14:paraId="01F32034" w14:textId="77777777" w:rsidR="00880FB1" w:rsidRDefault="00000000">
            <w:r>
              <w:rPr>
                <w:b/>
                <w:bCs/>
                <w:color w:val="FFFFFF"/>
                <w:sz w:val="19"/>
                <w:szCs w:val="19"/>
              </w:rPr>
              <w:t>Model</w:t>
            </w:r>
          </w:p>
        </w:tc>
        <w:tc>
          <w:tcPr>
            <w:tcW w:w="1300" w:type="dxa"/>
            <w:shd w:val="clear" w:color="auto" w:fill="0B5563"/>
            <w:tcMar>
              <w:top w:w="70" w:type="dxa"/>
              <w:left w:w="110" w:type="dxa"/>
              <w:bottom w:w="70" w:type="dxa"/>
              <w:right w:w="110" w:type="dxa"/>
            </w:tcMar>
          </w:tcPr>
          <w:p w14:paraId="672720FD" w14:textId="77777777" w:rsidR="00880FB1" w:rsidRDefault="00000000">
            <w:r>
              <w:rPr>
                <w:b/>
                <w:bCs/>
                <w:color w:val="FFFFFF"/>
                <w:sz w:val="19"/>
                <w:szCs w:val="19"/>
              </w:rPr>
              <w:t>MAE</w:t>
            </w:r>
          </w:p>
        </w:tc>
        <w:tc>
          <w:tcPr>
            <w:tcW w:w="1300" w:type="dxa"/>
            <w:shd w:val="clear" w:color="auto" w:fill="0B5563"/>
            <w:tcMar>
              <w:top w:w="70" w:type="dxa"/>
              <w:left w:w="110" w:type="dxa"/>
              <w:bottom w:w="70" w:type="dxa"/>
              <w:right w:w="110" w:type="dxa"/>
            </w:tcMar>
          </w:tcPr>
          <w:p w14:paraId="6329694B" w14:textId="77777777" w:rsidR="00880FB1" w:rsidRDefault="00000000">
            <w:r>
              <w:rPr>
                <w:b/>
                <w:bCs/>
                <w:color w:val="FFFFFF"/>
                <w:sz w:val="19"/>
                <w:szCs w:val="19"/>
              </w:rPr>
              <w:t>RMSE</w:t>
            </w:r>
          </w:p>
        </w:tc>
        <w:tc>
          <w:tcPr>
            <w:tcW w:w="1660" w:type="dxa"/>
            <w:shd w:val="clear" w:color="auto" w:fill="0B5563"/>
            <w:tcMar>
              <w:top w:w="70" w:type="dxa"/>
              <w:left w:w="110" w:type="dxa"/>
              <w:bottom w:w="70" w:type="dxa"/>
              <w:right w:w="110" w:type="dxa"/>
            </w:tcMar>
          </w:tcPr>
          <w:p w14:paraId="46B95BDB" w14:textId="77777777" w:rsidR="00880FB1" w:rsidRDefault="00000000">
            <w:r>
              <w:rPr>
                <w:b/>
                <w:bCs/>
                <w:color w:val="FFFFFF"/>
                <w:sz w:val="19"/>
                <w:szCs w:val="19"/>
              </w:rPr>
              <w:t>MAPE / WAPE</w:t>
            </w:r>
          </w:p>
        </w:tc>
        <w:tc>
          <w:tcPr>
            <w:tcW w:w="1300" w:type="dxa"/>
            <w:shd w:val="clear" w:color="auto" w:fill="0B5563"/>
            <w:tcMar>
              <w:top w:w="70" w:type="dxa"/>
              <w:left w:w="110" w:type="dxa"/>
              <w:bottom w:w="70" w:type="dxa"/>
              <w:right w:w="110" w:type="dxa"/>
            </w:tcMar>
          </w:tcPr>
          <w:p w14:paraId="5005B2D4" w14:textId="77777777" w:rsidR="00880FB1" w:rsidRDefault="00000000">
            <w:r>
              <w:rPr>
                <w:b/>
                <w:bCs/>
                <w:color w:val="FFFFFF"/>
                <w:sz w:val="19"/>
                <w:szCs w:val="19"/>
              </w:rPr>
              <w:t>Train time</w:t>
            </w:r>
          </w:p>
        </w:tc>
        <w:tc>
          <w:tcPr>
            <w:tcW w:w="1600" w:type="dxa"/>
            <w:shd w:val="clear" w:color="auto" w:fill="0B5563"/>
            <w:tcMar>
              <w:top w:w="70" w:type="dxa"/>
              <w:left w:w="110" w:type="dxa"/>
              <w:bottom w:w="70" w:type="dxa"/>
              <w:right w:w="110" w:type="dxa"/>
            </w:tcMar>
          </w:tcPr>
          <w:p w14:paraId="05AA59CB" w14:textId="77777777" w:rsidR="00880FB1" w:rsidRDefault="00000000">
            <w:r>
              <w:rPr>
                <w:b/>
                <w:bCs/>
                <w:color w:val="FFFFFF"/>
                <w:sz w:val="19"/>
                <w:szCs w:val="19"/>
              </w:rPr>
              <w:t>Notes</w:t>
            </w:r>
          </w:p>
        </w:tc>
      </w:tr>
      <w:tr w:rsidR="00880FB1" w14:paraId="55C856BD" w14:textId="77777777">
        <w:tblPrEx>
          <w:tblCellMar>
            <w:top w:w="0" w:type="dxa"/>
            <w:bottom w:w="0" w:type="dxa"/>
          </w:tblCellMar>
        </w:tblPrEx>
        <w:tc>
          <w:tcPr>
            <w:tcW w:w="2200" w:type="dxa"/>
            <w:gridSpan w:val="2"/>
            <w:shd w:val="clear" w:color="auto" w:fill="FFFFFF"/>
            <w:tcMar>
              <w:top w:w="60" w:type="dxa"/>
              <w:left w:w="110" w:type="dxa"/>
              <w:bottom w:w="60" w:type="dxa"/>
              <w:right w:w="110" w:type="dxa"/>
            </w:tcMar>
          </w:tcPr>
          <w:p w14:paraId="7CDFEB1C" w14:textId="77777777" w:rsidR="00880FB1" w:rsidRDefault="00000000">
            <w:r>
              <w:rPr>
                <w:b/>
                <w:bCs/>
                <w:sz w:val="18"/>
                <w:szCs w:val="18"/>
              </w:rPr>
              <w:t>Baseline</w:t>
            </w:r>
          </w:p>
        </w:tc>
        <w:tc>
          <w:tcPr>
            <w:tcW w:w="1300" w:type="dxa"/>
            <w:shd w:val="clear" w:color="auto" w:fill="FFFFFF"/>
            <w:tcMar>
              <w:top w:w="60" w:type="dxa"/>
              <w:left w:w="110" w:type="dxa"/>
              <w:bottom w:w="60" w:type="dxa"/>
              <w:right w:w="110" w:type="dxa"/>
            </w:tcMar>
          </w:tcPr>
          <w:p w14:paraId="354B8DC7" w14:textId="77777777" w:rsidR="00880FB1" w:rsidRDefault="00880FB1"/>
        </w:tc>
        <w:tc>
          <w:tcPr>
            <w:tcW w:w="1300" w:type="dxa"/>
            <w:shd w:val="clear" w:color="auto" w:fill="FFFFFF"/>
            <w:tcMar>
              <w:top w:w="60" w:type="dxa"/>
              <w:left w:w="110" w:type="dxa"/>
              <w:bottom w:w="60" w:type="dxa"/>
              <w:right w:w="110" w:type="dxa"/>
            </w:tcMar>
          </w:tcPr>
          <w:p w14:paraId="2E8AE7D5" w14:textId="77777777" w:rsidR="00880FB1" w:rsidRDefault="00880FB1"/>
        </w:tc>
        <w:tc>
          <w:tcPr>
            <w:tcW w:w="1660" w:type="dxa"/>
            <w:shd w:val="clear" w:color="auto" w:fill="FFFFFF"/>
            <w:tcMar>
              <w:top w:w="60" w:type="dxa"/>
              <w:left w:w="110" w:type="dxa"/>
              <w:bottom w:w="60" w:type="dxa"/>
              <w:right w:w="110" w:type="dxa"/>
            </w:tcMar>
          </w:tcPr>
          <w:p w14:paraId="21EC965F" w14:textId="77777777" w:rsidR="00880FB1" w:rsidRDefault="00880FB1"/>
        </w:tc>
        <w:tc>
          <w:tcPr>
            <w:tcW w:w="1300" w:type="dxa"/>
            <w:shd w:val="clear" w:color="auto" w:fill="FFFFFF"/>
            <w:tcMar>
              <w:top w:w="60" w:type="dxa"/>
              <w:left w:w="110" w:type="dxa"/>
              <w:bottom w:w="60" w:type="dxa"/>
              <w:right w:w="110" w:type="dxa"/>
            </w:tcMar>
          </w:tcPr>
          <w:p w14:paraId="0C5172A3" w14:textId="77777777" w:rsidR="00880FB1" w:rsidRDefault="00880FB1"/>
        </w:tc>
        <w:tc>
          <w:tcPr>
            <w:tcW w:w="1600" w:type="dxa"/>
            <w:shd w:val="clear" w:color="auto" w:fill="FFFFFF"/>
            <w:tcMar>
              <w:top w:w="60" w:type="dxa"/>
              <w:left w:w="110" w:type="dxa"/>
              <w:bottom w:w="60" w:type="dxa"/>
              <w:right w:w="110" w:type="dxa"/>
            </w:tcMar>
          </w:tcPr>
          <w:p w14:paraId="2BA78C91" w14:textId="77777777" w:rsidR="00880FB1" w:rsidRDefault="00880FB1"/>
        </w:tc>
      </w:tr>
      <w:tr w:rsidR="00880FB1" w14:paraId="5A3D9685" w14:textId="77777777">
        <w:tblPrEx>
          <w:tblCellMar>
            <w:top w:w="0" w:type="dxa"/>
            <w:bottom w:w="0" w:type="dxa"/>
          </w:tblCellMar>
        </w:tblPrEx>
        <w:tc>
          <w:tcPr>
            <w:tcW w:w="2200" w:type="dxa"/>
            <w:gridSpan w:val="2"/>
            <w:shd w:val="clear" w:color="auto" w:fill="EEF3F4"/>
            <w:tcMar>
              <w:top w:w="60" w:type="dxa"/>
              <w:left w:w="110" w:type="dxa"/>
              <w:bottom w:w="60" w:type="dxa"/>
              <w:right w:w="110" w:type="dxa"/>
            </w:tcMar>
          </w:tcPr>
          <w:p w14:paraId="01B4761E" w14:textId="77777777" w:rsidR="00880FB1" w:rsidRDefault="00000000">
            <w:r>
              <w:rPr>
                <w:b/>
                <w:bCs/>
                <w:sz w:val="18"/>
                <w:szCs w:val="18"/>
              </w:rPr>
              <w:t>Model 1</w:t>
            </w:r>
          </w:p>
        </w:tc>
        <w:tc>
          <w:tcPr>
            <w:tcW w:w="1300" w:type="dxa"/>
            <w:shd w:val="clear" w:color="auto" w:fill="EEF3F4"/>
            <w:tcMar>
              <w:top w:w="60" w:type="dxa"/>
              <w:left w:w="110" w:type="dxa"/>
              <w:bottom w:w="60" w:type="dxa"/>
              <w:right w:w="110" w:type="dxa"/>
            </w:tcMar>
          </w:tcPr>
          <w:p w14:paraId="03240E21" w14:textId="77777777" w:rsidR="00880FB1" w:rsidRDefault="00880FB1"/>
        </w:tc>
        <w:tc>
          <w:tcPr>
            <w:tcW w:w="1300" w:type="dxa"/>
            <w:shd w:val="clear" w:color="auto" w:fill="EEF3F4"/>
            <w:tcMar>
              <w:top w:w="60" w:type="dxa"/>
              <w:left w:w="110" w:type="dxa"/>
              <w:bottom w:w="60" w:type="dxa"/>
              <w:right w:w="110" w:type="dxa"/>
            </w:tcMar>
          </w:tcPr>
          <w:p w14:paraId="193EC86F" w14:textId="77777777" w:rsidR="00880FB1" w:rsidRDefault="00880FB1"/>
        </w:tc>
        <w:tc>
          <w:tcPr>
            <w:tcW w:w="1660" w:type="dxa"/>
            <w:shd w:val="clear" w:color="auto" w:fill="EEF3F4"/>
            <w:tcMar>
              <w:top w:w="60" w:type="dxa"/>
              <w:left w:w="110" w:type="dxa"/>
              <w:bottom w:w="60" w:type="dxa"/>
              <w:right w:w="110" w:type="dxa"/>
            </w:tcMar>
          </w:tcPr>
          <w:p w14:paraId="189BF688" w14:textId="77777777" w:rsidR="00880FB1" w:rsidRDefault="00880FB1"/>
        </w:tc>
        <w:tc>
          <w:tcPr>
            <w:tcW w:w="1300" w:type="dxa"/>
            <w:shd w:val="clear" w:color="auto" w:fill="EEF3F4"/>
            <w:tcMar>
              <w:top w:w="60" w:type="dxa"/>
              <w:left w:w="110" w:type="dxa"/>
              <w:bottom w:w="60" w:type="dxa"/>
              <w:right w:w="110" w:type="dxa"/>
            </w:tcMar>
          </w:tcPr>
          <w:p w14:paraId="324D71B4" w14:textId="77777777" w:rsidR="00880FB1" w:rsidRDefault="00880FB1"/>
        </w:tc>
        <w:tc>
          <w:tcPr>
            <w:tcW w:w="1600" w:type="dxa"/>
            <w:shd w:val="clear" w:color="auto" w:fill="EEF3F4"/>
            <w:tcMar>
              <w:top w:w="60" w:type="dxa"/>
              <w:left w:w="110" w:type="dxa"/>
              <w:bottom w:w="60" w:type="dxa"/>
              <w:right w:w="110" w:type="dxa"/>
            </w:tcMar>
          </w:tcPr>
          <w:p w14:paraId="600FD3CF" w14:textId="77777777" w:rsidR="00880FB1" w:rsidRDefault="00880FB1"/>
        </w:tc>
      </w:tr>
      <w:tr w:rsidR="00880FB1" w14:paraId="4C1B2725" w14:textId="77777777">
        <w:tblPrEx>
          <w:tblCellMar>
            <w:top w:w="0" w:type="dxa"/>
            <w:bottom w:w="0" w:type="dxa"/>
          </w:tblCellMar>
        </w:tblPrEx>
        <w:tc>
          <w:tcPr>
            <w:tcW w:w="2200" w:type="dxa"/>
            <w:gridSpan w:val="2"/>
            <w:shd w:val="clear" w:color="auto" w:fill="FFFFFF"/>
            <w:tcMar>
              <w:top w:w="60" w:type="dxa"/>
              <w:left w:w="110" w:type="dxa"/>
              <w:bottom w:w="60" w:type="dxa"/>
              <w:right w:w="110" w:type="dxa"/>
            </w:tcMar>
          </w:tcPr>
          <w:p w14:paraId="07C462DB" w14:textId="77777777" w:rsidR="00880FB1" w:rsidRDefault="00000000">
            <w:r>
              <w:rPr>
                <w:b/>
                <w:bCs/>
                <w:sz w:val="18"/>
                <w:szCs w:val="18"/>
              </w:rPr>
              <w:t>Model 2</w:t>
            </w:r>
          </w:p>
        </w:tc>
        <w:tc>
          <w:tcPr>
            <w:tcW w:w="1300" w:type="dxa"/>
            <w:shd w:val="clear" w:color="auto" w:fill="FFFFFF"/>
            <w:tcMar>
              <w:top w:w="60" w:type="dxa"/>
              <w:left w:w="110" w:type="dxa"/>
              <w:bottom w:w="60" w:type="dxa"/>
              <w:right w:w="110" w:type="dxa"/>
            </w:tcMar>
          </w:tcPr>
          <w:p w14:paraId="14112CAD" w14:textId="77777777" w:rsidR="00880FB1" w:rsidRDefault="00880FB1"/>
        </w:tc>
        <w:tc>
          <w:tcPr>
            <w:tcW w:w="1300" w:type="dxa"/>
            <w:shd w:val="clear" w:color="auto" w:fill="FFFFFF"/>
            <w:tcMar>
              <w:top w:w="60" w:type="dxa"/>
              <w:left w:w="110" w:type="dxa"/>
              <w:bottom w:w="60" w:type="dxa"/>
              <w:right w:w="110" w:type="dxa"/>
            </w:tcMar>
          </w:tcPr>
          <w:p w14:paraId="71EB9667" w14:textId="77777777" w:rsidR="00880FB1" w:rsidRDefault="00880FB1"/>
        </w:tc>
        <w:tc>
          <w:tcPr>
            <w:tcW w:w="1660" w:type="dxa"/>
            <w:shd w:val="clear" w:color="auto" w:fill="FFFFFF"/>
            <w:tcMar>
              <w:top w:w="60" w:type="dxa"/>
              <w:left w:w="110" w:type="dxa"/>
              <w:bottom w:w="60" w:type="dxa"/>
              <w:right w:w="110" w:type="dxa"/>
            </w:tcMar>
          </w:tcPr>
          <w:p w14:paraId="75F5D80A" w14:textId="77777777" w:rsidR="00880FB1" w:rsidRDefault="00880FB1"/>
        </w:tc>
        <w:tc>
          <w:tcPr>
            <w:tcW w:w="1300" w:type="dxa"/>
            <w:shd w:val="clear" w:color="auto" w:fill="FFFFFF"/>
            <w:tcMar>
              <w:top w:w="60" w:type="dxa"/>
              <w:left w:w="110" w:type="dxa"/>
              <w:bottom w:w="60" w:type="dxa"/>
              <w:right w:w="110" w:type="dxa"/>
            </w:tcMar>
          </w:tcPr>
          <w:p w14:paraId="736DE3C0" w14:textId="77777777" w:rsidR="00880FB1" w:rsidRDefault="00880FB1"/>
        </w:tc>
        <w:tc>
          <w:tcPr>
            <w:tcW w:w="1600" w:type="dxa"/>
            <w:shd w:val="clear" w:color="auto" w:fill="FFFFFF"/>
            <w:tcMar>
              <w:top w:w="60" w:type="dxa"/>
              <w:left w:w="110" w:type="dxa"/>
              <w:bottom w:w="60" w:type="dxa"/>
              <w:right w:w="110" w:type="dxa"/>
            </w:tcMar>
          </w:tcPr>
          <w:p w14:paraId="59C74126" w14:textId="77777777" w:rsidR="00880FB1" w:rsidRDefault="00880FB1"/>
        </w:tc>
      </w:tr>
      <w:tr w:rsidR="00880FB1" w14:paraId="0A6A0D0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120" w:type="dxa"/>
            <w:shd w:val="clear" w:color="auto" w:fill="127C71"/>
          </w:tcPr>
          <w:p w14:paraId="48B99633" w14:textId="77777777" w:rsidR="00880FB1" w:rsidRDefault="00880FB1"/>
        </w:tc>
        <w:tc>
          <w:tcPr>
            <w:tcW w:w="9240" w:type="dxa"/>
            <w:gridSpan w:val="6"/>
            <w:shd w:val="clear" w:color="auto" w:fill="E8F1F0"/>
            <w:tcMar>
              <w:top w:w="110" w:type="dxa"/>
              <w:left w:w="160" w:type="dxa"/>
              <w:bottom w:w="110" w:type="dxa"/>
              <w:right w:w="160" w:type="dxa"/>
            </w:tcMar>
          </w:tcPr>
          <w:p w14:paraId="12C4019D" w14:textId="77777777" w:rsidR="00880FB1" w:rsidRDefault="00000000">
            <w:pPr>
              <w:spacing w:after="50"/>
            </w:pPr>
            <w:r>
              <w:rPr>
                <w:b/>
                <w:bCs/>
                <w:color w:val="0B5563"/>
                <w:sz w:val="20"/>
                <w:szCs w:val="20"/>
              </w:rPr>
              <w:t>Mandatory</w:t>
            </w:r>
          </w:p>
          <w:p w14:paraId="047EAAC5" w14:textId="77777777" w:rsidR="00880FB1" w:rsidRDefault="00000000">
            <w:pPr>
              <w:spacing w:after="40" w:line="268" w:lineRule="auto"/>
            </w:pPr>
            <w:r>
              <w:rPr>
                <w:sz w:val="20"/>
                <w:szCs w:val="20"/>
              </w:rPr>
              <w:t>Explain precisely how you prevented data leakage — including leakage from the *_true columns, from rolling features that peek forward, and from fitting scalers on the full series.</w:t>
            </w:r>
          </w:p>
        </w:tc>
      </w:tr>
    </w:tbl>
    <w:p w14:paraId="218287A2" w14:textId="77777777" w:rsidR="00880FB1" w:rsidRDefault="00000000">
      <w:pPr>
        <w:pStyle w:val="Heading1"/>
      </w:pPr>
      <w:r>
        <w:lastRenderedPageBreak/>
        <w:t>7.  Deep-learning sequence models</w:t>
      </w:r>
    </w:p>
    <w:p w14:paraId="279A0D46" w14:textId="77777777" w:rsidR="00880FB1" w:rsidRDefault="00000000">
      <w:pPr>
        <w:spacing w:after="120" w:line="276" w:lineRule="auto"/>
      </w:pPr>
      <w:r>
        <w:t>Build a deep model suited to multivariate compressor time-series — LSTM, GRU, temporal convolutional network, or a Transformer-style encoder (you need not implement attention from scratch). Frame it as multi-step forecasting of your degradation KPI and/or RUL, or as sequence anomaly detection.</w:t>
      </w:r>
    </w:p>
    <w:p w14:paraId="5BFBEB7A" w14:textId="77777777" w:rsidR="00880FB1" w:rsidRDefault="00000000">
      <w:pPr>
        <w:spacing w:after="120" w:line="276" w:lineRule="auto"/>
      </w:pPr>
      <w:r>
        <w:t>Document input windowing, architecture, layers, activations, loss, optimizer, learning rate, batch size, epochs, and validation strategy. Address overfitting (dropout, early stopping, regularisation, weight decay).</w:t>
      </w:r>
    </w:p>
    <w:tbl>
      <w:tblPr>
        <w:tblW w:w="9360" w:type="dxa"/>
        <w:tblCellMar>
          <w:left w:w="10" w:type="dxa"/>
          <w:right w:w="10" w:type="dxa"/>
        </w:tblCellMar>
        <w:tblLook w:val="0000" w:firstRow="0" w:lastRow="0" w:firstColumn="0" w:lastColumn="0" w:noHBand="0" w:noVBand="0"/>
      </w:tblPr>
      <w:tblGrid>
        <w:gridCol w:w="120"/>
        <w:gridCol w:w="9240"/>
      </w:tblGrid>
      <w:tr w:rsidR="00880FB1" w14:paraId="104C47DB" w14:textId="77777777">
        <w:tblPrEx>
          <w:tblCellMar>
            <w:top w:w="0" w:type="dxa"/>
            <w:bottom w:w="0" w:type="dxa"/>
          </w:tblCellMar>
        </w:tblPrEx>
        <w:tc>
          <w:tcPr>
            <w:tcW w:w="120" w:type="dxa"/>
            <w:shd w:val="clear" w:color="auto" w:fill="127C71"/>
          </w:tcPr>
          <w:p w14:paraId="6A85983C" w14:textId="77777777" w:rsidR="00880FB1" w:rsidRDefault="00880FB1"/>
        </w:tc>
        <w:tc>
          <w:tcPr>
            <w:tcW w:w="9240" w:type="dxa"/>
            <w:shd w:val="clear" w:color="auto" w:fill="E8F1F0"/>
            <w:tcMar>
              <w:top w:w="110" w:type="dxa"/>
              <w:left w:w="160" w:type="dxa"/>
              <w:bottom w:w="110" w:type="dxa"/>
              <w:right w:w="160" w:type="dxa"/>
            </w:tcMar>
          </w:tcPr>
          <w:p w14:paraId="222E2BBC" w14:textId="77777777" w:rsidR="00880FB1" w:rsidRDefault="00000000">
            <w:pPr>
              <w:spacing w:after="50"/>
            </w:pPr>
            <w:r>
              <w:rPr>
                <w:b/>
                <w:bCs/>
                <w:color w:val="0B5563"/>
                <w:sz w:val="20"/>
                <w:szCs w:val="20"/>
              </w:rPr>
              <w:t>The question that earns marks</w:t>
            </w:r>
          </w:p>
          <w:p w14:paraId="6050A163" w14:textId="77777777" w:rsidR="00880FB1" w:rsidRDefault="00000000">
            <w:pPr>
              <w:spacing w:after="40" w:line="268" w:lineRule="auto"/>
            </w:pPr>
            <w:r>
              <w:rPr>
                <w:sz w:val="20"/>
                <w:szCs w:val="20"/>
              </w:rPr>
              <w:t xml:space="preserve">Compare the deep model against your classical ML model and answer honestly: did deep learning </w:t>
            </w:r>
            <w:proofErr w:type="gramStart"/>
            <w:r>
              <w:rPr>
                <w:sz w:val="20"/>
                <w:szCs w:val="20"/>
              </w:rPr>
              <w:t>actually improve</w:t>
            </w:r>
            <w:proofErr w:type="gramEnd"/>
            <w:r>
              <w:rPr>
                <w:sz w:val="20"/>
                <w:szCs w:val="20"/>
              </w:rPr>
              <w:t xml:space="preserve"> the result on THIS dataset? If not, would you still ship it, and why or why not? A candidate who deploys an LSTM that loses to </w:t>
            </w:r>
            <w:proofErr w:type="spellStart"/>
            <w:r>
              <w:rPr>
                <w:sz w:val="20"/>
                <w:szCs w:val="20"/>
              </w:rPr>
              <w:t>XGBoost</w:t>
            </w:r>
            <w:proofErr w:type="spellEnd"/>
            <w:r>
              <w:rPr>
                <w:sz w:val="20"/>
                <w:szCs w:val="20"/>
              </w:rPr>
              <w:t xml:space="preserve"> without justification scores worse than one who chooses the simpler model deliberately.</w:t>
            </w:r>
          </w:p>
        </w:tc>
      </w:tr>
    </w:tbl>
    <w:p w14:paraId="596D5DD2" w14:textId="77777777" w:rsidR="00880FB1" w:rsidRDefault="00000000">
      <w:pPr>
        <w:pStyle w:val="Heading1"/>
      </w:pPr>
      <w:r>
        <w:t>8.  Explainability</w:t>
      </w:r>
    </w:p>
    <w:p w14:paraId="53B52325" w14:textId="77777777" w:rsidR="00880FB1" w:rsidRDefault="00000000">
      <w:pPr>
        <w:spacing w:after="120" w:line="276" w:lineRule="auto"/>
      </w:pPr>
      <w:r>
        <w:t>Explain what drives your predictions using SHAP, permutation importance, partial dependence, or a comparable method, and reconcile it with the physics. The system should be able to answer, for an engineer:</w:t>
      </w:r>
    </w:p>
    <w:p w14:paraId="671224D2" w14:textId="77777777" w:rsidR="00880FB1" w:rsidRDefault="00000000">
      <w:pPr>
        <w:pStyle w:val="ListParagraph"/>
        <w:numPr>
          <w:ilvl w:val="0"/>
          <w:numId w:val="2"/>
        </w:numPr>
        <w:spacing w:after="60" w:line="268" w:lineRule="auto"/>
      </w:pPr>
      <w:r>
        <w:t>What is driving the rising specific energy on CGC-100A this week?</w:t>
      </w:r>
    </w:p>
    <w:p w14:paraId="3E1B7916" w14:textId="77777777" w:rsidR="00880FB1" w:rsidRDefault="00000000">
      <w:pPr>
        <w:pStyle w:val="ListParagraph"/>
        <w:numPr>
          <w:ilvl w:val="0"/>
          <w:numId w:val="2"/>
        </w:numPr>
        <w:spacing w:after="60" w:line="268" w:lineRule="auto"/>
      </w:pPr>
      <w:r>
        <w:t>Which signals most influenced the RUL estimate for CGC-200B before the trip?</w:t>
      </w:r>
    </w:p>
    <w:p w14:paraId="3F0110F1" w14:textId="77777777" w:rsidR="00880FB1" w:rsidRDefault="00000000">
      <w:pPr>
        <w:pStyle w:val="ListParagraph"/>
        <w:numPr>
          <w:ilvl w:val="0"/>
          <w:numId w:val="2"/>
        </w:numPr>
        <w:spacing w:after="60" w:line="268" w:lineRule="auto"/>
      </w:pPr>
      <w:r>
        <w:t>Is the model relying on physically sensible variables, or on a leak / artefact?</w:t>
      </w:r>
    </w:p>
    <w:p w14:paraId="26F3C020" w14:textId="77777777" w:rsidR="00880FB1" w:rsidRDefault="00000000">
      <w:pPr>
        <w:pStyle w:val="Heading1"/>
      </w:pPr>
      <w:r>
        <w:t>9.  Energy &amp; run-length optimization</w:t>
      </w:r>
    </w:p>
    <w:p w14:paraId="701E458B" w14:textId="77777777" w:rsidR="00880FB1" w:rsidRDefault="00000000">
      <w:pPr>
        <w:spacing w:after="120" w:line="276" w:lineRule="auto"/>
      </w:pPr>
      <w:r>
        <w:t xml:space="preserve">This is a core, </w:t>
      </w:r>
      <w:proofErr w:type="gramStart"/>
      <w:r>
        <w:t>heavily-weighted</w:t>
      </w:r>
      <w:proofErr w:type="gramEnd"/>
      <w:r>
        <w:t xml:space="preserve"> section. Using your forecasts as inputs, formulate and solve optimization problems that operationalise the two objectives. Implement at least the first; strong candidates implement both and connect them.</w:t>
      </w:r>
    </w:p>
    <w:p w14:paraId="545ECEFF" w14:textId="77777777" w:rsidR="00880FB1" w:rsidRDefault="00000000">
      <w:pPr>
        <w:pStyle w:val="Heading2"/>
      </w:pPr>
      <w:proofErr w:type="gramStart"/>
      <w:r>
        <w:t>9.1  Operating</w:t>
      </w:r>
      <w:proofErr w:type="gramEnd"/>
      <w:r>
        <w:t>-point energy optimization</w:t>
      </w:r>
    </w:p>
    <w:p w14:paraId="5437DCE2" w14:textId="77777777" w:rsidR="00880FB1" w:rsidRDefault="00000000">
      <w:pPr>
        <w:pStyle w:val="ListParagraph"/>
        <w:numPr>
          <w:ilvl w:val="0"/>
          <w:numId w:val="2"/>
        </w:numPr>
        <w:spacing w:after="60" w:line="268" w:lineRule="auto"/>
      </w:pPr>
      <w:r>
        <w:rPr>
          <w:b/>
          <w:bCs/>
        </w:rPr>
        <w:t xml:space="preserve">Decision variables: </w:t>
      </w:r>
      <w:r>
        <w:t>setpoints you can move — e.g. speed / load split across the train, recycle (anti-surge) valve position, antifoulant dose, throughput within an allowed band.</w:t>
      </w:r>
    </w:p>
    <w:p w14:paraId="7E21B88B" w14:textId="77777777" w:rsidR="00880FB1" w:rsidRDefault="00000000">
      <w:pPr>
        <w:pStyle w:val="ListParagraph"/>
        <w:numPr>
          <w:ilvl w:val="0"/>
          <w:numId w:val="2"/>
        </w:numPr>
        <w:spacing w:after="60" w:line="268" w:lineRule="auto"/>
      </w:pPr>
      <w:r>
        <w:rPr>
          <w:b/>
          <w:bCs/>
        </w:rPr>
        <w:t xml:space="preserve">Objective: </w:t>
      </w:r>
      <w:r>
        <w:t>minimise specific energy consumption (equivalently shaft power / steam cost) for the required throughput.</w:t>
      </w:r>
    </w:p>
    <w:p w14:paraId="6EB1A2A8" w14:textId="77777777" w:rsidR="00880FB1" w:rsidRDefault="00000000">
      <w:pPr>
        <w:pStyle w:val="ListParagraph"/>
        <w:numPr>
          <w:ilvl w:val="0"/>
          <w:numId w:val="2"/>
        </w:numPr>
        <w:spacing w:after="60" w:line="268" w:lineRule="auto"/>
      </w:pPr>
      <w:r>
        <w:rPr>
          <w:b/>
          <w:bCs/>
        </w:rPr>
        <w:t xml:space="preserve">Constraints: </w:t>
      </w:r>
      <w:r>
        <w:t>surge margin ≥ 8% (hard safety limit), vibration and bearing-temperature limits, speed within min-governor and trip limits, discharge pressure/temperature limits, minimum throughput, antifoulant ≤ 22 ppm.</w:t>
      </w:r>
    </w:p>
    <w:p w14:paraId="2FB9F21B" w14:textId="77777777" w:rsidR="00880FB1" w:rsidRDefault="00000000">
      <w:pPr>
        <w:pStyle w:val="Heading2"/>
      </w:pPr>
      <w:proofErr w:type="gramStart"/>
      <w:r>
        <w:t>9.2  Wash</w:t>
      </w:r>
      <w:proofErr w:type="gramEnd"/>
      <w:r>
        <w:t>-scheduling / run-length optimization</w:t>
      </w:r>
    </w:p>
    <w:p w14:paraId="0B89BF04" w14:textId="77777777" w:rsidR="00880FB1" w:rsidRDefault="00000000">
      <w:pPr>
        <w:pStyle w:val="ListParagraph"/>
        <w:numPr>
          <w:ilvl w:val="0"/>
          <w:numId w:val="2"/>
        </w:numPr>
        <w:spacing w:after="60" w:line="268" w:lineRule="auto"/>
      </w:pPr>
      <w:r>
        <w:rPr>
          <w:b/>
          <w:bCs/>
        </w:rPr>
        <w:t xml:space="preserve">Decision: </w:t>
      </w:r>
      <w:r>
        <w:t>when to perform the next online wash (and optionally the antifoulant policy) over a planning horizon.</w:t>
      </w:r>
    </w:p>
    <w:p w14:paraId="3E71C1B0" w14:textId="77777777" w:rsidR="00880FB1" w:rsidRDefault="00000000">
      <w:pPr>
        <w:pStyle w:val="ListParagraph"/>
        <w:numPr>
          <w:ilvl w:val="0"/>
          <w:numId w:val="2"/>
        </w:numPr>
        <w:spacing w:after="60" w:line="268" w:lineRule="auto"/>
      </w:pPr>
      <w:r>
        <w:rPr>
          <w:b/>
          <w:bCs/>
        </w:rPr>
        <w:t xml:space="preserve">Objective: </w:t>
      </w:r>
      <w:r>
        <w:t>minimise total expected cost = energy cost of running fouled + wash cost (lost production) + risk/penalty of breaching a limit — i.e. the explicit energy-vs-run-length trade-off. A multi-objective / Pareto treatment is welcome.</w:t>
      </w:r>
    </w:p>
    <w:p w14:paraId="2D20507C" w14:textId="77777777" w:rsidR="00880FB1" w:rsidRDefault="00000000">
      <w:pPr>
        <w:pStyle w:val="ListParagraph"/>
        <w:numPr>
          <w:ilvl w:val="0"/>
          <w:numId w:val="2"/>
        </w:numPr>
        <w:spacing w:after="60" w:line="268" w:lineRule="auto"/>
      </w:pPr>
      <w:r>
        <w:rPr>
          <w:b/>
          <w:bCs/>
        </w:rPr>
        <w:t xml:space="preserve">Constraints: </w:t>
      </w:r>
      <w:r>
        <w:t>efficiency/margin floors, minimum time between washes, planning-horizon demand.</w:t>
      </w:r>
    </w:p>
    <w:p w14:paraId="4BBC6CD4" w14:textId="77777777" w:rsidR="00880FB1" w:rsidRDefault="00000000">
      <w:pPr>
        <w:spacing w:after="120" w:line="276" w:lineRule="auto"/>
      </w:pPr>
      <w:r>
        <w:lastRenderedPageBreak/>
        <w:t xml:space="preserve">Use an appropriate solver (SciPy, </w:t>
      </w:r>
      <w:proofErr w:type="spellStart"/>
      <w:r>
        <w:t>PuLP</w:t>
      </w:r>
      <w:proofErr w:type="spellEnd"/>
      <w:r>
        <w:t xml:space="preserve">, </w:t>
      </w:r>
      <w:proofErr w:type="spellStart"/>
      <w:r>
        <w:t>Pyomo</w:t>
      </w:r>
      <w:proofErr w:type="spellEnd"/>
      <w:r>
        <w:t>, OR-Tools, or a documented metaheuristic). Justify the formulation (LP / MILP / NLP / dynamic) and the solver choice. Clearly state decision variables, objective and constraints for each problem.</w:t>
      </w:r>
    </w:p>
    <w:p w14:paraId="16A7DB4F" w14:textId="77777777" w:rsidR="00880FB1" w:rsidRDefault="00000000">
      <w:pPr>
        <w:pStyle w:val="Heading1"/>
      </w:pPr>
      <w:r>
        <w:t>10.  Optimization implementation (API)</w:t>
      </w:r>
    </w:p>
    <w:p w14:paraId="40951474" w14:textId="77777777" w:rsidR="00880FB1" w:rsidRDefault="00000000">
      <w:pPr>
        <w:spacing w:after="120" w:line="276" w:lineRule="auto"/>
      </w:pPr>
      <w:r>
        <w:t>Expose the optimizer behind the backend. Example contract:</w:t>
      </w:r>
    </w:p>
    <w:tbl>
      <w:tblPr>
        <w:tblW w:w="9360" w:type="dxa"/>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CellMar>
          <w:left w:w="10" w:type="dxa"/>
          <w:right w:w="10" w:type="dxa"/>
        </w:tblCellMar>
        <w:tblLook w:val="0000" w:firstRow="0" w:lastRow="0" w:firstColumn="0" w:lastColumn="0" w:noHBand="0" w:noVBand="0"/>
      </w:tblPr>
      <w:tblGrid>
        <w:gridCol w:w="9360"/>
      </w:tblGrid>
      <w:tr w:rsidR="00880FB1" w14:paraId="307178D0" w14:textId="77777777">
        <w:tblPrEx>
          <w:tblCellMar>
            <w:top w:w="0" w:type="dxa"/>
            <w:bottom w:w="0" w:type="dxa"/>
          </w:tblCellMar>
        </w:tblPrEx>
        <w:tc>
          <w:tcPr>
            <w:tcW w:w="9360" w:type="dxa"/>
            <w:shd w:val="clear" w:color="auto" w:fill="F7FAFB"/>
            <w:tcMar>
              <w:top w:w="90" w:type="dxa"/>
              <w:left w:w="140" w:type="dxa"/>
              <w:bottom w:w="90" w:type="dxa"/>
              <w:right w:w="140" w:type="dxa"/>
            </w:tcMar>
          </w:tcPr>
          <w:p w14:paraId="323E8D2B" w14:textId="77777777" w:rsidR="00880FB1" w:rsidRDefault="00000000">
            <w:pPr>
              <w:spacing w:line="238" w:lineRule="auto"/>
            </w:pPr>
            <w:r>
              <w:rPr>
                <w:rFonts w:ascii="Consolas" w:eastAsia="Consolas" w:hAnsi="Consolas" w:cs="Consolas"/>
                <w:color w:val="23303B"/>
                <w:sz w:val="17"/>
                <w:szCs w:val="17"/>
              </w:rPr>
              <w:t>POST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/optimization/operating-point</w:t>
            </w:r>
          </w:p>
          <w:p w14:paraId="24BA7B19" w14:textId="77777777" w:rsidR="00880FB1" w:rsidRDefault="00000000">
            <w:pPr>
              <w:spacing w:line="238" w:lineRule="auto"/>
            </w:pPr>
            <w:r>
              <w:rPr>
                <w:rFonts w:ascii="Consolas" w:eastAsia="Consolas" w:hAnsi="Consolas" w:cs="Consolas"/>
                <w:color w:val="23303B"/>
                <w:sz w:val="17"/>
                <w:szCs w:val="17"/>
              </w:rPr>
              <w:t>{</w:t>
            </w:r>
          </w:p>
          <w:p w14:paraId="211124B5"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train</w:t>
            </w:r>
            <w:proofErr w:type="gramEnd"/>
            <w:r>
              <w:rPr>
                <w:rFonts w:ascii="Consolas" w:eastAsia="Consolas" w:hAnsi="Consolas" w:cs="Consolas"/>
                <w:color w:val="23303B"/>
                <w:sz w:val="17"/>
                <w:szCs w:val="17"/>
              </w:rPr>
              <w:t>_id</w:t>
            </w:r>
            <w:proofErr w:type="spellEnd"/>
            <w:r>
              <w:rPr>
                <w:rFonts w:ascii="Consolas" w:eastAsia="Consolas" w:hAnsi="Consolas" w:cs="Consolas"/>
                <w:color w:val="23303B"/>
                <w:sz w:val="17"/>
                <w:szCs w:val="17"/>
              </w:rPr>
              <w:t>": "CGC-100A",</w:t>
            </w:r>
          </w:p>
          <w:p w14:paraId="29B9F731"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required</w:t>
            </w:r>
            <w:proofErr w:type="gramEnd"/>
            <w:r>
              <w:rPr>
                <w:rFonts w:ascii="Consolas" w:eastAsia="Consolas" w:hAnsi="Consolas" w:cs="Consolas"/>
                <w:color w:val="23303B"/>
                <w:sz w:val="17"/>
                <w:szCs w:val="17"/>
              </w:rPr>
              <w:t>_throughput_tph</w:t>
            </w:r>
            <w:proofErr w:type="spellEnd"/>
            <w:r>
              <w:rPr>
                <w:rFonts w:ascii="Consolas" w:eastAsia="Consolas" w:hAnsi="Consolas" w:cs="Consolas"/>
                <w:color w:val="23303B"/>
                <w:sz w:val="17"/>
                <w:szCs w:val="17"/>
              </w:rPr>
              <w:t>": 255,</w:t>
            </w:r>
          </w:p>
          <w:p w14:paraId="5E4CD88F"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min</w:t>
            </w:r>
            <w:proofErr w:type="gramEnd"/>
            <w:r>
              <w:rPr>
                <w:rFonts w:ascii="Consolas" w:eastAsia="Consolas" w:hAnsi="Consolas" w:cs="Consolas"/>
                <w:color w:val="23303B"/>
                <w:sz w:val="17"/>
                <w:szCs w:val="17"/>
              </w:rPr>
              <w:t>_surge_margin_pct</w:t>
            </w:r>
            <w:proofErr w:type="spellEnd"/>
            <w:r>
              <w:rPr>
                <w:rFonts w:ascii="Consolas" w:eastAsia="Consolas" w:hAnsi="Consolas" w:cs="Consolas"/>
                <w:color w:val="23303B"/>
                <w:sz w:val="17"/>
                <w:szCs w:val="17"/>
              </w:rPr>
              <w:t>": 8,</w:t>
            </w:r>
          </w:p>
          <w:p w14:paraId="451CC3E9"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horizon</w:t>
            </w:r>
            <w:proofErr w:type="gramEnd"/>
            <w:r>
              <w:rPr>
                <w:rFonts w:ascii="Consolas" w:eastAsia="Consolas" w:hAnsi="Consolas" w:cs="Consolas"/>
                <w:color w:val="23303B"/>
                <w:sz w:val="17"/>
                <w:szCs w:val="17"/>
              </w:rPr>
              <w:t>_hours</w:t>
            </w:r>
            <w:proofErr w:type="spellEnd"/>
            <w:r>
              <w:rPr>
                <w:rFonts w:ascii="Consolas" w:eastAsia="Consolas" w:hAnsi="Consolas" w:cs="Consolas"/>
                <w:color w:val="23303B"/>
                <w:sz w:val="17"/>
                <w:szCs w:val="17"/>
              </w:rPr>
              <w:t>": 24</w:t>
            </w:r>
          </w:p>
          <w:p w14:paraId="7B9492F0" w14:textId="77777777" w:rsidR="00880FB1" w:rsidRDefault="00000000">
            <w:pPr>
              <w:spacing w:line="238" w:lineRule="auto"/>
            </w:pPr>
            <w:r>
              <w:rPr>
                <w:rFonts w:ascii="Consolas" w:eastAsia="Consolas" w:hAnsi="Consolas" w:cs="Consolas"/>
                <w:color w:val="23303B"/>
                <w:sz w:val="17"/>
                <w:szCs w:val="17"/>
              </w:rPr>
              <w:t>}</w:t>
            </w:r>
          </w:p>
          <w:p w14:paraId="0DD60477" w14:textId="77777777" w:rsidR="00880FB1" w:rsidRDefault="00000000">
            <w:pPr>
              <w:spacing w:line="238" w:lineRule="auto"/>
            </w:pPr>
            <w:r>
              <w:rPr>
                <w:rFonts w:ascii="Consolas" w:eastAsia="Consolas" w:hAnsi="Consolas" w:cs="Consolas"/>
                <w:color w:val="23303B"/>
                <w:sz w:val="17"/>
                <w:szCs w:val="17"/>
              </w:rPr>
              <w:t xml:space="preserve"> </w:t>
            </w:r>
          </w:p>
          <w:p w14:paraId="667605B2" w14:textId="77777777" w:rsidR="00880FB1" w:rsidRDefault="00000000">
            <w:pPr>
              <w:spacing w:line="238" w:lineRule="auto"/>
            </w:pPr>
            <w:r>
              <w:rPr>
                <w:rFonts w:ascii="Consolas" w:eastAsia="Consolas" w:hAnsi="Consolas" w:cs="Consolas"/>
                <w:color w:val="23303B"/>
                <w:sz w:val="17"/>
                <w:szCs w:val="17"/>
              </w:rPr>
              <w:t>200 OK</w:t>
            </w:r>
          </w:p>
          <w:p w14:paraId="58C56DE8" w14:textId="77777777" w:rsidR="00880FB1" w:rsidRDefault="00000000">
            <w:pPr>
              <w:spacing w:line="238" w:lineRule="auto"/>
            </w:pPr>
            <w:r>
              <w:rPr>
                <w:rFonts w:ascii="Consolas" w:eastAsia="Consolas" w:hAnsi="Consolas" w:cs="Consolas"/>
                <w:color w:val="23303B"/>
                <w:sz w:val="17"/>
                <w:szCs w:val="17"/>
              </w:rPr>
              <w:t>{</w:t>
            </w:r>
          </w:p>
          <w:p w14:paraId="29163ADE" w14:textId="77777777" w:rsidR="00880FB1" w:rsidRDefault="00000000">
            <w:pPr>
              <w:spacing w:line="238" w:lineRule="auto"/>
            </w:pPr>
            <w:r>
              <w:rPr>
                <w:rFonts w:ascii="Consolas" w:eastAsia="Consolas" w:hAnsi="Consolas" w:cs="Consolas"/>
                <w:color w:val="23303B"/>
                <w:sz w:val="17"/>
                <w:szCs w:val="17"/>
              </w:rPr>
              <w:t xml:space="preserve">  "status": "optimal",</w:t>
            </w:r>
          </w:p>
          <w:p w14:paraId="54DD2B77"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baseline</w:t>
            </w:r>
            <w:proofErr w:type="gramEnd"/>
            <w:r>
              <w:rPr>
                <w:rFonts w:ascii="Consolas" w:eastAsia="Consolas" w:hAnsi="Consolas" w:cs="Consolas"/>
                <w:color w:val="23303B"/>
                <w:sz w:val="17"/>
                <w:szCs w:val="17"/>
              </w:rPr>
              <w:t>_sec_kwh_per_t</w:t>
            </w:r>
            <w:proofErr w:type="spellEnd"/>
            <w:r>
              <w:rPr>
                <w:rFonts w:ascii="Consolas" w:eastAsia="Consolas" w:hAnsi="Consolas" w:cs="Consolas"/>
                <w:color w:val="23303B"/>
                <w:sz w:val="17"/>
                <w:szCs w:val="17"/>
              </w:rPr>
              <w:t>": 108.4,</w:t>
            </w:r>
          </w:p>
          <w:p w14:paraId="43D965BF"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optimized</w:t>
            </w:r>
            <w:proofErr w:type="gramEnd"/>
            <w:r>
              <w:rPr>
                <w:rFonts w:ascii="Consolas" w:eastAsia="Consolas" w:hAnsi="Consolas" w:cs="Consolas"/>
                <w:color w:val="23303B"/>
                <w:sz w:val="17"/>
                <w:szCs w:val="17"/>
              </w:rPr>
              <w:t>_sec_kwh_per_t</w:t>
            </w:r>
            <w:proofErr w:type="spellEnd"/>
            <w:r>
              <w:rPr>
                <w:rFonts w:ascii="Consolas" w:eastAsia="Consolas" w:hAnsi="Consolas" w:cs="Consolas"/>
                <w:color w:val="23303B"/>
                <w:sz w:val="17"/>
                <w:szCs w:val="17"/>
              </w:rPr>
              <w:t>": 101.7,</w:t>
            </w:r>
          </w:p>
          <w:p w14:paraId="06213159"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energy</w:t>
            </w:r>
            <w:proofErr w:type="gramEnd"/>
            <w:r>
              <w:rPr>
                <w:rFonts w:ascii="Consolas" w:eastAsia="Consolas" w:hAnsi="Consolas" w:cs="Consolas"/>
                <w:color w:val="23303B"/>
                <w:sz w:val="17"/>
                <w:szCs w:val="17"/>
              </w:rPr>
              <w:t>_saving_pct</w:t>
            </w:r>
            <w:proofErr w:type="spellEnd"/>
            <w:r>
              <w:rPr>
                <w:rFonts w:ascii="Consolas" w:eastAsia="Consolas" w:hAnsi="Consolas" w:cs="Consolas"/>
                <w:color w:val="23303B"/>
                <w:sz w:val="17"/>
                <w:szCs w:val="17"/>
              </w:rPr>
              <w:t>": 6.2,</w:t>
            </w:r>
          </w:p>
          <w:p w14:paraId="426ED875" w14:textId="77777777" w:rsidR="00880FB1" w:rsidRDefault="00000000">
            <w:pPr>
              <w:spacing w:line="238" w:lineRule="auto"/>
            </w:pPr>
            <w:r>
              <w:rPr>
                <w:rFonts w:ascii="Consolas" w:eastAsia="Consolas" w:hAnsi="Consolas" w:cs="Consolas"/>
                <w:color w:val="23303B"/>
                <w:sz w:val="17"/>
                <w:szCs w:val="17"/>
              </w:rPr>
              <w:t xml:space="preserve">  "setpoints": </w:t>
            </w:r>
            <w:proofErr w:type="gramStart"/>
            <w:r>
              <w:rPr>
                <w:rFonts w:ascii="Consolas" w:eastAsia="Consolas" w:hAnsi="Consolas" w:cs="Consolas"/>
                <w:color w:val="23303B"/>
                <w:sz w:val="17"/>
                <w:szCs w:val="17"/>
              </w:rPr>
              <w:t>{ "</w:t>
            </w:r>
            <w:proofErr w:type="spellStart"/>
            <w:proofErr w:type="gramEnd"/>
            <w:r>
              <w:rPr>
                <w:rFonts w:ascii="Consolas" w:eastAsia="Consolas" w:hAnsi="Consolas" w:cs="Consolas"/>
                <w:color w:val="23303B"/>
                <w:sz w:val="17"/>
                <w:szCs w:val="17"/>
              </w:rPr>
              <w:t>speed_rpm</w:t>
            </w:r>
            <w:proofErr w:type="spellEnd"/>
            <w:r>
              <w:rPr>
                <w:rFonts w:ascii="Consolas" w:eastAsia="Consolas" w:hAnsi="Consolas" w:cs="Consolas"/>
                <w:color w:val="23303B"/>
                <w:sz w:val="17"/>
                <w:szCs w:val="17"/>
              </w:rPr>
              <w:t>": 10480, "</w:t>
            </w:r>
            <w:proofErr w:type="spellStart"/>
            <w:r>
              <w:rPr>
                <w:rFonts w:ascii="Consolas" w:eastAsia="Consolas" w:hAnsi="Consolas" w:cs="Consolas"/>
                <w:color w:val="23303B"/>
                <w:sz w:val="17"/>
                <w:szCs w:val="17"/>
              </w:rPr>
              <w:t>recycle_valve_pct</w:t>
            </w:r>
            <w:proofErr w:type="spellEnd"/>
            <w:r>
              <w:rPr>
                <w:rFonts w:ascii="Consolas" w:eastAsia="Consolas" w:hAnsi="Consolas" w:cs="Consolas"/>
                <w:color w:val="23303B"/>
                <w:sz w:val="17"/>
                <w:szCs w:val="17"/>
              </w:rPr>
              <w:t>": 4.0, "</w:t>
            </w:r>
            <w:proofErr w:type="spellStart"/>
            <w:r>
              <w:rPr>
                <w:rFonts w:ascii="Consolas" w:eastAsia="Consolas" w:hAnsi="Consolas" w:cs="Consolas"/>
                <w:color w:val="23303B"/>
                <w:sz w:val="17"/>
                <w:szCs w:val="17"/>
              </w:rPr>
              <w:t>antifoulant_ppm</w:t>
            </w:r>
            <w:proofErr w:type="spellEnd"/>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12 }</w:t>
            </w:r>
            <w:proofErr w:type="gramEnd"/>
            <w:r>
              <w:rPr>
                <w:rFonts w:ascii="Consolas" w:eastAsia="Consolas" w:hAnsi="Consolas" w:cs="Consolas"/>
                <w:color w:val="23303B"/>
                <w:sz w:val="17"/>
                <w:szCs w:val="17"/>
              </w:rPr>
              <w:t>,</w:t>
            </w:r>
          </w:p>
          <w:p w14:paraId="3172D207"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binding</w:t>
            </w:r>
            <w:proofErr w:type="gramEnd"/>
            <w:r>
              <w:rPr>
                <w:rFonts w:ascii="Consolas" w:eastAsia="Consolas" w:hAnsi="Consolas" w:cs="Consolas"/>
                <w:color w:val="23303B"/>
                <w:sz w:val="17"/>
                <w:szCs w:val="17"/>
              </w:rPr>
              <w:t>_constraints</w:t>
            </w:r>
            <w:proofErr w:type="spellEnd"/>
            <w:r>
              <w:rPr>
                <w:rFonts w:ascii="Consolas" w:eastAsia="Consolas" w:hAnsi="Consolas" w:cs="Consolas"/>
                <w:color w:val="23303B"/>
                <w:sz w:val="17"/>
                <w:szCs w:val="17"/>
              </w:rPr>
              <w:t>": ["</w:t>
            </w:r>
            <w:proofErr w:type="spellStart"/>
            <w:r>
              <w:rPr>
                <w:rFonts w:ascii="Consolas" w:eastAsia="Consolas" w:hAnsi="Consolas" w:cs="Consolas"/>
                <w:color w:val="23303B"/>
                <w:sz w:val="17"/>
                <w:szCs w:val="17"/>
              </w:rPr>
              <w:t>surge_margin</w:t>
            </w:r>
            <w:proofErr w:type="spellEnd"/>
            <w:r>
              <w:rPr>
                <w:rFonts w:ascii="Consolas" w:eastAsia="Consolas" w:hAnsi="Consolas" w:cs="Consolas"/>
                <w:color w:val="23303B"/>
                <w:sz w:val="17"/>
                <w:szCs w:val="17"/>
              </w:rPr>
              <w:t>&gt;=8"],</w:t>
            </w:r>
          </w:p>
          <w:p w14:paraId="1CF02200" w14:textId="77777777" w:rsidR="00880FB1" w:rsidRDefault="00000000">
            <w:pPr>
              <w:spacing w:line="238" w:lineRule="auto"/>
            </w:pPr>
            <w:r>
              <w:rPr>
                <w:rFonts w:ascii="Consolas" w:eastAsia="Consolas" w:hAnsi="Consolas" w:cs="Consolas"/>
                <w:color w:val="23303B"/>
                <w:sz w:val="17"/>
                <w:szCs w:val="17"/>
              </w:rPr>
              <w:t xml:space="preserve">  "</w:t>
            </w:r>
            <w:proofErr w:type="spellStart"/>
            <w:proofErr w:type="gramStart"/>
            <w:r>
              <w:rPr>
                <w:rFonts w:ascii="Consolas" w:eastAsia="Consolas" w:hAnsi="Consolas" w:cs="Consolas"/>
                <w:color w:val="23303B"/>
                <w:sz w:val="17"/>
                <w:szCs w:val="17"/>
              </w:rPr>
              <w:t>explanation</w:t>
            </w:r>
            <w:proofErr w:type="gramEnd"/>
            <w:r>
              <w:rPr>
                <w:rFonts w:ascii="Consolas" w:eastAsia="Consolas" w:hAnsi="Consolas" w:cs="Consolas"/>
                <w:color w:val="23303B"/>
                <w:sz w:val="17"/>
                <w:szCs w:val="17"/>
              </w:rPr>
              <w:t>_inputs</w:t>
            </w:r>
            <w:proofErr w:type="spellEnd"/>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 xml:space="preserve"> }</w:t>
            </w:r>
          </w:p>
          <w:p w14:paraId="43550A1B" w14:textId="77777777" w:rsidR="00880FB1" w:rsidRDefault="00000000">
            <w:pPr>
              <w:spacing w:line="238" w:lineRule="auto"/>
            </w:pPr>
            <w:r>
              <w:rPr>
                <w:rFonts w:ascii="Consolas" w:eastAsia="Consolas" w:hAnsi="Consolas" w:cs="Consolas"/>
                <w:color w:val="23303B"/>
                <w:sz w:val="17"/>
                <w:szCs w:val="17"/>
              </w:rPr>
              <w:t>}</w:t>
            </w:r>
          </w:p>
        </w:tc>
      </w:tr>
    </w:tbl>
    <w:p w14:paraId="0C349696" w14:textId="77777777" w:rsidR="00880FB1" w:rsidRDefault="00000000">
      <w:pPr>
        <w:spacing w:after="120" w:line="276" w:lineRule="auto"/>
      </w:pPr>
      <w:r>
        <w:t>Handle infeasible requests explicitly (e.g. required throughput incompatible with the surge constraint) and return a clear, non-crashing response.</w:t>
      </w:r>
    </w:p>
    <w:p w14:paraId="5881B5DB" w14:textId="77777777" w:rsidR="00880FB1" w:rsidRDefault="00000000">
      <w:pPr>
        <w:pStyle w:val="Heading1"/>
      </w:pPr>
      <w:r>
        <w:t>11.  Optimization &amp; what-if scenarios</w:t>
      </w:r>
    </w:p>
    <w:p w14:paraId="032A89B3" w14:textId="77777777" w:rsidR="00880FB1" w:rsidRDefault="00000000">
      <w:pPr>
        <w:spacing w:after="120" w:line="276" w:lineRule="auto"/>
      </w:pPr>
      <w:r>
        <w:t>Demonstrate how the solution responds to changing conditions, and explain the mechanism behind each change:</w:t>
      </w:r>
    </w:p>
    <w:tbl>
      <w:tblPr>
        <w:tblW w:w="9360" w:type="dxa"/>
        <w:tblBorders>
          <w:top w:val="single" w:sz="4" w:space="0" w:color="C7D0D4"/>
          <w:left w:val="single" w:sz="4" w:space="0" w:color="C7D0D4"/>
          <w:bottom w:val="single" w:sz="4" w:space="0" w:color="C7D0D4"/>
          <w:right w:val="single" w:sz="4" w:space="0" w:color="C7D0D4"/>
          <w:insideH w:val="single" w:sz="4" w:space="0" w:color="C7D0D4"/>
          <w:insideV w:val="single" w:sz="4" w:space="0" w:color="C7D0D4"/>
        </w:tblBorders>
        <w:tblCellMar>
          <w:left w:w="10" w:type="dxa"/>
          <w:right w:w="10" w:type="dxa"/>
        </w:tblCellMar>
        <w:tblLook w:val="0000" w:firstRow="0" w:lastRow="0" w:firstColumn="0" w:lastColumn="0" w:noHBand="0" w:noVBand="0"/>
      </w:tblPr>
      <w:tblGrid>
        <w:gridCol w:w="900"/>
        <w:gridCol w:w="3400"/>
        <w:gridCol w:w="5060"/>
      </w:tblGrid>
      <w:tr w:rsidR="00880FB1" w14:paraId="3A6F41B2" w14:textId="77777777">
        <w:tblPrEx>
          <w:tblCellMar>
            <w:top w:w="0" w:type="dxa"/>
            <w:bottom w:w="0" w:type="dxa"/>
          </w:tblCellMar>
        </w:tblPrEx>
        <w:trPr>
          <w:tblHeader/>
        </w:trPr>
        <w:tc>
          <w:tcPr>
            <w:tcW w:w="900" w:type="dxa"/>
            <w:shd w:val="clear" w:color="auto" w:fill="0B5563"/>
            <w:tcMar>
              <w:top w:w="70" w:type="dxa"/>
              <w:left w:w="110" w:type="dxa"/>
              <w:bottom w:w="70" w:type="dxa"/>
              <w:right w:w="110" w:type="dxa"/>
            </w:tcMar>
          </w:tcPr>
          <w:p w14:paraId="11F1442A" w14:textId="77777777" w:rsidR="00880FB1" w:rsidRDefault="00000000">
            <w:r>
              <w:rPr>
                <w:b/>
                <w:bCs/>
                <w:color w:val="FFFFFF"/>
                <w:sz w:val="19"/>
                <w:szCs w:val="19"/>
              </w:rPr>
              <w:t>Scenario</w:t>
            </w:r>
          </w:p>
        </w:tc>
        <w:tc>
          <w:tcPr>
            <w:tcW w:w="3400" w:type="dxa"/>
            <w:shd w:val="clear" w:color="auto" w:fill="0B5563"/>
            <w:tcMar>
              <w:top w:w="70" w:type="dxa"/>
              <w:left w:w="110" w:type="dxa"/>
              <w:bottom w:w="70" w:type="dxa"/>
              <w:right w:w="110" w:type="dxa"/>
            </w:tcMar>
          </w:tcPr>
          <w:p w14:paraId="6FD0B235" w14:textId="77777777" w:rsidR="00880FB1" w:rsidRDefault="00000000">
            <w:r>
              <w:rPr>
                <w:b/>
                <w:bCs/>
                <w:color w:val="FFFFFF"/>
                <w:sz w:val="19"/>
                <w:szCs w:val="19"/>
              </w:rPr>
              <w:t>Condition</w:t>
            </w:r>
          </w:p>
        </w:tc>
        <w:tc>
          <w:tcPr>
            <w:tcW w:w="5060" w:type="dxa"/>
            <w:shd w:val="clear" w:color="auto" w:fill="0B5563"/>
            <w:tcMar>
              <w:top w:w="70" w:type="dxa"/>
              <w:left w:w="110" w:type="dxa"/>
              <w:bottom w:w="70" w:type="dxa"/>
              <w:right w:w="110" w:type="dxa"/>
            </w:tcMar>
          </w:tcPr>
          <w:p w14:paraId="34519FE1" w14:textId="77777777" w:rsidR="00880FB1" w:rsidRDefault="00000000">
            <w:r>
              <w:rPr>
                <w:b/>
                <w:bCs/>
                <w:color w:val="FFFFFF"/>
                <w:sz w:val="19"/>
                <w:szCs w:val="19"/>
              </w:rPr>
              <w:t>What we expect you to discuss</w:t>
            </w:r>
          </w:p>
        </w:tc>
      </w:tr>
      <w:tr w:rsidR="00880FB1" w14:paraId="566BE68A"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59382407" w14:textId="77777777" w:rsidR="00880FB1" w:rsidRDefault="00000000">
            <w:r>
              <w:rPr>
                <w:b/>
                <w:bCs/>
                <w:sz w:val="18"/>
                <w:szCs w:val="18"/>
              </w:rPr>
              <w:t>S1</w:t>
            </w:r>
          </w:p>
        </w:tc>
        <w:tc>
          <w:tcPr>
            <w:tcW w:w="3400" w:type="dxa"/>
            <w:shd w:val="clear" w:color="auto" w:fill="FFFFFF"/>
            <w:tcMar>
              <w:top w:w="60" w:type="dxa"/>
              <w:left w:w="110" w:type="dxa"/>
              <w:bottom w:w="60" w:type="dxa"/>
              <w:right w:w="110" w:type="dxa"/>
            </w:tcMar>
          </w:tcPr>
          <w:p w14:paraId="59CAFCA1" w14:textId="77777777" w:rsidR="00880FB1" w:rsidRDefault="00000000">
            <w:r>
              <w:rPr>
                <w:sz w:val="18"/>
                <w:szCs w:val="18"/>
              </w:rPr>
              <w:t>Base case, mid-run fouling</w:t>
            </w:r>
          </w:p>
        </w:tc>
        <w:tc>
          <w:tcPr>
            <w:tcW w:w="5060" w:type="dxa"/>
            <w:shd w:val="clear" w:color="auto" w:fill="FFFFFF"/>
            <w:tcMar>
              <w:top w:w="60" w:type="dxa"/>
              <w:left w:w="110" w:type="dxa"/>
              <w:bottom w:w="60" w:type="dxa"/>
              <w:right w:w="110" w:type="dxa"/>
            </w:tcMar>
          </w:tcPr>
          <w:p w14:paraId="5B4A8F64" w14:textId="77777777" w:rsidR="00880FB1" w:rsidRDefault="00000000">
            <w:r>
              <w:rPr>
                <w:sz w:val="18"/>
                <w:szCs w:val="18"/>
              </w:rPr>
              <w:t>Reference energy and setpoints.</w:t>
            </w:r>
          </w:p>
        </w:tc>
      </w:tr>
      <w:tr w:rsidR="00880FB1" w14:paraId="756DA072" w14:textId="77777777">
        <w:tblPrEx>
          <w:tblCellMar>
            <w:top w:w="0" w:type="dxa"/>
            <w:bottom w:w="0" w:type="dxa"/>
          </w:tblCellMar>
        </w:tblPrEx>
        <w:tc>
          <w:tcPr>
            <w:tcW w:w="900" w:type="dxa"/>
            <w:shd w:val="clear" w:color="auto" w:fill="EEF3F4"/>
            <w:tcMar>
              <w:top w:w="60" w:type="dxa"/>
              <w:left w:w="110" w:type="dxa"/>
              <w:bottom w:w="60" w:type="dxa"/>
              <w:right w:w="110" w:type="dxa"/>
            </w:tcMar>
          </w:tcPr>
          <w:p w14:paraId="0478159A" w14:textId="77777777" w:rsidR="00880FB1" w:rsidRDefault="00000000">
            <w:r>
              <w:rPr>
                <w:b/>
                <w:bCs/>
                <w:sz w:val="18"/>
                <w:szCs w:val="18"/>
              </w:rPr>
              <w:t>S2</w:t>
            </w:r>
          </w:p>
        </w:tc>
        <w:tc>
          <w:tcPr>
            <w:tcW w:w="3400" w:type="dxa"/>
            <w:shd w:val="clear" w:color="auto" w:fill="EEF3F4"/>
            <w:tcMar>
              <w:top w:w="60" w:type="dxa"/>
              <w:left w:w="110" w:type="dxa"/>
              <w:bottom w:w="60" w:type="dxa"/>
              <w:right w:w="110" w:type="dxa"/>
            </w:tcMar>
          </w:tcPr>
          <w:p w14:paraId="0DE163C7" w14:textId="77777777" w:rsidR="00880FB1" w:rsidRDefault="00000000">
            <w:r>
              <w:rPr>
                <w:sz w:val="18"/>
                <w:szCs w:val="18"/>
              </w:rPr>
              <w:t>Switch to heavy (naphtha) feed</w:t>
            </w:r>
          </w:p>
        </w:tc>
        <w:tc>
          <w:tcPr>
            <w:tcW w:w="5060" w:type="dxa"/>
            <w:shd w:val="clear" w:color="auto" w:fill="EEF3F4"/>
            <w:tcMar>
              <w:top w:w="60" w:type="dxa"/>
              <w:left w:w="110" w:type="dxa"/>
              <w:bottom w:w="60" w:type="dxa"/>
              <w:right w:w="110" w:type="dxa"/>
            </w:tcMar>
          </w:tcPr>
          <w:p w14:paraId="1ABD90ED" w14:textId="77777777" w:rsidR="00880FB1" w:rsidRDefault="00000000">
            <w:r>
              <w:rPr>
                <w:sz w:val="18"/>
                <w:szCs w:val="18"/>
              </w:rPr>
              <w:t>Higher duty &amp; fouling rate; effect on wash timing and energy.</w:t>
            </w:r>
          </w:p>
        </w:tc>
      </w:tr>
      <w:tr w:rsidR="00880FB1" w14:paraId="09504527"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09B13924" w14:textId="77777777" w:rsidR="00880FB1" w:rsidRDefault="00000000">
            <w:r>
              <w:rPr>
                <w:b/>
                <w:bCs/>
                <w:sz w:val="18"/>
                <w:szCs w:val="18"/>
              </w:rPr>
              <w:t>S3</w:t>
            </w:r>
          </w:p>
        </w:tc>
        <w:tc>
          <w:tcPr>
            <w:tcW w:w="3400" w:type="dxa"/>
            <w:shd w:val="clear" w:color="auto" w:fill="FFFFFF"/>
            <w:tcMar>
              <w:top w:w="60" w:type="dxa"/>
              <w:left w:w="110" w:type="dxa"/>
              <w:bottom w:w="60" w:type="dxa"/>
              <w:right w:w="110" w:type="dxa"/>
            </w:tcMar>
          </w:tcPr>
          <w:p w14:paraId="6EE9DA24" w14:textId="77777777" w:rsidR="00880FB1" w:rsidRDefault="00000000">
            <w:r>
              <w:rPr>
                <w:sz w:val="18"/>
                <w:szCs w:val="18"/>
              </w:rPr>
              <w:t>Cooling-water temperature +6 °C (summer)</w:t>
            </w:r>
          </w:p>
        </w:tc>
        <w:tc>
          <w:tcPr>
            <w:tcW w:w="5060" w:type="dxa"/>
            <w:shd w:val="clear" w:color="auto" w:fill="FFFFFF"/>
            <w:tcMar>
              <w:top w:w="60" w:type="dxa"/>
              <w:left w:w="110" w:type="dxa"/>
              <w:bottom w:w="60" w:type="dxa"/>
              <w:right w:w="110" w:type="dxa"/>
            </w:tcMar>
          </w:tcPr>
          <w:p w14:paraId="1C627C89" w14:textId="77777777" w:rsidR="00880FB1" w:rsidRDefault="00000000">
            <w:r>
              <w:rPr>
                <w:sz w:val="18"/>
                <w:szCs w:val="18"/>
              </w:rPr>
              <w:t>Interstage temps up, duty up; where energy is lost.</w:t>
            </w:r>
          </w:p>
        </w:tc>
      </w:tr>
      <w:tr w:rsidR="00880FB1" w14:paraId="3D5143CD" w14:textId="77777777">
        <w:tblPrEx>
          <w:tblCellMar>
            <w:top w:w="0" w:type="dxa"/>
            <w:bottom w:w="0" w:type="dxa"/>
          </w:tblCellMar>
        </w:tblPrEx>
        <w:tc>
          <w:tcPr>
            <w:tcW w:w="900" w:type="dxa"/>
            <w:shd w:val="clear" w:color="auto" w:fill="EEF3F4"/>
            <w:tcMar>
              <w:top w:w="60" w:type="dxa"/>
              <w:left w:w="110" w:type="dxa"/>
              <w:bottom w:w="60" w:type="dxa"/>
              <w:right w:w="110" w:type="dxa"/>
            </w:tcMar>
          </w:tcPr>
          <w:p w14:paraId="6779912D" w14:textId="77777777" w:rsidR="00880FB1" w:rsidRDefault="00000000">
            <w:r>
              <w:rPr>
                <w:b/>
                <w:bCs/>
                <w:sz w:val="18"/>
                <w:szCs w:val="18"/>
              </w:rPr>
              <w:t>S4</w:t>
            </w:r>
          </w:p>
        </w:tc>
        <w:tc>
          <w:tcPr>
            <w:tcW w:w="3400" w:type="dxa"/>
            <w:shd w:val="clear" w:color="auto" w:fill="EEF3F4"/>
            <w:tcMar>
              <w:top w:w="60" w:type="dxa"/>
              <w:left w:w="110" w:type="dxa"/>
              <w:bottom w:w="60" w:type="dxa"/>
              <w:right w:w="110" w:type="dxa"/>
            </w:tcMar>
          </w:tcPr>
          <w:p w14:paraId="3DC36B67" w14:textId="77777777" w:rsidR="00880FB1" w:rsidRDefault="00000000">
            <w:r>
              <w:rPr>
                <w:sz w:val="18"/>
                <w:szCs w:val="18"/>
              </w:rPr>
              <w:t>Throughput demand +8%</w:t>
            </w:r>
          </w:p>
        </w:tc>
        <w:tc>
          <w:tcPr>
            <w:tcW w:w="5060" w:type="dxa"/>
            <w:shd w:val="clear" w:color="auto" w:fill="EEF3F4"/>
            <w:tcMar>
              <w:top w:w="60" w:type="dxa"/>
              <w:left w:w="110" w:type="dxa"/>
              <w:bottom w:w="60" w:type="dxa"/>
              <w:right w:w="110" w:type="dxa"/>
            </w:tcMar>
          </w:tcPr>
          <w:p w14:paraId="0CFC1228" w14:textId="77777777" w:rsidR="00880FB1" w:rsidRDefault="00000000">
            <w:r>
              <w:rPr>
                <w:sz w:val="18"/>
                <w:szCs w:val="18"/>
              </w:rPr>
              <w:t>Speed/margin response; is any limit binding?</w:t>
            </w:r>
          </w:p>
        </w:tc>
      </w:tr>
      <w:tr w:rsidR="00880FB1" w14:paraId="41657894"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71A2DCF2" w14:textId="77777777" w:rsidR="00880FB1" w:rsidRDefault="00000000">
            <w:r>
              <w:rPr>
                <w:b/>
                <w:bCs/>
                <w:sz w:val="18"/>
                <w:szCs w:val="18"/>
              </w:rPr>
              <w:t>S5</w:t>
            </w:r>
          </w:p>
        </w:tc>
        <w:tc>
          <w:tcPr>
            <w:tcW w:w="3400" w:type="dxa"/>
            <w:shd w:val="clear" w:color="auto" w:fill="FFFFFF"/>
            <w:tcMar>
              <w:top w:w="60" w:type="dxa"/>
              <w:left w:w="110" w:type="dxa"/>
              <w:bottom w:w="60" w:type="dxa"/>
              <w:right w:w="110" w:type="dxa"/>
            </w:tcMar>
          </w:tcPr>
          <w:p w14:paraId="10032914" w14:textId="77777777" w:rsidR="00880FB1" w:rsidRDefault="00000000">
            <w:r>
              <w:rPr>
                <w:sz w:val="18"/>
                <w:szCs w:val="18"/>
              </w:rPr>
              <w:t>Tighter surge constraint (min margin 12%)</w:t>
            </w:r>
          </w:p>
        </w:tc>
        <w:tc>
          <w:tcPr>
            <w:tcW w:w="5060" w:type="dxa"/>
            <w:shd w:val="clear" w:color="auto" w:fill="FFFFFF"/>
            <w:tcMar>
              <w:top w:w="60" w:type="dxa"/>
              <w:left w:w="110" w:type="dxa"/>
              <w:bottom w:w="60" w:type="dxa"/>
              <w:right w:w="110" w:type="dxa"/>
            </w:tcMar>
          </w:tcPr>
          <w:p w14:paraId="644B8CCD" w14:textId="77777777" w:rsidR="00880FB1" w:rsidRDefault="00000000">
            <w:r>
              <w:rPr>
                <w:sz w:val="18"/>
                <w:szCs w:val="18"/>
              </w:rPr>
              <w:t>Energy penalty of extra safety margin.</w:t>
            </w:r>
          </w:p>
        </w:tc>
      </w:tr>
      <w:tr w:rsidR="00880FB1" w14:paraId="519E8F61" w14:textId="77777777">
        <w:tblPrEx>
          <w:tblCellMar>
            <w:top w:w="0" w:type="dxa"/>
            <w:bottom w:w="0" w:type="dxa"/>
          </w:tblCellMar>
        </w:tblPrEx>
        <w:tc>
          <w:tcPr>
            <w:tcW w:w="900" w:type="dxa"/>
            <w:shd w:val="clear" w:color="auto" w:fill="EEF3F4"/>
            <w:tcMar>
              <w:top w:w="60" w:type="dxa"/>
              <w:left w:w="110" w:type="dxa"/>
              <w:bottom w:w="60" w:type="dxa"/>
              <w:right w:w="110" w:type="dxa"/>
            </w:tcMar>
          </w:tcPr>
          <w:p w14:paraId="6CCF9304" w14:textId="77777777" w:rsidR="00880FB1" w:rsidRDefault="00000000">
            <w:r>
              <w:rPr>
                <w:b/>
                <w:bCs/>
                <w:sz w:val="18"/>
                <w:szCs w:val="18"/>
              </w:rPr>
              <w:t>S6</w:t>
            </w:r>
          </w:p>
        </w:tc>
        <w:tc>
          <w:tcPr>
            <w:tcW w:w="3400" w:type="dxa"/>
            <w:shd w:val="clear" w:color="auto" w:fill="EEF3F4"/>
            <w:tcMar>
              <w:top w:w="60" w:type="dxa"/>
              <w:left w:w="110" w:type="dxa"/>
              <w:bottom w:w="60" w:type="dxa"/>
              <w:right w:w="110" w:type="dxa"/>
            </w:tcMar>
          </w:tcPr>
          <w:p w14:paraId="7247E4B4" w14:textId="77777777" w:rsidR="00880FB1" w:rsidRDefault="00000000">
            <w:r>
              <w:rPr>
                <w:sz w:val="18"/>
                <w:szCs w:val="18"/>
              </w:rPr>
              <w:t>Steam price +25%</w:t>
            </w:r>
          </w:p>
        </w:tc>
        <w:tc>
          <w:tcPr>
            <w:tcW w:w="5060" w:type="dxa"/>
            <w:shd w:val="clear" w:color="auto" w:fill="EEF3F4"/>
            <w:tcMar>
              <w:top w:w="60" w:type="dxa"/>
              <w:left w:w="110" w:type="dxa"/>
              <w:bottom w:w="60" w:type="dxa"/>
              <w:right w:w="110" w:type="dxa"/>
            </w:tcMar>
          </w:tcPr>
          <w:p w14:paraId="4B1DCF17" w14:textId="77777777" w:rsidR="00880FB1" w:rsidRDefault="00000000">
            <w:r>
              <w:rPr>
                <w:sz w:val="18"/>
                <w:szCs w:val="18"/>
              </w:rPr>
              <w:t>How the wash-vs-run trade-off shifts.</w:t>
            </w:r>
          </w:p>
        </w:tc>
      </w:tr>
    </w:tbl>
    <w:p w14:paraId="4AEF56E7" w14:textId="77777777" w:rsidR="00880FB1" w:rsidRDefault="00000000">
      <w:pPr>
        <w:pStyle w:val="Heading1"/>
      </w:pPr>
      <w:r>
        <w:t>12.  Digital-twin what-if simulation</w:t>
      </w:r>
    </w:p>
    <w:p w14:paraId="5AE5AD83" w14:textId="77777777" w:rsidR="00880FB1" w:rsidRDefault="00000000">
      <w:pPr>
        <w:spacing w:after="120" w:line="276" w:lineRule="auto"/>
      </w:pPr>
      <w:r>
        <w:t xml:space="preserve">Wrap your physics module + degradation model into a lightweight simulator the user can </w:t>
      </w:r>
      <w:proofErr w:type="gramStart"/>
      <w:r>
        <w:t>drive:</w:t>
      </w:r>
      <w:proofErr w:type="gramEnd"/>
      <w:r>
        <w:t xml:space="preserve"> given a starting state and a set of assumptions (feed slate, ambient, throughput, wash date), project SEC, surge margin, efficiency and RUL forward over a chosen horizon. This is the engine behind the scenarios in §11 and the what-if questions the agent will ask in §13. It need not be a high-fidelity CFD model — it must be physically consistent and clearly bounded.</w:t>
      </w:r>
    </w:p>
    <w:p w14:paraId="383E7360" w14:textId="77777777" w:rsidR="00880FB1" w:rsidRDefault="00000000">
      <w:pPr>
        <w:pStyle w:val="Heading1"/>
      </w:pPr>
      <w:r>
        <w:t>13.  GenAI multi-agent advisory system</w:t>
      </w:r>
    </w:p>
    <w:p w14:paraId="4EDCFC38" w14:textId="77777777" w:rsidR="00880FB1" w:rsidRDefault="00000000">
      <w:pPr>
        <w:spacing w:after="120" w:line="276" w:lineRule="auto"/>
      </w:pPr>
      <w:r>
        <w:lastRenderedPageBreak/>
        <w:t>Upgrade the usual single chatbot into a small orchestrated multi-agent system. At minimum implement an orchestrator plus specialised agents; you may merge roles if you justify it, but a single monolithic prompt is not sufficient.</w:t>
      </w:r>
    </w:p>
    <w:p w14:paraId="0EC4E217" w14:textId="77777777" w:rsidR="00880FB1" w:rsidRDefault="00000000">
      <w:pPr>
        <w:pStyle w:val="ListParagraph"/>
        <w:numPr>
          <w:ilvl w:val="0"/>
          <w:numId w:val="2"/>
        </w:numPr>
        <w:spacing w:after="60" w:line="268" w:lineRule="auto"/>
      </w:pPr>
      <w:r>
        <w:rPr>
          <w:b/>
          <w:bCs/>
        </w:rPr>
        <w:t xml:space="preserve">Reliability Agent </w:t>
      </w:r>
      <w:r>
        <w:t>— degradation, anomalies, RUL, maintenance timing.</w:t>
      </w:r>
    </w:p>
    <w:p w14:paraId="3222357E" w14:textId="77777777" w:rsidR="00880FB1" w:rsidRDefault="00000000">
      <w:pPr>
        <w:pStyle w:val="ListParagraph"/>
        <w:numPr>
          <w:ilvl w:val="0"/>
          <w:numId w:val="2"/>
        </w:numPr>
        <w:spacing w:after="60" w:line="268" w:lineRule="auto"/>
      </w:pPr>
      <w:r>
        <w:rPr>
          <w:b/>
          <w:bCs/>
        </w:rPr>
        <w:t xml:space="preserve">Energy Agent </w:t>
      </w:r>
      <w:r>
        <w:t>— SEC, energy losses, operating-point and wash-timing optimization.</w:t>
      </w:r>
    </w:p>
    <w:p w14:paraId="656AF1E5" w14:textId="77777777" w:rsidR="00880FB1" w:rsidRDefault="00000000">
      <w:pPr>
        <w:pStyle w:val="ListParagraph"/>
        <w:numPr>
          <w:ilvl w:val="0"/>
          <w:numId w:val="2"/>
        </w:numPr>
        <w:spacing w:after="60" w:line="268" w:lineRule="auto"/>
      </w:pPr>
      <w:r>
        <w:rPr>
          <w:b/>
          <w:bCs/>
        </w:rPr>
        <w:t xml:space="preserve">Operations Advisor </w:t>
      </w:r>
      <w:r>
        <w:t>— translates model/optimizer outputs into plain, safe operator guidance, grounded in the standards.</w:t>
      </w:r>
    </w:p>
    <w:p w14:paraId="52CED733" w14:textId="77777777" w:rsidR="00880FB1" w:rsidRDefault="00000000">
      <w:pPr>
        <w:pStyle w:val="ListParagraph"/>
        <w:numPr>
          <w:ilvl w:val="0"/>
          <w:numId w:val="2"/>
        </w:numPr>
        <w:spacing w:after="60" w:line="268" w:lineRule="auto"/>
      </w:pPr>
      <w:r>
        <w:rPr>
          <w:b/>
          <w:bCs/>
        </w:rPr>
        <w:t xml:space="preserve">Orchestrator </w:t>
      </w:r>
      <w:r>
        <w:t>— routes a user question to the right agent(s)/tools, composes the final answer, and enforces the guardrails in §18.</w:t>
      </w:r>
    </w:p>
    <w:p w14:paraId="6422A6C7" w14:textId="77777777" w:rsidR="00880FB1" w:rsidRDefault="00000000">
      <w:pPr>
        <w:spacing w:after="120" w:line="276" w:lineRule="auto"/>
      </w:pPr>
      <w:r>
        <w:t>The assistant should answer questions such as: 'Which train is wasting the most energy and why?', 'When should we wash CGC-100A and what will it save?', 'Explain the current operating-point recommendation', 'Is CGC-200B showing any early bearing problem?', 'What happens to energy if we defer the wash two weeks?' — always using real outputs from your backend.</w:t>
      </w:r>
    </w:p>
    <w:p w14:paraId="206505AC" w14:textId="77777777" w:rsidR="00880FB1" w:rsidRDefault="00000000">
      <w:pPr>
        <w:pStyle w:val="Heading1"/>
      </w:pPr>
      <w:r>
        <w:t>14.  Retrieval-augmented generation over the knowledge base</w:t>
      </w:r>
    </w:p>
    <w:p w14:paraId="5E97681B" w14:textId="77777777" w:rsidR="00880FB1" w:rsidRDefault="00000000">
      <w:pPr>
        <w:spacing w:after="120" w:line="276" w:lineRule="auto"/>
      </w:pPr>
      <w:r>
        <w:t>Implement RAG over the seven knowledge-</w:t>
      </w:r>
      <w:proofErr w:type="spellStart"/>
      <w:r>
        <w:t>base</w:t>
      </w:r>
      <w:proofErr w:type="spellEnd"/>
      <w:r>
        <w:t xml:space="preserve"> documents (standards, procedures, energy policy, incident log). Pipeline: extract → chunk → embed → store → retrieve → generate with cited sources.</w:t>
      </w:r>
    </w:p>
    <w:tbl>
      <w:tblPr>
        <w:tblW w:w="9360" w:type="dxa"/>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CellMar>
          <w:left w:w="10" w:type="dxa"/>
          <w:right w:w="10" w:type="dxa"/>
        </w:tblCellMar>
        <w:tblLook w:val="0000" w:firstRow="0" w:lastRow="0" w:firstColumn="0" w:lastColumn="0" w:noHBand="0" w:noVBand="0"/>
      </w:tblPr>
      <w:tblGrid>
        <w:gridCol w:w="9360"/>
      </w:tblGrid>
      <w:tr w:rsidR="00880FB1" w14:paraId="3569C16F" w14:textId="77777777">
        <w:tblPrEx>
          <w:tblCellMar>
            <w:top w:w="0" w:type="dxa"/>
            <w:bottom w:w="0" w:type="dxa"/>
          </w:tblCellMar>
        </w:tblPrEx>
        <w:tc>
          <w:tcPr>
            <w:tcW w:w="9360" w:type="dxa"/>
            <w:shd w:val="clear" w:color="auto" w:fill="F7FAFB"/>
            <w:tcMar>
              <w:top w:w="90" w:type="dxa"/>
              <w:left w:w="140" w:type="dxa"/>
              <w:bottom w:w="90" w:type="dxa"/>
              <w:right w:w="140" w:type="dxa"/>
            </w:tcMar>
          </w:tcPr>
          <w:p w14:paraId="7181BEBB" w14:textId="77777777" w:rsidR="00880FB1" w:rsidRDefault="00000000">
            <w:pPr>
              <w:spacing w:line="238" w:lineRule="auto"/>
            </w:pPr>
            <w:r>
              <w:rPr>
                <w:rFonts w:ascii="Consolas" w:eastAsia="Consolas" w:hAnsi="Consolas" w:cs="Consolas"/>
                <w:color w:val="23303B"/>
                <w:sz w:val="17"/>
                <w:szCs w:val="17"/>
              </w:rPr>
              <w:t>Documents → Text extraction → Chunking → Embeddings → Vector store</w:t>
            </w:r>
          </w:p>
          <w:p w14:paraId="197EED7E" w14:textId="77777777" w:rsidR="00880FB1" w:rsidRDefault="00000000">
            <w:pPr>
              <w:spacing w:line="238" w:lineRule="auto"/>
            </w:pPr>
            <w:r>
              <w:rPr>
                <w:rFonts w:ascii="Consolas" w:eastAsia="Consolas" w:hAnsi="Consolas" w:cs="Consolas"/>
                <w:color w:val="23303B"/>
                <w:sz w:val="17"/>
                <w:szCs w:val="17"/>
              </w:rPr>
              <w:t xml:space="preserve">          → Retrieval → LLM → Answer + cited sources</w:t>
            </w:r>
          </w:p>
        </w:tc>
      </w:tr>
    </w:tbl>
    <w:p w14:paraId="352E7DD1" w14:textId="77777777" w:rsidR="00880FB1" w:rsidRDefault="00000000">
      <w:pPr>
        <w:spacing w:after="120" w:line="276" w:lineRule="auto"/>
      </w:pPr>
      <w:r>
        <w:t xml:space="preserve">Use PostgreSQL + </w:t>
      </w:r>
      <w:proofErr w:type="spellStart"/>
      <w:r>
        <w:t>pgvector</w:t>
      </w:r>
      <w:proofErr w:type="spellEnd"/>
      <w:r>
        <w:t xml:space="preserve">, </w:t>
      </w:r>
      <w:proofErr w:type="spellStart"/>
      <w:r>
        <w:t>Qdrant</w:t>
      </w:r>
      <w:proofErr w:type="spellEnd"/>
      <w:r>
        <w:t>, Chroma, FAISS or similar, and justify the choice. The assistant must answer policy questions ('what triggers an online wash?', 'what is the minimum surge margin?', 'what was the root cause of the CGC-200B trip?') with citations to the specific document.</w:t>
      </w:r>
    </w:p>
    <w:p w14:paraId="539D8122" w14:textId="77777777" w:rsidR="00880FB1" w:rsidRDefault="00000000">
      <w:pPr>
        <w:pStyle w:val="Heading1"/>
      </w:pPr>
      <w:r>
        <w:t>15.  LLM tool / function calling</w:t>
      </w:r>
    </w:p>
    <w:p w14:paraId="5C6FD6C2" w14:textId="77777777" w:rsidR="00880FB1" w:rsidRDefault="00000000">
      <w:pPr>
        <w:spacing w:after="120" w:line="276" w:lineRule="auto"/>
      </w:pPr>
      <w:r>
        <w:t>Expose backend capabilities as tools the agents call; numeric results must come from these tools, never from the model's imagination:</w:t>
      </w:r>
    </w:p>
    <w:tbl>
      <w:tblPr>
        <w:tblW w:w="9360" w:type="dxa"/>
        <w:tblInd w:w="-5" w:type="dxa"/>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CellMar>
          <w:left w:w="10" w:type="dxa"/>
          <w:right w:w="10" w:type="dxa"/>
        </w:tblCellMar>
        <w:tblLook w:val="0000" w:firstRow="0" w:lastRow="0" w:firstColumn="0" w:lastColumn="0" w:noHBand="0" w:noVBand="0"/>
      </w:tblPr>
      <w:tblGrid>
        <w:gridCol w:w="120"/>
        <w:gridCol w:w="9240"/>
      </w:tblGrid>
      <w:tr w:rsidR="00880FB1" w14:paraId="013089E7" w14:textId="77777777">
        <w:tblPrEx>
          <w:tblCellMar>
            <w:top w:w="0" w:type="dxa"/>
            <w:bottom w:w="0" w:type="dxa"/>
          </w:tblCellMar>
        </w:tblPrEx>
        <w:tc>
          <w:tcPr>
            <w:tcW w:w="9360" w:type="dxa"/>
            <w:gridSpan w:val="2"/>
            <w:shd w:val="clear" w:color="auto" w:fill="F7FAFB"/>
            <w:tcMar>
              <w:top w:w="90" w:type="dxa"/>
              <w:left w:w="140" w:type="dxa"/>
              <w:bottom w:w="90" w:type="dxa"/>
              <w:right w:w="140" w:type="dxa"/>
            </w:tcMar>
          </w:tcPr>
          <w:p w14:paraId="498EAF69" w14:textId="77777777" w:rsidR="00880FB1" w:rsidRDefault="00000000">
            <w:pPr>
              <w:spacing w:line="238" w:lineRule="auto"/>
            </w:pPr>
            <w:proofErr w:type="spellStart"/>
            <w:r>
              <w:rPr>
                <w:rFonts w:ascii="Consolas" w:eastAsia="Consolas" w:hAnsi="Consolas" w:cs="Consolas"/>
                <w:color w:val="23303B"/>
                <w:sz w:val="17"/>
                <w:szCs w:val="17"/>
              </w:rPr>
              <w:t>get_train_health</w:t>
            </w:r>
            <w:proofErr w:type="spellEnd"/>
            <w:r>
              <w:rPr>
                <w:rFonts w:ascii="Consolas" w:eastAsia="Consolas" w:hAnsi="Consolas" w:cs="Consolas"/>
                <w:color w:val="23303B"/>
                <w:sz w:val="17"/>
                <w:szCs w:val="17"/>
              </w:rPr>
              <w:t>(</w:t>
            </w:r>
            <w:proofErr w:type="spellStart"/>
            <w:r>
              <w:rPr>
                <w:rFonts w:ascii="Consolas" w:eastAsia="Consolas" w:hAnsi="Consolas" w:cs="Consolas"/>
                <w:color w:val="23303B"/>
                <w:sz w:val="17"/>
                <w:szCs w:val="17"/>
              </w:rPr>
              <w:t>train_</w:t>
            </w:r>
            <w:proofErr w:type="gramStart"/>
            <w:r>
              <w:rPr>
                <w:rFonts w:ascii="Consolas" w:eastAsia="Consolas" w:hAnsi="Consolas" w:cs="Consolas"/>
                <w:color w:val="23303B"/>
                <w:sz w:val="17"/>
                <w:szCs w:val="17"/>
              </w:rPr>
              <w:t>id</w:t>
            </w:r>
            <w:proofErr w:type="spellEnd"/>
            <w:r>
              <w:rPr>
                <w:rFonts w:ascii="Consolas" w:eastAsia="Consolas" w:hAnsi="Consolas" w:cs="Consolas"/>
                <w:color w:val="23303B"/>
                <w:sz w:val="17"/>
                <w:szCs w:val="17"/>
              </w:rPr>
              <w:t xml:space="preserve">)   </w:t>
            </w:r>
            <w:proofErr w:type="gramEnd"/>
            <w:r>
              <w:rPr>
                <w:rFonts w:ascii="Consolas" w:eastAsia="Consolas" w:hAnsi="Consolas" w:cs="Consolas"/>
                <w:color w:val="23303B"/>
                <w:sz w:val="17"/>
                <w:szCs w:val="17"/>
              </w:rPr>
              <w:t xml:space="preserve">           -&gt; health, latest KPIs, anomaly flags</w:t>
            </w:r>
          </w:p>
          <w:p w14:paraId="01EC2E4F" w14:textId="77777777" w:rsidR="00880FB1" w:rsidRDefault="00000000">
            <w:pPr>
              <w:spacing w:line="238" w:lineRule="auto"/>
            </w:pPr>
            <w:proofErr w:type="spellStart"/>
            <w:r>
              <w:rPr>
                <w:rFonts w:ascii="Consolas" w:eastAsia="Consolas" w:hAnsi="Consolas" w:cs="Consolas"/>
                <w:color w:val="23303B"/>
                <w:sz w:val="17"/>
                <w:szCs w:val="17"/>
              </w:rPr>
              <w:t>get_degradation_</w:t>
            </w:r>
            <w:proofErr w:type="gramStart"/>
            <w:r>
              <w:rPr>
                <w:rFonts w:ascii="Consolas" w:eastAsia="Consolas" w:hAnsi="Consolas" w:cs="Consolas"/>
                <w:color w:val="23303B"/>
                <w:sz w:val="17"/>
                <w:szCs w:val="17"/>
              </w:rPr>
              <w:t>forecast</w:t>
            </w:r>
            <w:proofErr w:type="spellEnd"/>
            <w:r>
              <w:rPr>
                <w:rFonts w:ascii="Consolas" w:eastAsia="Consolas" w:hAnsi="Consolas" w:cs="Consolas"/>
                <w:color w:val="23303B"/>
                <w:sz w:val="17"/>
                <w:szCs w:val="17"/>
              </w:rPr>
              <w:t>(</w:t>
            </w:r>
            <w:proofErr w:type="spellStart"/>
            <w:proofErr w:type="gramEnd"/>
            <w:r>
              <w:rPr>
                <w:rFonts w:ascii="Consolas" w:eastAsia="Consolas" w:hAnsi="Consolas" w:cs="Consolas"/>
                <w:color w:val="23303B"/>
                <w:sz w:val="17"/>
                <w:szCs w:val="17"/>
              </w:rPr>
              <w:t>train_id</w:t>
            </w:r>
            <w:proofErr w:type="spellEnd"/>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 xml:space="preserve">h)   </w:t>
            </w:r>
            <w:proofErr w:type="gramEnd"/>
            <w:r>
              <w:rPr>
                <w:rFonts w:ascii="Consolas" w:eastAsia="Consolas" w:hAnsi="Consolas" w:cs="Consolas"/>
                <w:color w:val="23303B"/>
                <w:sz w:val="17"/>
                <w:szCs w:val="17"/>
              </w:rPr>
              <w:t>-&gt; efficiency/SEC trajectory + interval</w:t>
            </w:r>
          </w:p>
          <w:p w14:paraId="5CB93409" w14:textId="77777777" w:rsidR="00880FB1" w:rsidRDefault="00000000">
            <w:pPr>
              <w:spacing w:line="238" w:lineRule="auto"/>
            </w:pPr>
            <w:proofErr w:type="spellStart"/>
            <w:r>
              <w:rPr>
                <w:rFonts w:ascii="Consolas" w:eastAsia="Consolas" w:hAnsi="Consolas" w:cs="Consolas"/>
                <w:color w:val="23303B"/>
                <w:sz w:val="17"/>
                <w:szCs w:val="17"/>
              </w:rPr>
              <w:t>get_rul</w:t>
            </w:r>
            <w:proofErr w:type="spellEnd"/>
            <w:r>
              <w:rPr>
                <w:rFonts w:ascii="Consolas" w:eastAsia="Consolas" w:hAnsi="Consolas" w:cs="Consolas"/>
                <w:color w:val="23303B"/>
                <w:sz w:val="17"/>
                <w:szCs w:val="17"/>
              </w:rPr>
              <w:t>(</w:t>
            </w:r>
            <w:proofErr w:type="spellStart"/>
            <w:r>
              <w:rPr>
                <w:rFonts w:ascii="Consolas" w:eastAsia="Consolas" w:hAnsi="Consolas" w:cs="Consolas"/>
                <w:color w:val="23303B"/>
                <w:sz w:val="17"/>
                <w:szCs w:val="17"/>
              </w:rPr>
              <w:t>train_</w:t>
            </w:r>
            <w:proofErr w:type="gramStart"/>
            <w:r>
              <w:rPr>
                <w:rFonts w:ascii="Consolas" w:eastAsia="Consolas" w:hAnsi="Consolas" w:cs="Consolas"/>
                <w:color w:val="23303B"/>
                <w:sz w:val="17"/>
                <w:szCs w:val="17"/>
              </w:rPr>
              <w:t>id</w:t>
            </w:r>
            <w:proofErr w:type="spellEnd"/>
            <w:r>
              <w:rPr>
                <w:rFonts w:ascii="Consolas" w:eastAsia="Consolas" w:hAnsi="Consolas" w:cs="Consolas"/>
                <w:color w:val="23303B"/>
                <w:sz w:val="17"/>
                <w:szCs w:val="17"/>
              </w:rPr>
              <w:t xml:space="preserve">)   </w:t>
            </w:r>
            <w:proofErr w:type="gramEnd"/>
            <w:r>
              <w:rPr>
                <w:rFonts w:ascii="Consolas" w:eastAsia="Consolas" w:hAnsi="Consolas" w:cs="Consolas"/>
                <w:color w:val="23303B"/>
                <w:sz w:val="17"/>
                <w:szCs w:val="17"/>
              </w:rPr>
              <w:t xml:space="preserve">                    -&gt; performance RUL, mechanical RUL, uncertainty</w:t>
            </w:r>
          </w:p>
          <w:p w14:paraId="480E24F9" w14:textId="77777777" w:rsidR="00880FB1" w:rsidRDefault="00000000">
            <w:pPr>
              <w:spacing w:line="238" w:lineRule="auto"/>
            </w:pPr>
            <w:proofErr w:type="spellStart"/>
            <w:r>
              <w:rPr>
                <w:rFonts w:ascii="Consolas" w:eastAsia="Consolas" w:hAnsi="Consolas" w:cs="Consolas"/>
                <w:color w:val="23303B"/>
                <w:sz w:val="17"/>
                <w:szCs w:val="17"/>
              </w:rPr>
              <w:t>compute_energy_loss</w:t>
            </w:r>
            <w:proofErr w:type="spellEnd"/>
            <w:r>
              <w:rPr>
                <w:rFonts w:ascii="Consolas" w:eastAsia="Consolas" w:hAnsi="Consolas" w:cs="Consolas"/>
                <w:color w:val="23303B"/>
                <w:sz w:val="17"/>
                <w:szCs w:val="17"/>
              </w:rPr>
              <w:t>(</w:t>
            </w:r>
            <w:proofErr w:type="spellStart"/>
            <w:r>
              <w:rPr>
                <w:rFonts w:ascii="Consolas" w:eastAsia="Consolas" w:hAnsi="Consolas" w:cs="Consolas"/>
                <w:color w:val="23303B"/>
                <w:sz w:val="17"/>
                <w:szCs w:val="17"/>
              </w:rPr>
              <w:t>train_</w:t>
            </w:r>
            <w:proofErr w:type="gramStart"/>
            <w:r>
              <w:rPr>
                <w:rFonts w:ascii="Consolas" w:eastAsia="Consolas" w:hAnsi="Consolas" w:cs="Consolas"/>
                <w:color w:val="23303B"/>
                <w:sz w:val="17"/>
                <w:szCs w:val="17"/>
              </w:rPr>
              <w:t>id</w:t>
            </w:r>
            <w:proofErr w:type="spellEnd"/>
            <w:r>
              <w:rPr>
                <w:rFonts w:ascii="Consolas" w:eastAsia="Consolas" w:hAnsi="Consolas" w:cs="Consolas"/>
                <w:color w:val="23303B"/>
                <w:sz w:val="17"/>
                <w:szCs w:val="17"/>
              </w:rPr>
              <w:t xml:space="preserve">)   </w:t>
            </w:r>
            <w:proofErr w:type="gramEnd"/>
            <w:r>
              <w:rPr>
                <w:rFonts w:ascii="Consolas" w:eastAsia="Consolas" w:hAnsi="Consolas" w:cs="Consolas"/>
                <w:color w:val="23303B"/>
                <w:sz w:val="17"/>
                <w:szCs w:val="17"/>
              </w:rPr>
              <w:t xml:space="preserve">        -&gt; excess kWh/t &amp; cost attributable to fouling</w:t>
            </w:r>
          </w:p>
          <w:p w14:paraId="61AD3DEB" w14:textId="77777777" w:rsidR="00880FB1" w:rsidRDefault="00000000">
            <w:pPr>
              <w:spacing w:line="238" w:lineRule="auto"/>
            </w:pPr>
            <w:proofErr w:type="spellStart"/>
            <w:r>
              <w:rPr>
                <w:rFonts w:ascii="Consolas" w:eastAsia="Consolas" w:hAnsi="Consolas" w:cs="Consolas"/>
                <w:color w:val="23303B"/>
                <w:sz w:val="17"/>
                <w:szCs w:val="17"/>
              </w:rPr>
              <w:t>optimize_operating_</w:t>
            </w:r>
            <w:proofErr w:type="gramStart"/>
            <w:r>
              <w:rPr>
                <w:rFonts w:ascii="Consolas" w:eastAsia="Consolas" w:hAnsi="Consolas" w:cs="Consolas"/>
                <w:color w:val="23303B"/>
                <w:sz w:val="17"/>
                <w:szCs w:val="17"/>
              </w:rPr>
              <w:t>point</w:t>
            </w:r>
            <w:proofErr w:type="spellEnd"/>
            <w:r>
              <w:rPr>
                <w:rFonts w:ascii="Consolas" w:eastAsia="Consolas" w:hAnsi="Consolas" w:cs="Consolas"/>
                <w:color w:val="23303B"/>
                <w:sz w:val="17"/>
                <w:szCs w:val="17"/>
              </w:rPr>
              <w:t>(</w:t>
            </w:r>
            <w:proofErr w:type="spellStart"/>
            <w:proofErr w:type="gramEnd"/>
            <w:r>
              <w:rPr>
                <w:rFonts w:ascii="Consolas" w:eastAsia="Consolas" w:hAnsi="Consolas" w:cs="Consolas"/>
                <w:color w:val="23303B"/>
                <w:sz w:val="17"/>
                <w:szCs w:val="17"/>
              </w:rPr>
              <w:t>train_id</w:t>
            </w:r>
            <w:proofErr w:type="spellEnd"/>
            <w:r>
              <w:rPr>
                <w:rFonts w:ascii="Consolas" w:eastAsia="Consolas" w:hAnsi="Consolas" w:cs="Consolas"/>
                <w:color w:val="23303B"/>
                <w:sz w:val="17"/>
                <w:szCs w:val="17"/>
              </w:rPr>
              <w:t>, ...) -&gt; setpoints, energy saving, binding constraints</w:t>
            </w:r>
          </w:p>
          <w:p w14:paraId="4E2D5BED" w14:textId="77777777" w:rsidR="00880FB1" w:rsidRDefault="00000000">
            <w:pPr>
              <w:spacing w:line="238" w:lineRule="auto"/>
            </w:pPr>
            <w:proofErr w:type="spellStart"/>
            <w:r>
              <w:rPr>
                <w:rFonts w:ascii="Consolas" w:eastAsia="Consolas" w:hAnsi="Consolas" w:cs="Consolas"/>
                <w:color w:val="23303B"/>
                <w:sz w:val="17"/>
                <w:szCs w:val="17"/>
              </w:rPr>
              <w:t>optimize_wash_</w:t>
            </w:r>
            <w:proofErr w:type="gramStart"/>
            <w:r>
              <w:rPr>
                <w:rFonts w:ascii="Consolas" w:eastAsia="Consolas" w:hAnsi="Consolas" w:cs="Consolas"/>
                <w:color w:val="23303B"/>
                <w:sz w:val="17"/>
                <w:szCs w:val="17"/>
              </w:rPr>
              <w:t>schedule</w:t>
            </w:r>
            <w:proofErr w:type="spellEnd"/>
            <w:r>
              <w:rPr>
                <w:rFonts w:ascii="Consolas" w:eastAsia="Consolas" w:hAnsi="Consolas" w:cs="Consolas"/>
                <w:color w:val="23303B"/>
                <w:sz w:val="17"/>
                <w:szCs w:val="17"/>
              </w:rPr>
              <w:t>(</w:t>
            </w:r>
            <w:proofErr w:type="spellStart"/>
            <w:proofErr w:type="gramEnd"/>
            <w:r>
              <w:rPr>
                <w:rFonts w:ascii="Consolas" w:eastAsia="Consolas" w:hAnsi="Consolas" w:cs="Consolas"/>
                <w:color w:val="23303B"/>
                <w:sz w:val="17"/>
                <w:szCs w:val="17"/>
              </w:rPr>
              <w:t>train_id</w:t>
            </w:r>
            <w:proofErr w:type="spellEnd"/>
            <w:r>
              <w:rPr>
                <w:rFonts w:ascii="Consolas" w:eastAsia="Consolas" w:hAnsi="Consolas" w:cs="Consolas"/>
                <w:color w:val="23303B"/>
                <w:sz w:val="17"/>
                <w:szCs w:val="17"/>
              </w:rPr>
              <w:t>, ...)   -&gt; recommended wash date, cost breakdown</w:t>
            </w:r>
          </w:p>
          <w:p w14:paraId="3D2C8118" w14:textId="77777777" w:rsidR="00880FB1" w:rsidRDefault="00000000">
            <w:pPr>
              <w:spacing w:line="238" w:lineRule="auto"/>
            </w:pPr>
            <w:proofErr w:type="spellStart"/>
            <w:r>
              <w:rPr>
                <w:rFonts w:ascii="Consolas" w:eastAsia="Consolas" w:hAnsi="Consolas" w:cs="Consolas"/>
                <w:color w:val="23303B"/>
                <w:sz w:val="17"/>
                <w:szCs w:val="17"/>
              </w:rPr>
              <w:t>simulate_</w:t>
            </w:r>
            <w:proofErr w:type="gramStart"/>
            <w:r>
              <w:rPr>
                <w:rFonts w:ascii="Consolas" w:eastAsia="Consolas" w:hAnsi="Consolas" w:cs="Consolas"/>
                <w:color w:val="23303B"/>
                <w:sz w:val="17"/>
                <w:szCs w:val="17"/>
              </w:rPr>
              <w:t>whatif</w:t>
            </w:r>
            <w:proofErr w:type="spellEnd"/>
            <w:r>
              <w:rPr>
                <w:rFonts w:ascii="Consolas" w:eastAsia="Consolas" w:hAnsi="Consolas" w:cs="Consolas"/>
                <w:color w:val="23303B"/>
                <w:sz w:val="17"/>
                <w:szCs w:val="17"/>
              </w:rPr>
              <w:t>(</w:t>
            </w:r>
            <w:proofErr w:type="spellStart"/>
            <w:proofErr w:type="gramEnd"/>
            <w:r>
              <w:rPr>
                <w:rFonts w:ascii="Consolas" w:eastAsia="Consolas" w:hAnsi="Consolas" w:cs="Consolas"/>
                <w:color w:val="23303B"/>
                <w:sz w:val="17"/>
                <w:szCs w:val="17"/>
              </w:rPr>
              <w:t>train_id</w:t>
            </w:r>
            <w:proofErr w:type="spellEnd"/>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assumptions)  -</w:t>
            </w:r>
            <w:proofErr w:type="gramEnd"/>
            <w:r>
              <w:rPr>
                <w:rFonts w:ascii="Consolas" w:eastAsia="Consolas" w:hAnsi="Consolas" w:cs="Consolas"/>
                <w:color w:val="23303B"/>
                <w:sz w:val="17"/>
                <w:szCs w:val="17"/>
              </w:rPr>
              <w:t>&gt; projected SEC / margin / RUL</w:t>
            </w:r>
          </w:p>
          <w:p w14:paraId="6F614211" w14:textId="77777777" w:rsidR="00880FB1" w:rsidRDefault="00000000">
            <w:pPr>
              <w:spacing w:line="238" w:lineRule="auto"/>
            </w:pPr>
            <w:proofErr w:type="spellStart"/>
            <w:r>
              <w:rPr>
                <w:rFonts w:ascii="Consolas" w:eastAsia="Consolas" w:hAnsi="Consolas" w:cs="Consolas"/>
                <w:color w:val="23303B"/>
                <w:sz w:val="17"/>
                <w:szCs w:val="17"/>
              </w:rPr>
              <w:t>search_knowledge_base</w:t>
            </w:r>
            <w:proofErr w:type="spellEnd"/>
            <w:r>
              <w:rPr>
                <w:rFonts w:ascii="Consolas" w:eastAsia="Consolas" w:hAnsi="Consolas" w:cs="Consolas"/>
                <w:color w:val="23303B"/>
                <w:sz w:val="17"/>
                <w:szCs w:val="17"/>
              </w:rPr>
              <w:t>(</w:t>
            </w:r>
            <w:proofErr w:type="gramStart"/>
            <w:r>
              <w:rPr>
                <w:rFonts w:ascii="Consolas" w:eastAsia="Consolas" w:hAnsi="Consolas" w:cs="Consolas"/>
                <w:color w:val="23303B"/>
                <w:sz w:val="17"/>
                <w:szCs w:val="17"/>
              </w:rPr>
              <w:t xml:space="preserve">query)   </w:t>
            </w:r>
            <w:proofErr w:type="gramEnd"/>
            <w:r>
              <w:rPr>
                <w:rFonts w:ascii="Consolas" w:eastAsia="Consolas" w:hAnsi="Consolas" w:cs="Consolas"/>
                <w:color w:val="23303B"/>
                <w:sz w:val="17"/>
                <w:szCs w:val="17"/>
              </w:rPr>
              <w:t xml:space="preserve">         -&gt; policy passages + sources</w:t>
            </w:r>
          </w:p>
        </w:tc>
      </w:tr>
      <w:tr w:rsidR="00880FB1" w14:paraId="737B01FF"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120" w:type="dxa"/>
            <w:shd w:val="clear" w:color="auto" w:fill="127C71"/>
          </w:tcPr>
          <w:p w14:paraId="3E2722FB" w14:textId="77777777" w:rsidR="00880FB1" w:rsidRDefault="00880FB1"/>
        </w:tc>
        <w:tc>
          <w:tcPr>
            <w:tcW w:w="9240" w:type="dxa"/>
            <w:shd w:val="clear" w:color="auto" w:fill="E8F1F0"/>
            <w:tcMar>
              <w:top w:w="110" w:type="dxa"/>
              <w:left w:w="160" w:type="dxa"/>
              <w:bottom w:w="110" w:type="dxa"/>
              <w:right w:w="160" w:type="dxa"/>
            </w:tcMar>
          </w:tcPr>
          <w:p w14:paraId="7E75DCA2" w14:textId="77777777" w:rsidR="00880FB1" w:rsidRDefault="00000000">
            <w:pPr>
              <w:spacing w:after="50"/>
            </w:pPr>
            <w:r>
              <w:rPr>
                <w:b/>
                <w:bCs/>
                <w:color w:val="0B5563"/>
                <w:sz w:val="20"/>
                <w:szCs w:val="20"/>
              </w:rPr>
              <w:t>Grounding rule</w:t>
            </w:r>
          </w:p>
          <w:p w14:paraId="0A9E3C46" w14:textId="77777777" w:rsidR="00880FB1" w:rsidRDefault="00000000">
            <w:pPr>
              <w:spacing w:after="40" w:line="268" w:lineRule="auto"/>
            </w:pPr>
            <w:r>
              <w:rPr>
                <w:sz w:val="20"/>
                <w:szCs w:val="20"/>
              </w:rPr>
              <w:t xml:space="preserve">If a user </w:t>
            </w:r>
            <w:proofErr w:type="gramStart"/>
            <w:r>
              <w:rPr>
                <w:sz w:val="20"/>
                <w:szCs w:val="20"/>
              </w:rPr>
              <w:t>asks</w:t>
            </w:r>
            <w:proofErr w:type="gramEnd"/>
            <w:r>
              <w:rPr>
                <w:sz w:val="20"/>
                <w:szCs w:val="20"/>
              </w:rPr>
              <w:t xml:space="preserve"> 'what should the recommended order/setpoint be', the number comes from the optimizer tool. If the LLM's narrative and the tool disagree, the tool wins and the discrepancy must be caught. You will be asked in interview how you guarantee this.</w:t>
            </w:r>
          </w:p>
        </w:tc>
      </w:tr>
    </w:tbl>
    <w:p w14:paraId="51089929" w14:textId="77777777" w:rsidR="00880FB1" w:rsidRDefault="00000000">
      <w:pPr>
        <w:pStyle w:val="Heading1"/>
      </w:pPr>
      <w:r>
        <w:t>16.  Structured + unstructured + telemetry fusion</w:t>
      </w:r>
    </w:p>
    <w:p w14:paraId="51E887BF" w14:textId="77777777" w:rsidR="00880FB1" w:rsidRDefault="00000000">
      <w:pPr>
        <w:spacing w:after="120" w:line="276" w:lineRule="auto"/>
      </w:pPr>
      <w:r>
        <w:t xml:space="preserve">Show the assistant combining unstructured policy (RAG) with structured model/optimizer output and live telemetry in a single answer. Example: 'According to our wash program, is CGC-100A due for a wash, and what will </w:t>
      </w:r>
      <w:r>
        <w:lastRenderedPageBreak/>
        <w:t>it save?' should retrieve the RS-CGC-03 trigger criteria, evaluate them against the train's current computed efficiency/SEC, call the wash-schedule optimizer, and present a cited, numeric recommendation.</w:t>
      </w:r>
    </w:p>
    <w:p w14:paraId="60AC79A9" w14:textId="77777777" w:rsidR="00880FB1" w:rsidRDefault="00000000">
      <w:pPr>
        <w:pStyle w:val="Heading1"/>
      </w:pPr>
      <w:r>
        <w:t>17.  GenAI evaluation</w:t>
      </w:r>
    </w:p>
    <w:p w14:paraId="53C428FA" w14:textId="77777777" w:rsidR="00880FB1" w:rsidRDefault="00000000">
      <w:pPr>
        <w:spacing w:after="120" w:line="276" w:lineRule="auto"/>
      </w:pPr>
      <w:r>
        <w:t xml:space="preserve">Provide an evaluation set of at least 15 questions spanning RAG-only, tool-only, and fused questions, plus at least 2 adversarial / unsafe prompts. For each, document: question, expected answer, actual answer, tools called, retrieved sources, and correct/incorrect. Report </w:t>
      </w:r>
      <w:proofErr w:type="spellStart"/>
      <w:r>
        <w:t>groundedness</w:t>
      </w:r>
      <w:proofErr w:type="spellEnd"/>
      <w:r>
        <w:t>, tool-call correctness, retrieval quality, hallucination rate and refusal behaviour, and describe concrete improvements.</w:t>
      </w:r>
    </w:p>
    <w:p w14:paraId="2764DDD5" w14:textId="77777777" w:rsidR="00880FB1" w:rsidRDefault="00000000">
      <w:pPr>
        <w:pStyle w:val="Heading1"/>
      </w:pPr>
      <w:r>
        <w:t>18.  Safety guardrails (safety-critical)</w:t>
      </w:r>
    </w:p>
    <w:p w14:paraId="639EF424" w14:textId="77777777" w:rsidR="00880FB1" w:rsidRDefault="00000000">
      <w:pPr>
        <w:spacing w:after="120" w:line="276" w:lineRule="auto"/>
      </w:pPr>
      <w:r>
        <w:t>This is rotating equipment; a confident wrong number is dangerous. Implement and document guardrails:</w:t>
      </w:r>
    </w:p>
    <w:p w14:paraId="6408F905" w14:textId="77777777" w:rsidR="00880FB1" w:rsidRDefault="00000000">
      <w:pPr>
        <w:pStyle w:val="ListParagraph"/>
        <w:numPr>
          <w:ilvl w:val="0"/>
          <w:numId w:val="2"/>
        </w:numPr>
        <w:spacing w:after="60" w:line="268" w:lineRule="auto"/>
      </w:pPr>
      <w:r>
        <w:t>No fabricated numbers — every quantitative claim must be traceable to a tool result.</w:t>
      </w:r>
    </w:p>
    <w:p w14:paraId="47461CE4" w14:textId="77777777" w:rsidR="00880FB1" w:rsidRDefault="00000000">
      <w:pPr>
        <w:pStyle w:val="ListParagraph"/>
        <w:numPr>
          <w:ilvl w:val="0"/>
          <w:numId w:val="2"/>
        </w:numPr>
        <w:spacing w:after="60" w:line="268" w:lineRule="auto"/>
      </w:pPr>
      <w:r>
        <w:t>Hard constraints (surge margin ≥ 8%, vibration/temperature/speed limits) can never be recommended away by the agent; a suggestion that would breach them must be rejected with an explanation.</w:t>
      </w:r>
    </w:p>
    <w:p w14:paraId="67CF3C21" w14:textId="77777777" w:rsidR="00880FB1" w:rsidRDefault="00000000">
      <w:pPr>
        <w:pStyle w:val="ListParagraph"/>
        <w:numPr>
          <w:ilvl w:val="0"/>
          <w:numId w:val="2"/>
        </w:numPr>
        <w:spacing w:after="60" w:line="268" w:lineRule="auto"/>
      </w:pPr>
      <w:r>
        <w:t>Tool-vs-narrative consistency checks; refuse or escalate on conflict.</w:t>
      </w:r>
    </w:p>
    <w:p w14:paraId="1442AE02" w14:textId="77777777" w:rsidR="00880FB1" w:rsidRDefault="00000000">
      <w:pPr>
        <w:pStyle w:val="ListParagraph"/>
        <w:numPr>
          <w:ilvl w:val="0"/>
          <w:numId w:val="2"/>
        </w:numPr>
        <w:spacing w:after="60" w:line="268" w:lineRule="auto"/>
      </w:pPr>
      <w:r>
        <w:t>Prompt-injection defence for both user input and retrieved documents (a malicious KB chunk must not be able to trigger a tool or override a limit).</w:t>
      </w:r>
    </w:p>
    <w:p w14:paraId="5D1A4B68" w14:textId="77777777" w:rsidR="00880FB1" w:rsidRDefault="00000000">
      <w:pPr>
        <w:pStyle w:val="ListParagraph"/>
        <w:numPr>
          <w:ilvl w:val="0"/>
          <w:numId w:val="2"/>
        </w:numPr>
        <w:spacing w:after="60" w:line="268" w:lineRule="auto"/>
      </w:pPr>
      <w:r>
        <w:t>Scope &amp; authorisation on tools (see §21) — a read-only role cannot trigger a state-changing action.</w:t>
      </w:r>
    </w:p>
    <w:p w14:paraId="54CBB5F6" w14:textId="77777777" w:rsidR="00880FB1" w:rsidRDefault="00000000">
      <w:pPr>
        <w:pStyle w:val="Heading1"/>
      </w:pPr>
      <w:r>
        <w:t>19.  Backend</w:t>
      </w:r>
    </w:p>
    <w:p w14:paraId="26108EC3" w14:textId="77777777" w:rsidR="00880FB1" w:rsidRDefault="00000000">
      <w:pPr>
        <w:spacing w:after="120" w:line="276" w:lineRule="auto"/>
      </w:pPr>
      <w:proofErr w:type="spellStart"/>
      <w:r>
        <w:t>FastAPI</w:t>
      </w:r>
      <w:proofErr w:type="spellEnd"/>
      <w:r>
        <w:t xml:space="preserve"> (preferred) or Django REST. Provide request validation, typed response schemas, error handling, structured logging, config management and </w:t>
      </w:r>
      <w:proofErr w:type="spellStart"/>
      <w:r>
        <w:t>OpenAPI</w:t>
      </w:r>
      <w:proofErr w:type="spellEnd"/>
      <w:r>
        <w:t xml:space="preserve"> docs. Suggested surface (extend as needed):</w:t>
      </w:r>
    </w:p>
    <w:tbl>
      <w:tblPr>
        <w:tblW w:w="9360" w:type="dxa"/>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CellMar>
          <w:left w:w="10" w:type="dxa"/>
          <w:right w:w="10" w:type="dxa"/>
        </w:tblCellMar>
        <w:tblLook w:val="0000" w:firstRow="0" w:lastRow="0" w:firstColumn="0" w:lastColumn="0" w:noHBand="0" w:noVBand="0"/>
      </w:tblPr>
      <w:tblGrid>
        <w:gridCol w:w="9360"/>
      </w:tblGrid>
      <w:tr w:rsidR="00880FB1" w14:paraId="1E8006A5" w14:textId="77777777">
        <w:tblPrEx>
          <w:tblCellMar>
            <w:top w:w="0" w:type="dxa"/>
            <w:bottom w:w="0" w:type="dxa"/>
          </w:tblCellMar>
        </w:tblPrEx>
        <w:tc>
          <w:tcPr>
            <w:tcW w:w="9360" w:type="dxa"/>
            <w:shd w:val="clear" w:color="auto" w:fill="F7FAFB"/>
            <w:tcMar>
              <w:top w:w="90" w:type="dxa"/>
              <w:left w:w="140" w:type="dxa"/>
              <w:bottom w:w="90" w:type="dxa"/>
              <w:right w:w="140" w:type="dxa"/>
            </w:tcMar>
          </w:tcPr>
          <w:p w14:paraId="644193FF" w14:textId="77777777" w:rsidR="00880FB1" w:rsidRDefault="00000000">
            <w:pPr>
              <w:spacing w:line="238" w:lineRule="auto"/>
            </w:pPr>
            <w:r>
              <w:rPr>
                <w:rFonts w:ascii="Consolas" w:eastAsia="Consolas" w:hAnsi="Consolas" w:cs="Consolas"/>
                <w:color w:val="23303B"/>
                <w:sz w:val="17"/>
                <w:szCs w:val="17"/>
              </w:rPr>
              <w:t>POST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 xml:space="preserve">/auth/login            </w:t>
            </w:r>
            <w:proofErr w:type="gramStart"/>
            <w:r>
              <w:rPr>
                <w:rFonts w:ascii="Consolas" w:eastAsia="Consolas" w:hAnsi="Consolas" w:cs="Consolas"/>
                <w:color w:val="23303B"/>
                <w:sz w:val="17"/>
                <w:szCs w:val="17"/>
              </w:rPr>
              <w:t>GET  /</w:t>
            </w:r>
            <w:proofErr w:type="spellStart"/>
            <w:proofErr w:type="gramEnd"/>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/trains</w:t>
            </w:r>
          </w:p>
          <w:p w14:paraId="42D79094" w14:textId="77777777" w:rsidR="00880FB1" w:rsidRDefault="00000000">
            <w:pPr>
              <w:spacing w:line="238" w:lineRule="auto"/>
            </w:pPr>
            <w:proofErr w:type="gramStart"/>
            <w:r>
              <w:rPr>
                <w:rFonts w:ascii="Consolas" w:eastAsia="Consolas" w:hAnsi="Consolas" w:cs="Consolas"/>
                <w:color w:val="23303B"/>
                <w:sz w:val="17"/>
                <w:szCs w:val="17"/>
              </w:rPr>
              <w:t>GET  /</w:t>
            </w:r>
            <w:proofErr w:type="spellStart"/>
            <w:proofErr w:type="gramEnd"/>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 xml:space="preserve">/trains/{id}/telemetry </w:t>
            </w:r>
            <w:proofErr w:type="gramStart"/>
            <w:r>
              <w:rPr>
                <w:rFonts w:ascii="Consolas" w:eastAsia="Consolas" w:hAnsi="Consolas" w:cs="Consolas"/>
                <w:color w:val="23303B"/>
                <w:sz w:val="17"/>
                <w:szCs w:val="17"/>
              </w:rPr>
              <w:t>GET  /</w:t>
            </w:r>
            <w:proofErr w:type="spellStart"/>
            <w:proofErr w:type="gramEnd"/>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/trains/{id}/health</w:t>
            </w:r>
          </w:p>
          <w:p w14:paraId="62D249AB" w14:textId="77777777" w:rsidR="00880FB1" w:rsidRDefault="00000000">
            <w:pPr>
              <w:spacing w:line="238" w:lineRule="auto"/>
            </w:pPr>
            <w:proofErr w:type="gramStart"/>
            <w:r>
              <w:rPr>
                <w:rFonts w:ascii="Consolas" w:eastAsia="Consolas" w:hAnsi="Consolas" w:cs="Consolas"/>
                <w:color w:val="23303B"/>
                <w:sz w:val="17"/>
                <w:szCs w:val="17"/>
              </w:rPr>
              <w:t>GET  /</w:t>
            </w:r>
            <w:proofErr w:type="spellStart"/>
            <w:proofErr w:type="gramEnd"/>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/trains/{id}/</w:t>
            </w:r>
            <w:proofErr w:type="gramStart"/>
            <w:r>
              <w:rPr>
                <w:rFonts w:ascii="Consolas" w:eastAsia="Consolas" w:hAnsi="Consolas" w:cs="Consolas"/>
                <w:color w:val="23303B"/>
                <w:sz w:val="17"/>
                <w:szCs w:val="17"/>
              </w:rPr>
              <w:t>forecast  GET</w:t>
            </w:r>
            <w:proofErr w:type="gramEnd"/>
            <w:r>
              <w:rPr>
                <w:rFonts w:ascii="Consolas" w:eastAsia="Consolas" w:hAnsi="Consolas" w:cs="Consolas"/>
                <w:color w:val="23303B"/>
                <w:sz w:val="17"/>
                <w:szCs w:val="17"/>
              </w:rPr>
              <w:t xml:space="preserve">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/trains/{id}/</w:t>
            </w:r>
            <w:proofErr w:type="spellStart"/>
            <w:r>
              <w:rPr>
                <w:rFonts w:ascii="Consolas" w:eastAsia="Consolas" w:hAnsi="Consolas" w:cs="Consolas"/>
                <w:color w:val="23303B"/>
                <w:sz w:val="17"/>
                <w:szCs w:val="17"/>
              </w:rPr>
              <w:t>rul</w:t>
            </w:r>
            <w:proofErr w:type="spellEnd"/>
          </w:p>
          <w:p w14:paraId="3860FF09" w14:textId="77777777" w:rsidR="00880FB1" w:rsidRDefault="00000000">
            <w:pPr>
              <w:spacing w:line="238" w:lineRule="auto"/>
            </w:pPr>
            <w:proofErr w:type="gramStart"/>
            <w:r>
              <w:rPr>
                <w:rFonts w:ascii="Consolas" w:eastAsia="Consolas" w:hAnsi="Consolas" w:cs="Consolas"/>
                <w:color w:val="23303B"/>
                <w:sz w:val="17"/>
                <w:szCs w:val="17"/>
              </w:rPr>
              <w:t>GET  /</w:t>
            </w:r>
            <w:proofErr w:type="spellStart"/>
            <w:proofErr w:type="gramEnd"/>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/trains/{id}/anomalies POST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/optimization/operating-point</w:t>
            </w:r>
          </w:p>
          <w:p w14:paraId="7C24D4E8" w14:textId="77777777" w:rsidR="00880FB1" w:rsidRDefault="00000000">
            <w:pPr>
              <w:spacing w:line="238" w:lineRule="auto"/>
            </w:pPr>
            <w:r>
              <w:rPr>
                <w:rFonts w:ascii="Consolas" w:eastAsia="Consolas" w:hAnsi="Consolas" w:cs="Consolas"/>
                <w:color w:val="23303B"/>
                <w:sz w:val="17"/>
                <w:szCs w:val="17"/>
              </w:rPr>
              <w:t>POST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/optimization/wash     POST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/simulate/</w:t>
            </w:r>
            <w:proofErr w:type="spellStart"/>
            <w:r>
              <w:rPr>
                <w:rFonts w:ascii="Consolas" w:eastAsia="Consolas" w:hAnsi="Consolas" w:cs="Consolas"/>
                <w:color w:val="23303B"/>
                <w:sz w:val="17"/>
                <w:szCs w:val="17"/>
              </w:rPr>
              <w:t>whatif</w:t>
            </w:r>
            <w:proofErr w:type="spellEnd"/>
          </w:p>
          <w:p w14:paraId="2C08C3EA" w14:textId="77777777" w:rsidR="00880FB1" w:rsidRDefault="00000000">
            <w:pPr>
              <w:spacing w:line="238" w:lineRule="auto"/>
            </w:pPr>
            <w:r>
              <w:rPr>
                <w:rFonts w:ascii="Consolas" w:eastAsia="Consolas" w:hAnsi="Consolas" w:cs="Consolas"/>
                <w:color w:val="23303B"/>
                <w:sz w:val="17"/>
                <w:szCs w:val="17"/>
              </w:rPr>
              <w:t>POST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 xml:space="preserve">/documents/upload      </w:t>
            </w:r>
            <w:proofErr w:type="gramStart"/>
            <w:r>
              <w:rPr>
                <w:rFonts w:ascii="Consolas" w:eastAsia="Consolas" w:hAnsi="Consolas" w:cs="Consolas"/>
                <w:color w:val="23303B"/>
                <w:sz w:val="17"/>
                <w:szCs w:val="17"/>
              </w:rPr>
              <w:t>GET  /</w:t>
            </w:r>
            <w:proofErr w:type="spellStart"/>
            <w:proofErr w:type="gramEnd"/>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/documents</w:t>
            </w:r>
          </w:p>
          <w:p w14:paraId="6750B6C1" w14:textId="77777777" w:rsidR="00880FB1" w:rsidRDefault="00000000">
            <w:pPr>
              <w:spacing w:line="238" w:lineRule="auto"/>
            </w:pPr>
            <w:r>
              <w:rPr>
                <w:rFonts w:ascii="Consolas" w:eastAsia="Consolas" w:hAnsi="Consolas" w:cs="Consolas"/>
                <w:color w:val="23303B"/>
                <w:sz w:val="17"/>
                <w:szCs w:val="17"/>
              </w:rPr>
              <w:t>POST /</w:t>
            </w:r>
            <w:proofErr w:type="spellStart"/>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w:t>
            </w:r>
            <w:proofErr w:type="gramStart"/>
            <w:r>
              <w:rPr>
                <w:rFonts w:ascii="Consolas" w:eastAsia="Consolas" w:hAnsi="Consolas" w:cs="Consolas"/>
                <w:color w:val="23303B"/>
                <w:sz w:val="17"/>
                <w:szCs w:val="17"/>
              </w:rPr>
              <w:t>chat  (</w:t>
            </w:r>
            <w:proofErr w:type="gramEnd"/>
            <w:r>
              <w:rPr>
                <w:rFonts w:ascii="Consolas" w:eastAsia="Consolas" w:hAnsi="Consolas" w:cs="Consolas"/>
                <w:color w:val="23303B"/>
                <w:sz w:val="17"/>
                <w:szCs w:val="17"/>
              </w:rPr>
              <w:t>SSE/</w:t>
            </w:r>
            <w:proofErr w:type="gramStart"/>
            <w:r>
              <w:rPr>
                <w:rFonts w:ascii="Consolas" w:eastAsia="Consolas" w:hAnsi="Consolas" w:cs="Consolas"/>
                <w:color w:val="23303B"/>
                <w:sz w:val="17"/>
                <w:szCs w:val="17"/>
              </w:rPr>
              <w:t xml:space="preserve">stream)   </w:t>
            </w:r>
            <w:proofErr w:type="gramEnd"/>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GET  /</w:t>
            </w:r>
            <w:proofErr w:type="spellStart"/>
            <w:proofErr w:type="gramEnd"/>
            <w:r>
              <w:rPr>
                <w:rFonts w:ascii="Consolas" w:eastAsia="Consolas" w:hAnsi="Consolas" w:cs="Consolas"/>
                <w:color w:val="23303B"/>
                <w:sz w:val="17"/>
                <w:szCs w:val="17"/>
              </w:rPr>
              <w:t>api</w:t>
            </w:r>
            <w:proofErr w:type="spellEnd"/>
            <w:r>
              <w:rPr>
                <w:rFonts w:ascii="Consolas" w:eastAsia="Consolas" w:hAnsi="Consolas" w:cs="Consolas"/>
                <w:color w:val="23303B"/>
                <w:sz w:val="17"/>
                <w:szCs w:val="17"/>
              </w:rPr>
              <w:t>/health</w:t>
            </w:r>
          </w:p>
        </w:tc>
      </w:tr>
    </w:tbl>
    <w:p w14:paraId="308BBD70" w14:textId="77777777" w:rsidR="00880FB1" w:rsidRDefault="00000000">
      <w:pPr>
        <w:pStyle w:val="Heading1"/>
      </w:pPr>
      <w:r>
        <w:t>20.  Database</w:t>
      </w:r>
    </w:p>
    <w:p w14:paraId="7BEF2ED3" w14:textId="77777777" w:rsidR="00880FB1" w:rsidRDefault="00000000">
      <w:pPr>
        <w:spacing w:after="120" w:line="276" w:lineRule="auto"/>
      </w:pPr>
      <w:r>
        <w:t xml:space="preserve">PostgreSQL (preferred), with </w:t>
      </w:r>
      <w:proofErr w:type="spellStart"/>
      <w:r>
        <w:t>pgvector</w:t>
      </w:r>
      <w:proofErr w:type="spellEnd"/>
      <w:r>
        <w:t xml:space="preserve"> if you use it for RAG. Design tables </w:t>
      </w:r>
      <w:proofErr w:type="gramStart"/>
      <w:r>
        <w:t>such as:</w:t>
      </w:r>
      <w:proofErr w:type="gramEnd"/>
      <w:r>
        <w:t xml:space="preserve"> trains/assets, telemetry (consider a time-series-friendly layout / partitioning / </w:t>
      </w:r>
      <w:proofErr w:type="spellStart"/>
      <w:r>
        <w:t>hypertable</w:t>
      </w:r>
      <w:proofErr w:type="spellEnd"/>
      <w:r>
        <w:t xml:space="preserve">), features, forecasts, </w:t>
      </w:r>
      <w:proofErr w:type="spellStart"/>
      <w:r>
        <w:t>rul_estimates</w:t>
      </w:r>
      <w:proofErr w:type="spellEnd"/>
      <w:r>
        <w:t xml:space="preserve">, anomalies, </w:t>
      </w:r>
      <w:proofErr w:type="spellStart"/>
      <w:r>
        <w:t>optimization_runs</w:t>
      </w:r>
      <w:proofErr w:type="spellEnd"/>
      <w:r>
        <w:t xml:space="preserve">, </w:t>
      </w:r>
      <w:proofErr w:type="spellStart"/>
      <w:r>
        <w:t>optimization_results</w:t>
      </w:r>
      <w:proofErr w:type="spellEnd"/>
      <w:r>
        <w:t xml:space="preserve">, documents, </w:t>
      </w:r>
      <w:proofErr w:type="spellStart"/>
      <w:r>
        <w:t>document_chunks</w:t>
      </w:r>
      <w:proofErr w:type="spellEnd"/>
      <w:r>
        <w:t xml:space="preserve"> (+ embeddings), </w:t>
      </w:r>
      <w:proofErr w:type="spellStart"/>
      <w:r>
        <w:t>chat_sessions</w:t>
      </w:r>
      <w:proofErr w:type="spellEnd"/>
      <w:r>
        <w:t xml:space="preserve">, </w:t>
      </w:r>
      <w:proofErr w:type="spellStart"/>
      <w:r>
        <w:t>chat_messages</w:t>
      </w:r>
      <w:proofErr w:type="spellEnd"/>
      <w:r>
        <w:t xml:space="preserve">, users, roles, </w:t>
      </w:r>
      <w:proofErr w:type="spellStart"/>
      <w:r>
        <w:t>audit_log</w:t>
      </w:r>
      <w:proofErr w:type="spellEnd"/>
      <w:r>
        <w:t>. Provide the schema / ER diagram and justify key indexes (</w:t>
      </w:r>
      <w:proofErr w:type="spellStart"/>
      <w:r>
        <w:t>time+train</w:t>
      </w:r>
      <w:proofErr w:type="spellEnd"/>
      <w:r>
        <w:t xml:space="preserve"> composite, vector index).</w:t>
      </w:r>
    </w:p>
    <w:p w14:paraId="21E45D40" w14:textId="77777777" w:rsidR="00880FB1" w:rsidRDefault="00000000">
      <w:pPr>
        <w:pStyle w:val="Heading1"/>
      </w:pPr>
      <w:r>
        <w:t>21.  Authentication, authorization &amp; access control</w:t>
      </w:r>
    </w:p>
    <w:p w14:paraId="50DA18D2" w14:textId="77777777" w:rsidR="00880FB1" w:rsidRDefault="00000000">
      <w:pPr>
        <w:spacing w:after="120" w:line="276" w:lineRule="auto"/>
      </w:pPr>
      <w:r>
        <w:t>The platform sits behind a login. Implement real authentication and role-based access control — this is an explicit requirement, not optional.</w:t>
      </w:r>
    </w:p>
    <w:p w14:paraId="59F70F72" w14:textId="77777777" w:rsidR="00880FB1" w:rsidRDefault="00000000">
      <w:pPr>
        <w:pStyle w:val="ListParagraph"/>
        <w:numPr>
          <w:ilvl w:val="0"/>
          <w:numId w:val="2"/>
        </w:numPr>
        <w:spacing w:after="60" w:line="268" w:lineRule="auto"/>
      </w:pPr>
      <w:r>
        <w:t xml:space="preserve">Login with securely hashed credentials (e.g. </w:t>
      </w:r>
      <w:proofErr w:type="spellStart"/>
      <w:r>
        <w:t>bcrypt</w:t>
      </w:r>
      <w:proofErr w:type="spellEnd"/>
      <w:r>
        <w:t>/argon2) and token-based sessions (JWT or equivalent), including expiry/refresh.</w:t>
      </w:r>
    </w:p>
    <w:p w14:paraId="76187C7A" w14:textId="77777777" w:rsidR="00880FB1" w:rsidRDefault="00000000">
      <w:pPr>
        <w:pStyle w:val="ListParagraph"/>
        <w:numPr>
          <w:ilvl w:val="0"/>
          <w:numId w:val="2"/>
        </w:numPr>
        <w:spacing w:after="60" w:line="268" w:lineRule="auto"/>
      </w:pPr>
      <w:r>
        <w:lastRenderedPageBreak/>
        <w:t>At least three roles with different rights: Operator (read + acknowledge alerts), Reliability/Energy Engineer (read + run optimizations &amp; simulations), Admin (user management + document upload).</w:t>
      </w:r>
    </w:p>
    <w:p w14:paraId="246C3C06" w14:textId="77777777" w:rsidR="00880FB1" w:rsidRDefault="00000000">
      <w:pPr>
        <w:pStyle w:val="ListParagraph"/>
        <w:numPr>
          <w:ilvl w:val="0"/>
          <w:numId w:val="2"/>
        </w:numPr>
        <w:spacing w:after="60" w:line="268" w:lineRule="auto"/>
      </w:pPr>
      <w:r>
        <w:t>Authorization enforced at the API layer AND reflected in the agent's tools — a state-changing tool must check the caller's role.</w:t>
      </w:r>
    </w:p>
    <w:p w14:paraId="674774A4" w14:textId="77777777" w:rsidR="00880FB1" w:rsidRDefault="00000000">
      <w:pPr>
        <w:pStyle w:val="ListParagraph"/>
        <w:numPr>
          <w:ilvl w:val="0"/>
          <w:numId w:val="2"/>
        </w:numPr>
        <w:spacing w:after="60" w:line="268" w:lineRule="auto"/>
      </w:pPr>
      <w:r>
        <w:t>An audit log of logins, optimization runs and any action a recommendation drives.</w:t>
      </w:r>
    </w:p>
    <w:tbl>
      <w:tblPr>
        <w:tblW w:w="9360" w:type="dxa"/>
        <w:tblCellMar>
          <w:left w:w="10" w:type="dxa"/>
          <w:right w:w="10" w:type="dxa"/>
        </w:tblCellMar>
        <w:tblLook w:val="0000" w:firstRow="0" w:lastRow="0" w:firstColumn="0" w:lastColumn="0" w:noHBand="0" w:noVBand="0"/>
      </w:tblPr>
      <w:tblGrid>
        <w:gridCol w:w="120"/>
        <w:gridCol w:w="9240"/>
      </w:tblGrid>
      <w:tr w:rsidR="00880FB1" w14:paraId="222D26A8" w14:textId="77777777">
        <w:tblPrEx>
          <w:tblCellMar>
            <w:top w:w="0" w:type="dxa"/>
            <w:bottom w:w="0" w:type="dxa"/>
          </w:tblCellMar>
        </w:tblPrEx>
        <w:tc>
          <w:tcPr>
            <w:tcW w:w="120" w:type="dxa"/>
            <w:shd w:val="clear" w:color="auto" w:fill="127C71"/>
          </w:tcPr>
          <w:p w14:paraId="3B5295D7" w14:textId="77777777" w:rsidR="00880FB1" w:rsidRDefault="00880FB1"/>
        </w:tc>
        <w:tc>
          <w:tcPr>
            <w:tcW w:w="9240" w:type="dxa"/>
            <w:shd w:val="clear" w:color="auto" w:fill="E8F1F0"/>
            <w:tcMar>
              <w:top w:w="110" w:type="dxa"/>
              <w:left w:w="160" w:type="dxa"/>
              <w:bottom w:w="110" w:type="dxa"/>
              <w:right w:w="160" w:type="dxa"/>
            </w:tcMar>
          </w:tcPr>
          <w:p w14:paraId="6A4B1FE9" w14:textId="77777777" w:rsidR="00880FB1" w:rsidRDefault="00000000">
            <w:pPr>
              <w:spacing w:after="50"/>
            </w:pPr>
            <w:r>
              <w:rPr>
                <w:b/>
                <w:bCs/>
                <w:color w:val="0B5563"/>
                <w:sz w:val="20"/>
                <w:szCs w:val="20"/>
              </w:rPr>
              <w:t>Minimum bar</w:t>
            </w:r>
          </w:p>
          <w:p w14:paraId="5F14206F" w14:textId="77777777" w:rsidR="00880FB1" w:rsidRDefault="00000000">
            <w:pPr>
              <w:spacing w:after="40" w:line="268" w:lineRule="auto"/>
            </w:pPr>
            <w:r>
              <w:rPr>
                <w:sz w:val="20"/>
                <w:szCs w:val="20"/>
              </w:rPr>
              <w:t>A working login page, protected routes/APIs, and at least one endpoint/tool that is correctly forbidden to a lower-privilege role, demonstrated in the video.</w:t>
            </w:r>
          </w:p>
        </w:tc>
      </w:tr>
    </w:tbl>
    <w:p w14:paraId="3930B6D3" w14:textId="77777777" w:rsidR="00880FB1" w:rsidRDefault="00000000">
      <w:pPr>
        <w:pStyle w:val="Heading1"/>
      </w:pPr>
      <w:r>
        <w:t>22.  Frontend</w:t>
      </w:r>
    </w:p>
    <w:p w14:paraId="1CE2948C" w14:textId="77777777" w:rsidR="00880FB1" w:rsidRDefault="00000000">
      <w:pPr>
        <w:spacing w:after="120" w:line="276" w:lineRule="auto"/>
      </w:pPr>
      <w:r>
        <w:t>A professional, functional web interface (React / Next.js / Vue or equivalent) behind the login. Suggested views:</w:t>
      </w:r>
    </w:p>
    <w:p w14:paraId="3B6974CF" w14:textId="77777777" w:rsidR="00880FB1" w:rsidRDefault="00000000">
      <w:pPr>
        <w:pStyle w:val="ListParagraph"/>
        <w:numPr>
          <w:ilvl w:val="0"/>
          <w:numId w:val="2"/>
        </w:numPr>
        <w:spacing w:after="60" w:line="268" w:lineRule="auto"/>
      </w:pPr>
      <w:r>
        <w:t>Login page and role-aware navigation.</w:t>
      </w:r>
    </w:p>
    <w:p w14:paraId="57B2FAA5" w14:textId="77777777" w:rsidR="00880FB1" w:rsidRDefault="00000000">
      <w:pPr>
        <w:pStyle w:val="ListParagraph"/>
        <w:numPr>
          <w:ilvl w:val="0"/>
          <w:numId w:val="2"/>
        </w:numPr>
        <w:spacing w:after="60" w:line="268" w:lineRule="auto"/>
      </w:pPr>
      <w:r>
        <w:t>Fleet overview: both trains, health, current SEC vs target, active alerts, RUL summary.</w:t>
      </w:r>
    </w:p>
    <w:p w14:paraId="084676CB" w14:textId="77777777" w:rsidR="00880FB1" w:rsidRDefault="00000000">
      <w:pPr>
        <w:pStyle w:val="ListParagraph"/>
        <w:numPr>
          <w:ilvl w:val="0"/>
          <w:numId w:val="2"/>
        </w:numPr>
        <w:spacing w:after="60" w:line="268" w:lineRule="auto"/>
      </w:pPr>
      <w:r>
        <w:t>Train detail: historical &amp; forecast KPIs, computed efficiency/head/SEC, per-stage view, feature importance, current recommendation.</w:t>
      </w:r>
    </w:p>
    <w:p w14:paraId="1247FDF9" w14:textId="77777777" w:rsidR="00880FB1" w:rsidRDefault="00000000">
      <w:pPr>
        <w:pStyle w:val="ListParagraph"/>
        <w:numPr>
          <w:ilvl w:val="0"/>
          <w:numId w:val="2"/>
        </w:numPr>
        <w:spacing w:after="60" w:line="268" w:lineRule="auto"/>
      </w:pPr>
      <w:r>
        <w:t>Energy &amp; optimization: run the operating-point and wash-schedule optimizers; show savings, setpoints and binding constraints; scenario/what-if controls.</w:t>
      </w:r>
    </w:p>
    <w:p w14:paraId="6EE70415" w14:textId="77777777" w:rsidR="00880FB1" w:rsidRDefault="00000000">
      <w:pPr>
        <w:pStyle w:val="ListParagraph"/>
        <w:numPr>
          <w:ilvl w:val="0"/>
          <w:numId w:val="2"/>
        </w:numPr>
        <w:spacing w:after="60" w:line="268" w:lineRule="auto"/>
      </w:pPr>
      <w:r>
        <w:t>Reliability: vibration/bearing trends, anomaly timeline, RUL with uncertainty.</w:t>
      </w:r>
    </w:p>
    <w:p w14:paraId="2F949689" w14:textId="77777777" w:rsidR="00880FB1" w:rsidRDefault="00000000">
      <w:pPr>
        <w:pStyle w:val="ListParagraph"/>
        <w:numPr>
          <w:ilvl w:val="0"/>
          <w:numId w:val="2"/>
        </w:numPr>
        <w:spacing w:after="60" w:line="268" w:lineRule="auto"/>
      </w:pPr>
      <w:r>
        <w:t>Assistant: chat with the multi-agent advisor — streamed answers, visible tool calls, cited sources, loading and error states.</w:t>
      </w:r>
    </w:p>
    <w:p w14:paraId="725FD7D0" w14:textId="77777777" w:rsidR="00880FB1" w:rsidRDefault="00000000">
      <w:pPr>
        <w:pStyle w:val="Heading1"/>
      </w:pPr>
      <w:r>
        <w:t>23.  Real-time streaming &amp; alerting</w:t>
      </w:r>
    </w:p>
    <w:p w14:paraId="61E742CB" w14:textId="77777777" w:rsidR="00880FB1" w:rsidRDefault="00000000">
      <w:pPr>
        <w:spacing w:after="120" w:line="276" w:lineRule="auto"/>
      </w:pPr>
      <w:r>
        <w:t xml:space="preserve">Demonstrate a near-real-time path: replay the historical telemetry as a live stream (a simple </w:t>
      </w:r>
      <w:proofErr w:type="spellStart"/>
      <w:r>
        <w:t>replayer</w:t>
      </w:r>
      <w:proofErr w:type="spellEnd"/>
      <w:r>
        <w:t xml:space="preserve"> is fine) into the platform, updating health/anomaly state and raising alerts when a limit or wash trigger is crossed. Streamed chat responses (SSE/WebSocket) and a live-updating dashboard tile are sufficient to show the pattern; full production streaming infrastructure is not required.</w:t>
      </w:r>
    </w:p>
    <w:p w14:paraId="7FFA45E0" w14:textId="77777777" w:rsidR="00880FB1" w:rsidRDefault="00000000">
      <w:pPr>
        <w:pStyle w:val="Heading1"/>
      </w:pPr>
      <w:r>
        <w:t xml:space="preserve">24.  Model serving &amp; </w:t>
      </w:r>
      <w:proofErr w:type="spellStart"/>
      <w:r>
        <w:t>MLOps</w:t>
      </w:r>
      <w:proofErr w:type="spellEnd"/>
    </w:p>
    <w:p w14:paraId="3F57A44D" w14:textId="77777777" w:rsidR="00880FB1" w:rsidRDefault="00000000">
      <w:pPr>
        <w:spacing w:after="120" w:line="276" w:lineRule="auto"/>
      </w:pPr>
      <w:r>
        <w:t>Do not retrain on every request. Train → persist versioned artifacts → load at startup → serve. In the report, explain model versioning, a registry, retraining triggers, rollback, monitoring and — importantly for this domain — data-drift and concept-drift detection (feed-slate and seasonal shifts will move the input distribution).</w:t>
      </w:r>
    </w:p>
    <w:p w14:paraId="2046F69D" w14:textId="77777777" w:rsidR="00880FB1" w:rsidRDefault="00000000">
      <w:pPr>
        <w:pStyle w:val="Heading1"/>
      </w:pPr>
      <w:r>
        <w:t>25.  Testing</w:t>
      </w:r>
    </w:p>
    <w:p w14:paraId="5D6FBA4D" w14:textId="77777777" w:rsidR="00880FB1" w:rsidRDefault="00000000">
      <w:pPr>
        <w:pStyle w:val="ListParagraph"/>
        <w:numPr>
          <w:ilvl w:val="0"/>
          <w:numId w:val="2"/>
        </w:numPr>
        <w:spacing w:after="60" w:line="268" w:lineRule="auto"/>
      </w:pPr>
      <w:r>
        <w:t>Backend: at least 6 meaningful API tests including an auth/authorization test (forbidden role).</w:t>
      </w:r>
    </w:p>
    <w:p w14:paraId="224B10F0" w14:textId="77777777" w:rsidR="00880FB1" w:rsidRDefault="00000000">
      <w:pPr>
        <w:pStyle w:val="ListParagraph"/>
        <w:numPr>
          <w:ilvl w:val="0"/>
          <w:numId w:val="2"/>
        </w:numPr>
        <w:spacing w:after="60" w:line="268" w:lineRule="auto"/>
      </w:pPr>
      <w:r>
        <w:t>Data/physics: tests for the physics module (known-input polytropic head/efficiency), feature generation, and leakage guards.</w:t>
      </w:r>
    </w:p>
    <w:p w14:paraId="34D58F6B" w14:textId="77777777" w:rsidR="00880FB1" w:rsidRDefault="00000000">
      <w:pPr>
        <w:pStyle w:val="ListParagraph"/>
        <w:numPr>
          <w:ilvl w:val="0"/>
          <w:numId w:val="2"/>
        </w:numPr>
        <w:spacing w:after="60" w:line="268" w:lineRule="auto"/>
      </w:pPr>
      <w:r>
        <w:t>ML/DL: preprocessing, prediction shape/range, and a walk-forward split correctness test.</w:t>
      </w:r>
    </w:p>
    <w:p w14:paraId="7FEBD99A" w14:textId="77777777" w:rsidR="00880FB1" w:rsidRDefault="00000000">
      <w:pPr>
        <w:pStyle w:val="ListParagraph"/>
        <w:numPr>
          <w:ilvl w:val="0"/>
          <w:numId w:val="2"/>
        </w:numPr>
        <w:spacing w:after="60" w:line="268" w:lineRule="auto"/>
      </w:pPr>
      <w:r>
        <w:t>Optimization: constraint satisfaction, a known-optimum sanity case, and infeasible-scenario handling.</w:t>
      </w:r>
    </w:p>
    <w:p w14:paraId="1607F211" w14:textId="77777777" w:rsidR="00880FB1" w:rsidRDefault="00000000">
      <w:pPr>
        <w:pStyle w:val="ListParagraph"/>
        <w:numPr>
          <w:ilvl w:val="0"/>
          <w:numId w:val="2"/>
        </w:numPr>
        <w:spacing w:after="60" w:line="268" w:lineRule="auto"/>
      </w:pPr>
      <w:r>
        <w:t>GenAI: retrieval, tool-call correctness, the grounding rule, and a prompt-injection test.</w:t>
      </w:r>
    </w:p>
    <w:p w14:paraId="49DE393D" w14:textId="77777777" w:rsidR="00880FB1" w:rsidRDefault="00000000">
      <w:pPr>
        <w:pStyle w:val="Heading1"/>
      </w:pPr>
      <w:r>
        <w:lastRenderedPageBreak/>
        <w:t>26.  Docker &amp; deployment</w:t>
      </w:r>
    </w:p>
    <w:p w14:paraId="6D46A270" w14:textId="77777777" w:rsidR="00880FB1" w:rsidRDefault="00000000">
      <w:pPr>
        <w:spacing w:after="120" w:line="276" w:lineRule="auto"/>
      </w:pPr>
      <w:r>
        <w:t xml:space="preserve">Provide </w:t>
      </w:r>
      <w:proofErr w:type="spellStart"/>
      <w:r>
        <w:t>Dockerfile</w:t>
      </w:r>
      <w:proofErr w:type="spellEnd"/>
      <w:r>
        <w:t>(s), docker-</w:t>
      </w:r>
      <w:proofErr w:type="spellStart"/>
      <w:r>
        <w:t>compose.yml</w:t>
      </w:r>
      <w:proofErr w:type="spellEnd"/>
      <w:r>
        <w:t xml:space="preserve"> </w:t>
      </w:r>
      <w:proofErr w:type="gramStart"/>
      <w:r>
        <w:t>and .</w:t>
      </w:r>
      <w:proofErr w:type="spellStart"/>
      <w:r>
        <w:t>env</w:t>
      </w:r>
      <w:proofErr w:type="gramEnd"/>
      <w:r>
        <w:t>.example</w:t>
      </w:r>
      <w:proofErr w:type="spellEnd"/>
      <w:r>
        <w:t>. Ideally the whole stack (</w:t>
      </w:r>
      <w:proofErr w:type="spellStart"/>
      <w:r>
        <w:t>db</w:t>
      </w:r>
      <w:proofErr w:type="spellEnd"/>
      <w:r>
        <w:t xml:space="preserve"> + backend + frontend + vector store) starts with a single command:</w:t>
      </w:r>
    </w:p>
    <w:p w14:paraId="49D29541" w14:textId="77777777" w:rsidR="00880FB1" w:rsidRDefault="00000000">
      <w:pPr>
        <w:shd w:val="clear" w:color="auto" w:fill="F4F7F8"/>
        <w:spacing w:after="40"/>
      </w:pPr>
      <w:r>
        <w:rPr>
          <w:rFonts w:ascii="Consolas" w:eastAsia="Consolas" w:hAnsi="Consolas" w:cs="Consolas"/>
          <w:color w:val="23303B"/>
          <w:sz w:val="18"/>
          <w:szCs w:val="18"/>
        </w:rPr>
        <w:t>docker compose up</w:t>
      </w:r>
    </w:p>
    <w:p w14:paraId="2EB4AE1D" w14:textId="77777777" w:rsidR="00880FB1" w:rsidRDefault="00000000">
      <w:pPr>
        <w:spacing w:after="120" w:line="276" w:lineRule="auto"/>
      </w:pPr>
      <w:r>
        <w:t>Never commit secrets or API keys.</w:t>
      </w:r>
    </w:p>
    <w:p w14:paraId="64885DA8" w14:textId="77777777" w:rsidR="00880FB1" w:rsidRDefault="00000000">
      <w:pPr>
        <w:pStyle w:val="Heading1"/>
      </w:pPr>
      <w:r>
        <w:t>27.  Code quality</w:t>
      </w:r>
    </w:p>
    <w:p w14:paraId="5E7DEF0A" w14:textId="77777777" w:rsidR="00880FB1" w:rsidRDefault="00000000">
      <w:pPr>
        <w:spacing w:after="120" w:line="276" w:lineRule="auto"/>
      </w:pPr>
      <w:r>
        <w:t>Clear project structure, meaningful naming, type hints, separation of concerns, error handling, reusability, logging, configuration management and documentation. Do not put the whole application in one or two files.</w:t>
      </w:r>
    </w:p>
    <w:p w14:paraId="204839E3" w14:textId="77777777" w:rsidR="00880FB1" w:rsidRDefault="00000000">
      <w:pPr>
        <w:pStyle w:val="Heading1"/>
      </w:pPr>
      <w:r>
        <w:t>28.  Architecture &amp; system design</w:t>
      </w:r>
    </w:p>
    <w:p w14:paraId="0DE1787C" w14:textId="77777777" w:rsidR="00880FB1" w:rsidRDefault="00000000">
      <w:pPr>
        <w:spacing w:after="120" w:line="276" w:lineRule="auto"/>
      </w:pPr>
      <w:r>
        <w:t>Provide an architecture diagram covering the major components and the flow from telemetry to decision. A representative shape:</w:t>
      </w:r>
    </w:p>
    <w:tbl>
      <w:tblPr>
        <w:tblW w:w="9360" w:type="dxa"/>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CellMar>
          <w:left w:w="10" w:type="dxa"/>
          <w:right w:w="10" w:type="dxa"/>
        </w:tblCellMar>
        <w:tblLook w:val="0000" w:firstRow="0" w:lastRow="0" w:firstColumn="0" w:lastColumn="0" w:noHBand="0" w:noVBand="0"/>
      </w:tblPr>
      <w:tblGrid>
        <w:gridCol w:w="9360"/>
      </w:tblGrid>
      <w:tr w:rsidR="00880FB1" w14:paraId="20229A29" w14:textId="77777777">
        <w:tblPrEx>
          <w:tblCellMar>
            <w:top w:w="0" w:type="dxa"/>
            <w:bottom w:w="0" w:type="dxa"/>
          </w:tblCellMar>
        </w:tblPrEx>
        <w:tc>
          <w:tcPr>
            <w:tcW w:w="9360" w:type="dxa"/>
            <w:shd w:val="clear" w:color="auto" w:fill="F7FAFB"/>
            <w:tcMar>
              <w:top w:w="90" w:type="dxa"/>
              <w:left w:w="140" w:type="dxa"/>
              <w:bottom w:w="90" w:type="dxa"/>
              <w:right w:w="140" w:type="dxa"/>
            </w:tcMar>
          </w:tcPr>
          <w:p w14:paraId="1DD7D74F" w14:textId="77777777" w:rsidR="00880FB1" w:rsidRDefault="00000000">
            <w:pPr>
              <w:spacing w:line="238" w:lineRule="auto"/>
            </w:pPr>
            <w:r>
              <w:rPr>
                <w:rFonts w:ascii="Consolas" w:eastAsia="Consolas" w:hAnsi="Consolas" w:cs="Consolas"/>
                <w:color w:val="23303B"/>
                <w:sz w:val="17"/>
                <w:szCs w:val="17"/>
              </w:rPr>
              <w:t xml:space="preserve">                 ┌────────────┐</w:t>
            </w:r>
          </w:p>
          <w:p w14:paraId="7C6BB641" w14:textId="77777777" w:rsidR="00880FB1" w:rsidRDefault="00000000">
            <w:pPr>
              <w:spacing w:line="238" w:lineRule="auto"/>
            </w:pPr>
            <w:r>
              <w:rPr>
                <w:rFonts w:ascii="Consolas" w:eastAsia="Consolas" w:hAnsi="Consolas" w:cs="Consolas"/>
                <w:color w:val="23303B"/>
                <w:sz w:val="17"/>
                <w:szCs w:val="17"/>
              </w:rPr>
              <w:t xml:space="preserve">  live/replay ─▶ </w:t>
            </w:r>
            <w:proofErr w:type="gramStart"/>
            <w:r>
              <w:rPr>
                <w:rFonts w:ascii="Consolas" w:eastAsia="Consolas" w:hAnsi="Consolas" w:cs="Consolas"/>
                <w:color w:val="23303B"/>
                <w:sz w:val="17"/>
                <w:szCs w:val="17"/>
              </w:rPr>
              <w:t>│  Frontend</w:t>
            </w:r>
            <w:proofErr w:type="gramEnd"/>
            <w:r>
              <w:rPr>
                <w:rFonts w:ascii="Consolas" w:eastAsia="Consolas" w:hAnsi="Consolas" w:cs="Consolas"/>
                <w:color w:val="23303B"/>
                <w:sz w:val="17"/>
                <w:szCs w:val="17"/>
              </w:rPr>
              <w:t xml:space="preserve">  │ ◀─ auth (login, RBAC)</w:t>
            </w:r>
          </w:p>
          <w:p w14:paraId="4B3BE388" w14:textId="77777777" w:rsidR="00880FB1" w:rsidRDefault="00000000">
            <w:pPr>
              <w:spacing w:line="238" w:lineRule="auto"/>
            </w:pPr>
            <w:r>
              <w:rPr>
                <w:rFonts w:ascii="Consolas" w:eastAsia="Consolas" w:hAnsi="Consolas" w:cs="Consolas"/>
                <w:color w:val="23303B"/>
                <w:sz w:val="17"/>
                <w:szCs w:val="17"/>
              </w:rPr>
              <w:t xml:space="preserve">  telemetry      └─────┬──────┘</w:t>
            </w:r>
          </w:p>
          <w:p w14:paraId="5394C56D" w14:textId="77777777" w:rsidR="00880FB1" w:rsidRDefault="00000000">
            <w:pPr>
              <w:spacing w:line="238" w:lineRule="auto"/>
            </w:pPr>
            <w:r>
              <w:rPr>
                <w:rFonts w:ascii="Consolas" w:eastAsia="Consolas" w:hAnsi="Consolas" w:cs="Consolas"/>
                <w:color w:val="23303B"/>
                <w:sz w:val="17"/>
                <w:szCs w:val="17"/>
              </w:rPr>
              <w:t xml:space="preserve">                       ▼</w:t>
            </w:r>
          </w:p>
          <w:p w14:paraId="0D66CB74" w14:textId="77777777" w:rsidR="00880FB1" w:rsidRDefault="00000000">
            <w:pPr>
              <w:spacing w:line="238" w:lineRule="auto"/>
            </w:pPr>
            <w:r>
              <w:rPr>
                <w:rFonts w:ascii="Consolas" w:eastAsia="Consolas" w:hAnsi="Consolas" w:cs="Consolas"/>
                <w:color w:val="23303B"/>
                <w:sz w:val="17"/>
                <w:szCs w:val="17"/>
              </w:rPr>
              <w:t xml:space="preserve">                 ┌────────────┐    ┌──────────────────────────┐</w:t>
            </w:r>
          </w:p>
          <w:p w14:paraId="3B97E759" w14:textId="77777777" w:rsidR="00880FB1" w:rsidRDefault="00000000">
            <w:pPr>
              <w:spacing w:line="238" w:lineRule="auto"/>
            </w:pPr>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 xml:space="preserve">│  </w:t>
            </w:r>
            <w:proofErr w:type="spellStart"/>
            <w:r>
              <w:rPr>
                <w:rFonts w:ascii="Consolas" w:eastAsia="Consolas" w:hAnsi="Consolas" w:cs="Consolas"/>
                <w:color w:val="23303B"/>
                <w:sz w:val="17"/>
                <w:szCs w:val="17"/>
              </w:rPr>
              <w:t>FastAPI</w:t>
            </w:r>
            <w:proofErr w:type="spellEnd"/>
            <w:proofErr w:type="gramEnd"/>
            <w:r>
              <w:rPr>
                <w:rFonts w:ascii="Consolas" w:eastAsia="Consolas" w:hAnsi="Consolas" w:cs="Consolas"/>
                <w:color w:val="23303B"/>
                <w:sz w:val="17"/>
                <w:szCs w:val="17"/>
              </w:rPr>
              <w:t xml:space="preserve">   │───▶│ Physics module / features│</w:t>
            </w:r>
          </w:p>
          <w:p w14:paraId="4D9322BD" w14:textId="77777777" w:rsidR="00880FB1" w:rsidRDefault="00000000">
            <w:pPr>
              <w:spacing w:line="238" w:lineRule="auto"/>
            </w:pPr>
            <w:r>
              <w:rPr>
                <w:rFonts w:ascii="Consolas" w:eastAsia="Consolas" w:hAnsi="Consolas" w:cs="Consolas"/>
                <w:color w:val="23303B"/>
                <w:sz w:val="17"/>
                <w:szCs w:val="17"/>
              </w:rPr>
              <w:t xml:space="preserve">                 └─────┬──────┘    └──────────────────────────┘</w:t>
            </w:r>
          </w:p>
          <w:p w14:paraId="20A88B99" w14:textId="77777777" w:rsidR="00880FB1" w:rsidRDefault="00000000">
            <w:pPr>
              <w:spacing w:line="238" w:lineRule="auto"/>
            </w:pPr>
            <w:r>
              <w:rPr>
                <w:rFonts w:ascii="Consolas" w:eastAsia="Consolas" w:hAnsi="Consolas" w:cs="Consolas"/>
                <w:color w:val="23303B"/>
                <w:sz w:val="17"/>
                <w:szCs w:val="17"/>
              </w:rPr>
              <w:t xml:space="preserve">        ┌──────────────┼───────────────┬───────────────┐</w:t>
            </w:r>
          </w:p>
          <w:p w14:paraId="7D002560" w14:textId="77777777" w:rsidR="00880FB1" w:rsidRDefault="00000000">
            <w:pPr>
              <w:spacing w:line="238" w:lineRule="auto"/>
            </w:pPr>
            <w:r>
              <w:rPr>
                <w:rFonts w:ascii="Consolas" w:eastAsia="Consolas" w:hAnsi="Consolas" w:cs="Consolas"/>
                <w:color w:val="23303B"/>
                <w:sz w:val="17"/>
                <w:szCs w:val="17"/>
              </w:rPr>
              <w:t xml:space="preserve">        ▼              ▼               ▼               ▼</w:t>
            </w:r>
          </w:p>
          <w:p w14:paraId="09A6C7F1" w14:textId="77777777" w:rsidR="00880FB1" w:rsidRDefault="00000000">
            <w:pPr>
              <w:spacing w:line="238" w:lineRule="auto"/>
            </w:pPr>
            <w:r>
              <w:rPr>
                <w:rFonts w:ascii="Consolas" w:eastAsia="Consolas" w:hAnsi="Consolas" w:cs="Consolas"/>
                <w:color w:val="23303B"/>
                <w:sz w:val="17"/>
                <w:szCs w:val="17"/>
              </w:rPr>
              <w:t xml:space="preserve">  ┌──────────┐  ┌────────────┐  ┌───────────┐  ┌──────────────┐</w:t>
            </w:r>
          </w:p>
          <w:p w14:paraId="5E5129F6" w14:textId="77777777" w:rsidR="00880FB1" w:rsidRDefault="00000000">
            <w:pPr>
              <w:spacing w:line="238" w:lineRule="auto"/>
            </w:pPr>
            <w:r>
              <w:rPr>
                <w:rFonts w:ascii="Consolas" w:eastAsia="Consolas" w:hAnsi="Consolas" w:cs="Consolas"/>
                <w:color w:val="23303B"/>
                <w:sz w:val="17"/>
                <w:szCs w:val="17"/>
              </w:rPr>
              <w:t xml:space="preserve">  │ ML / </w:t>
            </w:r>
            <w:proofErr w:type="gramStart"/>
            <w:r>
              <w:rPr>
                <w:rFonts w:ascii="Consolas" w:eastAsia="Consolas" w:hAnsi="Consolas" w:cs="Consolas"/>
                <w:color w:val="23303B"/>
                <w:sz w:val="17"/>
                <w:szCs w:val="17"/>
              </w:rPr>
              <w:t>DL  │</w:t>
            </w:r>
            <w:proofErr w:type="gramEnd"/>
            <w:r>
              <w:rPr>
                <w:rFonts w:ascii="Consolas" w:eastAsia="Consolas" w:hAnsi="Consolas" w:cs="Consolas"/>
                <w:color w:val="23303B"/>
                <w:sz w:val="17"/>
                <w:szCs w:val="17"/>
              </w:rPr>
              <w:t xml:space="preserve">  │ </w:t>
            </w:r>
            <w:proofErr w:type="gramStart"/>
            <w:r>
              <w:rPr>
                <w:rFonts w:ascii="Consolas" w:eastAsia="Consolas" w:hAnsi="Consolas" w:cs="Consolas"/>
                <w:color w:val="23303B"/>
                <w:sz w:val="17"/>
                <w:szCs w:val="17"/>
              </w:rPr>
              <w:t>Optimizer  │</w:t>
            </w:r>
            <w:proofErr w:type="gramEnd"/>
            <w:r>
              <w:rPr>
                <w:rFonts w:ascii="Consolas" w:eastAsia="Consolas" w:hAnsi="Consolas" w:cs="Consolas"/>
                <w:color w:val="23303B"/>
                <w:sz w:val="17"/>
                <w:szCs w:val="17"/>
              </w:rPr>
              <w:t xml:space="preserve">  │ Anomaly / </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 xml:space="preserve"> GenAI agents │</w:t>
            </w:r>
          </w:p>
          <w:p w14:paraId="6AC3B228" w14:textId="77777777" w:rsidR="00880FB1" w:rsidRDefault="00000000">
            <w:pPr>
              <w:spacing w:line="238" w:lineRule="auto"/>
            </w:pPr>
            <w:r>
              <w:rPr>
                <w:rFonts w:ascii="Consolas" w:eastAsia="Consolas" w:hAnsi="Consolas" w:cs="Consolas"/>
                <w:color w:val="23303B"/>
                <w:sz w:val="17"/>
                <w:szCs w:val="17"/>
              </w:rPr>
              <w:t xml:space="preserve">  │ forecast </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 xml:space="preserve"> (energy </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 xml:space="preserve">  │   RUL     </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 xml:space="preserve"> + RAG + tools│</w:t>
            </w:r>
          </w:p>
          <w:p w14:paraId="7096A908" w14:textId="77777777" w:rsidR="00880FB1" w:rsidRDefault="00000000">
            <w:pPr>
              <w:spacing w:line="238" w:lineRule="auto"/>
            </w:pPr>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 xml:space="preserve">wash)   </w:t>
            </w:r>
            <w:proofErr w:type="gramEnd"/>
            <w:r>
              <w:rPr>
                <w:rFonts w:ascii="Consolas" w:eastAsia="Consolas" w:hAnsi="Consolas" w:cs="Consolas"/>
                <w:color w:val="23303B"/>
                <w:sz w:val="17"/>
                <w:szCs w:val="17"/>
              </w:rPr>
              <w:t xml:space="preserve">  </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w:t>
            </w:r>
            <w:proofErr w:type="gramStart"/>
            <w:r>
              <w:rPr>
                <w:rFonts w:ascii="Consolas" w:eastAsia="Consolas" w:hAnsi="Consolas" w:cs="Consolas"/>
                <w:color w:val="23303B"/>
                <w:sz w:val="17"/>
                <w:szCs w:val="17"/>
              </w:rPr>
              <w:t>┘  └</w:t>
            </w:r>
            <w:proofErr w:type="gramEnd"/>
            <w:r>
              <w:rPr>
                <w:rFonts w:ascii="Consolas" w:eastAsia="Consolas" w:hAnsi="Consolas" w:cs="Consolas"/>
                <w:color w:val="23303B"/>
                <w:sz w:val="17"/>
                <w:szCs w:val="17"/>
              </w:rPr>
              <w:t>──────┬───────┘</w:t>
            </w:r>
          </w:p>
          <w:p w14:paraId="5EDF8573" w14:textId="77777777" w:rsidR="00880FB1" w:rsidRDefault="00000000">
            <w:pPr>
              <w:spacing w:line="238" w:lineRule="auto"/>
            </w:pPr>
            <w:r>
              <w:rPr>
                <w:rFonts w:ascii="Consolas" w:eastAsia="Consolas" w:hAnsi="Consolas" w:cs="Consolas"/>
                <w:color w:val="23303B"/>
                <w:sz w:val="17"/>
                <w:szCs w:val="17"/>
              </w:rPr>
              <w:t xml:space="preserve">       │        └─────┬──────┘        │               │</w:t>
            </w:r>
          </w:p>
          <w:p w14:paraId="400F7C32" w14:textId="77777777" w:rsidR="00880FB1" w:rsidRDefault="00000000">
            <w:pPr>
              <w:spacing w:line="238" w:lineRule="auto"/>
            </w:pPr>
            <w:r>
              <w:rPr>
                <w:rFonts w:ascii="Consolas" w:eastAsia="Consolas" w:hAnsi="Consolas" w:cs="Consolas"/>
                <w:color w:val="23303B"/>
                <w:sz w:val="17"/>
                <w:szCs w:val="17"/>
              </w:rPr>
              <w:t xml:space="preserve">       └──────────────┴───────────────┴───────────────┘</w:t>
            </w:r>
          </w:p>
          <w:p w14:paraId="2D1C67D3" w14:textId="77777777" w:rsidR="00880FB1" w:rsidRDefault="00000000">
            <w:pPr>
              <w:spacing w:line="238" w:lineRule="auto"/>
            </w:pPr>
            <w:r>
              <w:rPr>
                <w:rFonts w:ascii="Consolas" w:eastAsia="Consolas" w:hAnsi="Consolas" w:cs="Consolas"/>
                <w:color w:val="23303B"/>
                <w:sz w:val="17"/>
                <w:szCs w:val="17"/>
              </w:rPr>
              <w:t xml:space="preserve">                       ▼                        ▼</w:t>
            </w:r>
          </w:p>
          <w:p w14:paraId="35C7E571" w14:textId="77777777" w:rsidR="00880FB1" w:rsidRDefault="00000000">
            <w:pPr>
              <w:spacing w:line="238" w:lineRule="auto"/>
            </w:pPr>
            <w:r>
              <w:rPr>
                <w:rFonts w:ascii="Consolas" w:eastAsia="Consolas" w:hAnsi="Consolas" w:cs="Consolas"/>
                <w:color w:val="23303B"/>
                <w:sz w:val="17"/>
                <w:szCs w:val="17"/>
              </w:rPr>
              <w:t xml:space="preserve">               ┌───────────────┐        ┌───────────────┐</w:t>
            </w:r>
          </w:p>
          <w:p w14:paraId="50B9E715" w14:textId="77777777" w:rsidR="00880FB1" w:rsidRDefault="00000000">
            <w:pPr>
              <w:spacing w:line="238" w:lineRule="auto"/>
            </w:pPr>
            <w:r>
              <w:rPr>
                <w:rFonts w:ascii="Consolas" w:eastAsia="Consolas" w:hAnsi="Consolas" w:cs="Consolas"/>
                <w:color w:val="23303B"/>
                <w:sz w:val="17"/>
                <w:szCs w:val="17"/>
              </w:rPr>
              <w:t xml:space="preserve">               │ PostgreSQL    │        │ Vector </w:t>
            </w:r>
            <w:proofErr w:type="gramStart"/>
            <w:r>
              <w:rPr>
                <w:rFonts w:ascii="Consolas" w:eastAsia="Consolas" w:hAnsi="Consolas" w:cs="Consolas"/>
                <w:color w:val="23303B"/>
                <w:sz w:val="17"/>
                <w:szCs w:val="17"/>
              </w:rPr>
              <w:t>store  │</w:t>
            </w:r>
            <w:proofErr w:type="gramEnd"/>
          </w:p>
          <w:p w14:paraId="06E2F1F7" w14:textId="77777777" w:rsidR="00880FB1" w:rsidRDefault="00000000">
            <w:pPr>
              <w:spacing w:line="238" w:lineRule="auto"/>
            </w:pPr>
            <w:r>
              <w:rPr>
                <w:rFonts w:ascii="Consolas" w:eastAsia="Consolas" w:hAnsi="Consolas" w:cs="Consolas"/>
                <w:color w:val="23303B"/>
                <w:sz w:val="17"/>
                <w:szCs w:val="17"/>
              </w:rPr>
              <w:t xml:space="preserve">               │ (+ </w:t>
            </w:r>
            <w:proofErr w:type="gramStart"/>
            <w:r>
              <w:rPr>
                <w:rFonts w:ascii="Consolas" w:eastAsia="Consolas" w:hAnsi="Consolas" w:cs="Consolas"/>
                <w:color w:val="23303B"/>
                <w:sz w:val="17"/>
                <w:szCs w:val="17"/>
              </w:rPr>
              <w:t>timeseries)│</w:t>
            </w:r>
            <w:proofErr w:type="gramEnd"/>
            <w:r>
              <w:rPr>
                <w:rFonts w:ascii="Consolas" w:eastAsia="Consolas" w:hAnsi="Consolas" w:cs="Consolas"/>
                <w:color w:val="23303B"/>
                <w:sz w:val="17"/>
                <w:szCs w:val="17"/>
              </w:rPr>
              <w:t xml:space="preserve">        │ (</w:t>
            </w:r>
            <w:proofErr w:type="spellStart"/>
            <w:r>
              <w:rPr>
                <w:rFonts w:ascii="Consolas" w:eastAsia="Consolas" w:hAnsi="Consolas" w:cs="Consolas"/>
                <w:color w:val="23303B"/>
                <w:sz w:val="17"/>
                <w:szCs w:val="17"/>
              </w:rPr>
              <w:t>pgvector</w:t>
            </w:r>
            <w:proofErr w:type="spellEnd"/>
            <w:r>
              <w:rPr>
                <w:rFonts w:ascii="Consolas" w:eastAsia="Consolas" w:hAnsi="Consolas" w:cs="Consolas"/>
                <w:color w:val="23303B"/>
                <w:sz w:val="17"/>
                <w:szCs w:val="17"/>
              </w:rPr>
              <w:t>/…)  │</w:t>
            </w:r>
          </w:p>
          <w:p w14:paraId="4B694255" w14:textId="77777777" w:rsidR="00880FB1" w:rsidRDefault="00000000">
            <w:pPr>
              <w:spacing w:line="238" w:lineRule="auto"/>
            </w:pPr>
            <w:r>
              <w:rPr>
                <w:rFonts w:ascii="Consolas" w:eastAsia="Consolas" w:hAnsi="Consolas" w:cs="Consolas"/>
                <w:color w:val="23303B"/>
                <w:sz w:val="17"/>
                <w:szCs w:val="17"/>
              </w:rPr>
              <w:t xml:space="preserve">               └───────────────┘        └───────────────┘</w:t>
            </w:r>
          </w:p>
        </w:tc>
      </w:tr>
    </w:tbl>
    <w:p w14:paraId="6A80E438" w14:textId="77777777" w:rsidR="00880FB1" w:rsidRDefault="00000000">
      <w:pPr>
        <w:pStyle w:val="Heading1"/>
      </w:pPr>
      <w:r>
        <w:t>29.  Production design &amp; scaling</w:t>
      </w:r>
    </w:p>
    <w:p w14:paraId="6DC02390" w14:textId="77777777" w:rsidR="00880FB1" w:rsidRDefault="00000000">
      <w:pPr>
        <w:spacing w:after="120" w:line="276" w:lineRule="auto"/>
      </w:pPr>
      <w:r>
        <w:t xml:space="preserve">In the README, explain how you would scale </w:t>
      </w:r>
      <w:proofErr w:type="gramStart"/>
      <w:r>
        <w:t>to:</w:t>
      </w:r>
      <w:proofErr w:type="gramEnd"/>
      <w:r>
        <w:t xml:space="preserve"> many trains and years of high-frequency telemetry; concurrent engineers; long-running optimization jobs; a large document collection; and high-volume LLM requests. Discuss where you would use background workers / queues (Celery, etc.), caching (Redis), object storage, a time-series database, database indexing/partitioning and vector-DB scaling. Implementation of all of these is not required — reasoning is.</w:t>
      </w:r>
    </w:p>
    <w:p w14:paraId="7F2148BD" w14:textId="77777777" w:rsidR="00880FB1" w:rsidRDefault="00000000">
      <w:pPr>
        <w:pStyle w:val="Heading1"/>
      </w:pPr>
      <w:r>
        <w:t>30.  Security</w:t>
      </w:r>
    </w:p>
    <w:p w14:paraId="3AF07D8F" w14:textId="77777777" w:rsidR="00880FB1" w:rsidRDefault="00000000">
      <w:pPr>
        <w:pStyle w:val="ListParagraph"/>
        <w:numPr>
          <w:ilvl w:val="0"/>
          <w:numId w:val="2"/>
        </w:numPr>
        <w:spacing w:after="60" w:line="268" w:lineRule="auto"/>
      </w:pPr>
      <w:r>
        <w:t>API authentication &amp; authorization (see §21); least-privilege tools.</w:t>
      </w:r>
    </w:p>
    <w:p w14:paraId="370DBD61" w14:textId="77777777" w:rsidR="00880FB1" w:rsidRDefault="00000000">
      <w:pPr>
        <w:pStyle w:val="ListParagraph"/>
        <w:numPr>
          <w:ilvl w:val="0"/>
          <w:numId w:val="2"/>
        </w:numPr>
        <w:spacing w:after="60" w:line="268" w:lineRule="auto"/>
      </w:pPr>
      <w:r>
        <w:t>Input and file-upload validation; safe document ingestion for RAG.</w:t>
      </w:r>
    </w:p>
    <w:p w14:paraId="2526F154" w14:textId="77777777" w:rsidR="00880FB1" w:rsidRDefault="00000000">
      <w:pPr>
        <w:pStyle w:val="ListParagraph"/>
        <w:numPr>
          <w:ilvl w:val="0"/>
          <w:numId w:val="2"/>
        </w:numPr>
        <w:spacing w:after="60" w:line="268" w:lineRule="auto"/>
      </w:pPr>
      <w:r>
        <w:t>Prompt-injection defence for user input and retrieved content.</w:t>
      </w:r>
    </w:p>
    <w:p w14:paraId="6204FB1B" w14:textId="77777777" w:rsidR="00880FB1" w:rsidRDefault="00000000">
      <w:pPr>
        <w:pStyle w:val="ListParagraph"/>
        <w:numPr>
          <w:ilvl w:val="0"/>
          <w:numId w:val="2"/>
        </w:numPr>
        <w:spacing w:after="60" w:line="268" w:lineRule="auto"/>
      </w:pPr>
      <w:r>
        <w:t>Secrets / API-key management; no secrets in the repo.</w:t>
      </w:r>
    </w:p>
    <w:p w14:paraId="7422219B" w14:textId="77777777" w:rsidR="00880FB1" w:rsidRDefault="00000000">
      <w:pPr>
        <w:pStyle w:val="ListParagraph"/>
        <w:numPr>
          <w:ilvl w:val="0"/>
          <w:numId w:val="2"/>
        </w:numPr>
        <w:spacing w:after="60" w:line="268" w:lineRule="auto"/>
      </w:pPr>
      <w:r>
        <w:t>Rate limiting and abuse protection on chat and optimization endpoints.</w:t>
      </w:r>
    </w:p>
    <w:p w14:paraId="5C703F9A" w14:textId="77777777" w:rsidR="00880FB1" w:rsidRDefault="00000000">
      <w:pPr>
        <w:pStyle w:val="ListParagraph"/>
        <w:numPr>
          <w:ilvl w:val="0"/>
          <w:numId w:val="2"/>
        </w:numPr>
        <w:spacing w:after="60" w:line="268" w:lineRule="auto"/>
      </w:pPr>
      <w:r>
        <w:lastRenderedPageBreak/>
        <w:t>A note on OT/plant context: an advisory system must not be able to write setpoints to real control systems without human authorisation — discuss this boundary.</w:t>
      </w:r>
    </w:p>
    <w:p w14:paraId="5944E05E" w14:textId="77777777" w:rsidR="00880FB1" w:rsidRDefault="00000000">
      <w:pPr>
        <w:pStyle w:val="Heading1"/>
      </w:pPr>
      <w:r>
        <w:t>31.  Final technical report</w:t>
      </w:r>
    </w:p>
    <w:p w14:paraId="426065CB" w14:textId="77777777" w:rsidR="00880FB1" w:rsidRDefault="00000000">
      <w:pPr>
        <w:spacing w:after="120" w:line="276" w:lineRule="auto"/>
      </w:pPr>
      <w:r>
        <w:t>Include TECHNICAL_DECISIONS.md answering:</w:t>
      </w:r>
    </w:p>
    <w:tbl>
      <w:tblPr>
        <w:tblW w:w="9360" w:type="dxa"/>
        <w:tblBorders>
          <w:top w:val="single" w:sz="4" w:space="0" w:color="C7D0D4"/>
          <w:left w:val="single" w:sz="4" w:space="0" w:color="C7D0D4"/>
          <w:bottom w:val="single" w:sz="4" w:space="0" w:color="C7D0D4"/>
          <w:right w:val="single" w:sz="4" w:space="0" w:color="C7D0D4"/>
          <w:insideH w:val="single" w:sz="4" w:space="0" w:color="C7D0D4"/>
          <w:insideV w:val="single" w:sz="4" w:space="0" w:color="C7D0D4"/>
        </w:tblBorders>
        <w:tblCellMar>
          <w:left w:w="10" w:type="dxa"/>
          <w:right w:w="10" w:type="dxa"/>
        </w:tblCellMar>
        <w:tblLook w:val="0000" w:firstRow="0" w:lastRow="0" w:firstColumn="0" w:lastColumn="0" w:noHBand="0" w:noVBand="0"/>
      </w:tblPr>
      <w:tblGrid>
        <w:gridCol w:w="2600"/>
        <w:gridCol w:w="6760"/>
      </w:tblGrid>
      <w:tr w:rsidR="00880FB1" w14:paraId="69D29E8B" w14:textId="77777777">
        <w:tblPrEx>
          <w:tblCellMar>
            <w:top w:w="0" w:type="dxa"/>
            <w:bottom w:w="0" w:type="dxa"/>
          </w:tblCellMar>
        </w:tblPrEx>
        <w:trPr>
          <w:tblHeader/>
        </w:trPr>
        <w:tc>
          <w:tcPr>
            <w:tcW w:w="2600" w:type="dxa"/>
            <w:shd w:val="clear" w:color="auto" w:fill="0B5563"/>
            <w:tcMar>
              <w:top w:w="70" w:type="dxa"/>
              <w:left w:w="110" w:type="dxa"/>
              <w:bottom w:w="70" w:type="dxa"/>
              <w:right w:w="110" w:type="dxa"/>
            </w:tcMar>
          </w:tcPr>
          <w:p w14:paraId="072DE8F4" w14:textId="77777777" w:rsidR="00880FB1" w:rsidRDefault="00000000">
            <w:r>
              <w:rPr>
                <w:b/>
                <w:bCs/>
                <w:color w:val="FFFFFF"/>
                <w:sz w:val="19"/>
                <w:szCs w:val="19"/>
              </w:rPr>
              <w:t>Area</w:t>
            </w:r>
          </w:p>
        </w:tc>
        <w:tc>
          <w:tcPr>
            <w:tcW w:w="6760" w:type="dxa"/>
            <w:shd w:val="clear" w:color="auto" w:fill="0B5563"/>
            <w:tcMar>
              <w:top w:w="70" w:type="dxa"/>
              <w:left w:w="110" w:type="dxa"/>
              <w:bottom w:w="70" w:type="dxa"/>
              <w:right w:w="110" w:type="dxa"/>
            </w:tcMar>
          </w:tcPr>
          <w:p w14:paraId="074E81B5" w14:textId="77777777" w:rsidR="00880FB1" w:rsidRDefault="00000000">
            <w:r>
              <w:rPr>
                <w:b/>
                <w:bCs/>
                <w:color w:val="FFFFFF"/>
                <w:sz w:val="19"/>
                <w:szCs w:val="19"/>
              </w:rPr>
              <w:t>Question to answer</w:t>
            </w:r>
          </w:p>
        </w:tc>
      </w:tr>
      <w:tr w:rsidR="00880FB1" w14:paraId="7B3FD4E5"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01937A0" w14:textId="77777777" w:rsidR="00880FB1" w:rsidRDefault="00000000">
            <w:r>
              <w:rPr>
                <w:b/>
                <w:bCs/>
                <w:sz w:val="18"/>
                <w:szCs w:val="18"/>
              </w:rPr>
              <w:t>Physics / features</w:t>
            </w:r>
          </w:p>
        </w:tc>
        <w:tc>
          <w:tcPr>
            <w:tcW w:w="6760" w:type="dxa"/>
            <w:shd w:val="clear" w:color="auto" w:fill="FFFFFF"/>
            <w:tcMar>
              <w:top w:w="60" w:type="dxa"/>
              <w:left w:w="110" w:type="dxa"/>
              <w:bottom w:w="60" w:type="dxa"/>
              <w:right w:w="110" w:type="dxa"/>
            </w:tcMar>
          </w:tcPr>
          <w:p w14:paraId="7277DC00" w14:textId="77777777" w:rsidR="00880FB1" w:rsidRDefault="00000000">
            <w:r>
              <w:rPr>
                <w:sz w:val="18"/>
                <w:szCs w:val="18"/>
              </w:rPr>
              <w:t>How did you compute efficiency/SEC/surge margin, and how did physics features help?</w:t>
            </w:r>
          </w:p>
        </w:tc>
      </w:tr>
      <w:tr w:rsidR="00880FB1" w14:paraId="4C1EE96D"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5AD760C8" w14:textId="77777777" w:rsidR="00880FB1" w:rsidRDefault="00000000">
            <w:r>
              <w:rPr>
                <w:b/>
                <w:bCs/>
                <w:sz w:val="18"/>
                <w:szCs w:val="18"/>
              </w:rPr>
              <w:t>ML</w:t>
            </w:r>
          </w:p>
        </w:tc>
        <w:tc>
          <w:tcPr>
            <w:tcW w:w="6760" w:type="dxa"/>
            <w:shd w:val="clear" w:color="auto" w:fill="EEF3F4"/>
            <w:tcMar>
              <w:top w:w="60" w:type="dxa"/>
              <w:left w:w="110" w:type="dxa"/>
              <w:bottom w:w="60" w:type="dxa"/>
              <w:right w:w="110" w:type="dxa"/>
            </w:tcMar>
          </w:tcPr>
          <w:p w14:paraId="13A8C1C9" w14:textId="77777777" w:rsidR="00880FB1" w:rsidRDefault="00000000">
            <w:r>
              <w:rPr>
                <w:sz w:val="18"/>
                <w:szCs w:val="18"/>
              </w:rPr>
              <w:t>Why the final classical model?</w:t>
            </w:r>
          </w:p>
        </w:tc>
      </w:tr>
      <w:tr w:rsidR="00880FB1" w14:paraId="4C6AC0A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8EDD748" w14:textId="77777777" w:rsidR="00880FB1" w:rsidRDefault="00000000">
            <w:r>
              <w:rPr>
                <w:b/>
                <w:bCs/>
                <w:sz w:val="18"/>
                <w:szCs w:val="18"/>
              </w:rPr>
              <w:t>DL</w:t>
            </w:r>
          </w:p>
        </w:tc>
        <w:tc>
          <w:tcPr>
            <w:tcW w:w="6760" w:type="dxa"/>
            <w:shd w:val="clear" w:color="auto" w:fill="FFFFFF"/>
            <w:tcMar>
              <w:top w:w="60" w:type="dxa"/>
              <w:left w:w="110" w:type="dxa"/>
              <w:bottom w:w="60" w:type="dxa"/>
              <w:right w:w="110" w:type="dxa"/>
            </w:tcMar>
          </w:tcPr>
          <w:p w14:paraId="3768D972" w14:textId="77777777" w:rsidR="00880FB1" w:rsidRDefault="00000000">
            <w:r>
              <w:rPr>
                <w:sz w:val="18"/>
                <w:szCs w:val="18"/>
              </w:rPr>
              <w:t>Did deep learning beat classical ML here — and would you still use it?</w:t>
            </w:r>
          </w:p>
        </w:tc>
      </w:tr>
      <w:tr w:rsidR="00880FB1" w14:paraId="6CD9CF22"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366DC97E" w14:textId="77777777" w:rsidR="00880FB1" w:rsidRDefault="00000000">
            <w:r>
              <w:rPr>
                <w:b/>
                <w:bCs/>
                <w:sz w:val="18"/>
                <w:szCs w:val="18"/>
              </w:rPr>
              <w:t>Degradation / RUL</w:t>
            </w:r>
          </w:p>
        </w:tc>
        <w:tc>
          <w:tcPr>
            <w:tcW w:w="6760" w:type="dxa"/>
            <w:shd w:val="clear" w:color="auto" w:fill="EEF3F4"/>
            <w:tcMar>
              <w:top w:w="60" w:type="dxa"/>
              <w:left w:w="110" w:type="dxa"/>
              <w:bottom w:w="60" w:type="dxa"/>
              <w:right w:w="110" w:type="dxa"/>
            </w:tcMar>
          </w:tcPr>
          <w:p w14:paraId="2CD7C629" w14:textId="77777777" w:rsidR="00880FB1" w:rsidRDefault="00000000">
            <w:r>
              <w:rPr>
                <w:sz w:val="18"/>
                <w:szCs w:val="18"/>
              </w:rPr>
              <w:t>How did you define the target and validate without leakage?</w:t>
            </w:r>
          </w:p>
        </w:tc>
      </w:tr>
      <w:tr w:rsidR="00880FB1" w14:paraId="0F98DB2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AEC4D0D" w14:textId="77777777" w:rsidR="00880FB1" w:rsidRDefault="00000000">
            <w:r>
              <w:rPr>
                <w:b/>
                <w:bCs/>
                <w:sz w:val="18"/>
                <w:szCs w:val="18"/>
              </w:rPr>
              <w:t>Optimization</w:t>
            </w:r>
          </w:p>
        </w:tc>
        <w:tc>
          <w:tcPr>
            <w:tcW w:w="6760" w:type="dxa"/>
            <w:shd w:val="clear" w:color="auto" w:fill="FFFFFF"/>
            <w:tcMar>
              <w:top w:w="60" w:type="dxa"/>
              <w:left w:w="110" w:type="dxa"/>
              <w:bottom w:w="60" w:type="dxa"/>
              <w:right w:w="110" w:type="dxa"/>
            </w:tcMar>
          </w:tcPr>
          <w:p w14:paraId="5654D5BF" w14:textId="77777777" w:rsidR="00880FB1" w:rsidRDefault="00000000">
            <w:r>
              <w:rPr>
                <w:sz w:val="18"/>
                <w:szCs w:val="18"/>
              </w:rPr>
              <w:t>Why this formulation and solver? How is the energy-vs-run-length trade-off modelled?</w:t>
            </w:r>
          </w:p>
        </w:tc>
      </w:tr>
      <w:tr w:rsidR="00880FB1" w14:paraId="4C08913E"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761B3330" w14:textId="77777777" w:rsidR="00880FB1" w:rsidRDefault="00000000">
            <w:r>
              <w:rPr>
                <w:b/>
                <w:bCs/>
                <w:sz w:val="18"/>
                <w:szCs w:val="18"/>
              </w:rPr>
              <w:t>GenAI</w:t>
            </w:r>
          </w:p>
        </w:tc>
        <w:tc>
          <w:tcPr>
            <w:tcW w:w="6760" w:type="dxa"/>
            <w:shd w:val="clear" w:color="auto" w:fill="EEF3F4"/>
            <w:tcMar>
              <w:top w:w="60" w:type="dxa"/>
              <w:left w:w="110" w:type="dxa"/>
              <w:bottom w:w="60" w:type="dxa"/>
              <w:right w:w="110" w:type="dxa"/>
            </w:tcMar>
          </w:tcPr>
          <w:p w14:paraId="0C87AD1B" w14:textId="77777777" w:rsidR="00880FB1" w:rsidRDefault="00000000">
            <w:r>
              <w:rPr>
                <w:sz w:val="18"/>
                <w:szCs w:val="18"/>
              </w:rPr>
              <w:t>Why RAG + tools + agents rather than fine-tuning or a single prompt?</w:t>
            </w:r>
          </w:p>
        </w:tc>
      </w:tr>
      <w:tr w:rsidR="00880FB1" w14:paraId="4376CA0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FB8C658" w14:textId="77777777" w:rsidR="00880FB1" w:rsidRDefault="00000000">
            <w:r>
              <w:rPr>
                <w:b/>
                <w:bCs/>
                <w:sz w:val="18"/>
                <w:szCs w:val="18"/>
              </w:rPr>
              <w:t>Vector search</w:t>
            </w:r>
          </w:p>
        </w:tc>
        <w:tc>
          <w:tcPr>
            <w:tcW w:w="6760" w:type="dxa"/>
            <w:shd w:val="clear" w:color="auto" w:fill="FFFFFF"/>
            <w:tcMar>
              <w:top w:w="60" w:type="dxa"/>
              <w:left w:w="110" w:type="dxa"/>
              <w:bottom w:w="60" w:type="dxa"/>
              <w:right w:w="110" w:type="dxa"/>
            </w:tcMar>
          </w:tcPr>
          <w:p w14:paraId="6E9E2177" w14:textId="77777777" w:rsidR="00880FB1" w:rsidRDefault="00000000">
            <w:r>
              <w:rPr>
                <w:sz w:val="18"/>
                <w:szCs w:val="18"/>
              </w:rPr>
              <w:t>Why this vector store?</w:t>
            </w:r>
          </w:p>
        </w:tc>
      </w:tr>
      <w:tr w:rsidR="00880FB1" w14:paraId="1E4662F4"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3F31CC8E" w14:textId="77777777" w:rsidR="00880FB1" w:rsidRDefault="00000000">
            <w:r>
              <w:rPr>
                <w:b/>
                <w:bCs/>
                <w:sz w:val="18"/>
                <w:szCs w:val="18"/>
              </w:rPr>
              <w:t>Safety</w:t>
            </w:r>
          </w:p>
        </w:tc>
        <w:tc>
          <w:tcPr>
            <w:tcW w:w="6760" w:type="dxa"/>
            <w:shd w:val="clear" w:color="auto" w:fill="EEF3F4"/>
            <w:tcMar>
              <w:top w:w="60" w:type="dxa"/>
              <w:left w:w="110" w:type="dxa"/>
              <w:bottom w:w="60" w:type="dxa"/>
              <w:right w:w="110" w:type="dxa"/>
            </w:tcMar>
          </w:tcPr>
          <w:p w14:paraId="74814524" w14:textId="77777777" w:rsidR="00880FB1" w:rsidRDefault="00000000">
            <w:r>
              <w:rPr>
                <w:sz w:val="18"/>
                <w:szCs w:val="18"/>
              </w:rPr>
              <w:t>How do you guarantee the agent never recommends an unsafe or fabricated action?</w:t>
            </w:r>
          </w:p>
        </w:tc>
      </w:tr>
      <w:tr w:rsidR="00880FB1" w14:paraId="72AB6095"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D4EDB46" w14:textId="77777777" w:rsidR="00880FB1" w:rsidRDefault="00000000">
            <w:r>
              <w:rPr>
                <w:b/>
                <w:bCs/>
                <w:sz w:val="18"/>
                <w:szCs w:val="18"/>
              </w:rPr>
              <w:t>Architecture</w:t>
            </w:r>
          </w:p>
        </w:tc>
        <w:tc>
          <w:tcPr>
            <w:tcW w:w="6760" w:type="dxa"/>
            <w:shd w:val="clear" w:color="auto" w:fill="FFFFFF"/>
            <w:tcMar>
              <w:top w:w="60" w:type="dxa"/>
              <w:left w:w="110" w:type="dxa"/>
              <w:bottom w:w="60" w:type="dxa"/>
              <w:right w:w="110" w:type="dxa"/>
            </w:tcMar>
          </w:tcPr>
          <w:p w14:paraId="253EBB7D" w14:textId="77777777" w:rsidR="00880FB1" w:rsidRDefault="00000000">
            <w:r>
              <w:rPr>
                <w:sz w:val="18"/>
                <w:szCs w:val="18"/>
              </w:rPr>
              <w:t>What would you change for production?</w:t>
            </w:r>
          </w:p>
        </w:tc>
      </w:tr>
      <w:tr w:rsidR="00880FB1" w14:paraId="71B97012" w14:textId="77777777">
        <w:tblPrEx>
          <w:tblCellMar>
            <w:top w:w="0" w:type="dxa"/>
            <w:bottom w:w="0" w:type="dxa"/>
          </w:tblCellMar>
        </w:tblPrEx>
        <w:tc>
          <w:tcPr>
            <w:tcW w:w="2600" w:type="dxa"/>
            <w:shd w:val="clear" w:color="auto" w:fill="EEF3F4"/>
            <w:tcMar>
              <w:top w:w="60" w:type="dxa"/>
              <w:left w:w="110" w:type="dxa"/>
              <w:bottom w:w="60" w:type="dxa"/>
              <w:right w:w="110" w:type="dxa"/>
            </w:tcMar>
          </w:tcPr>
          <w:p w14:paraId="33A51A7B" w14:textId="77777777" w:rsidR="00880FB1" w:rsidRDefault="00000000">
            <w:r>
              <w:rPr>
                <w:b/>
                <w:bCs/>
                <w:sz w:val="18"/>
                <w:szCs w:val="18"/>
              </w:rPr>
              <w:t>Limitations</w:t>
            </w:r>
          </w:p>
        </w:tc>
        <w:tc>
          <w:tcPr>
            <w:tcW w:w="6760" w:type="dxa"/>
            <w:shd w:val="clear" w:color="auto" w:fill="EEF3F4"/>
            <w:tcMar>
              <w:top w:w="60" w:type="dxa"/>
              <w:left w:w="110" w:type="dxa"/>
              <w:bottom w:w="60" w:type="dxa"/>
              <w:right w:w="110" w:type="dxa"/>
            </w:tcMar>
          </w:tcPr>
          <w:p w14:paraId="5FF5BF51" w14:textId="77777777" w:rsidR="00880FB1" w:rsidRDefault="00000000">
            <w:r>
              <w:rPr>
                <w:sz w:val="18"/>
                <w:szCs w:val="18"/>
              </w:rPr>
              <w:t>What are the current limitations?</w:t>
            </w:r>
          </w:p>
        </w:tc>
      </w:tr>
    </w:tbl>
    <w:p w14:paraId="720D6716" w14:textId="77777777" w:rsidR="00880FB1" w:rsidRDefault="00000000">
      <w:pPr>
        <w:pStyle w:val="Heading1"/>
      </w:pPr>
      <w:r>
        <w:t>32.  Git requirements</w:t>
      </w:r>
    </w:p>
    <w:p w14:paraId="07389D46" w14:textId="77777777" w:rsidR="00880FB1" w:rsidRDefault="00000000">
      <w:pPr>
        <w:spacing w:after="120" w:line="276" w:lineRule="auto"/>
      </w:pPr>
      <w:r>
        <w:t>Use Git with meaningful, incremental commits. A single final commit containing the whole project is discouraged. Example history:</w:t>
      </w:r>
    </w:p>
    <w:tbl>
      <w:tblPr>
        <w:tblW w:w="9360" w:type="dxa"/>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CellMar>
          <w:left w:w="10" w:type="dxa"/>
          <w:right w:w="10" w:type="dxa"/>
        </w:tblCellMar>
        <w:tblLook w:val="0000" w:firstRow="0" w:lastRow="0" w:firstColumn="0" w:lastColumn="0" w:noHBand="0" w:noVBand="0"/>
      </w:tblPr>
      <w:tblGrid>
        <w:gridCol w:w="9360"/>
      </w:tblGrid>
      <w:tr w:rsidR="00880FB1" w14:paraId="70694178" w14:textId="77777777">
        <w:tblPrEx>
          <w:tblCellMar>
            <w:top w:w="0" w:type="dxa"/>
            <w:bottom w:w="0" w:type="dxa"/>
          </w:tblCellMar>
        </w:tblPrEx>
        <w:tc>
          <w:tcPr>
            <w:tcW w:w="9360" w:type="dxa"/>
            <w:shd w:val="clear" w:color="auto" w:fill="F7FAFB"/>
            <w:tcMar>
              <w:top w:w="90" w:type="dxa"/>
              <w:left w:w="140" w:type="dxa"/>
              <w:bottom w:w="90" w:type="dxa"/>
              <w:right w:w="140" w:type="dxa"/>
            </w:tcMar>
          </w:tcPr>
          <w:p w14:paraId="21F637A9" w14:textId="77777777" w:rsidR="00880FB1" w:rsidRDefault="00000000">
            <w:pPr>
              <w:spacing w:line="238" w:lineRule="auto"/>
            </w:pPr>
            <w:r>
              <w:rPr>
                <w:rFonts w:ascii="Consolas" w:eastAsia="Consolas" w:hAnsi="Consolas" w:cs="Consolas"/>
                <w:color w:val="23303B"/>
                <w:sz w:val="17"/>
                <w:szCs w:val="17"/>
              </w:rPr>
              <w:t>feat: data validation &amp; physics feature module</w:t>
            </w:r>
          </w:p>
          <w:p w14:paraId="7DC20ED4" w14:textId="77777777" w:rsidR="00880FB1" w:rsidRDefault="00000000">
            <w:pPr>
              <w:spacing w:line="238" w:lineRule="auto"/>
            </w:pPr>
            <w:r>
              <w:rPr>
                <w:rFonts w:ascii="Consolas" w:eastAsia="Consolas" w:hAnsi="Consolas" w:cs="Consolas"/>
                <w:color w:val="23303B"/>
                <w:sz w:val="17"/>
                <w:szCs w:val="17"/>
              </w:rPr>
              <w:t>feat: degradation forecasting (baseline + gradient boosting)</w:t>
            </w:r>
          </w:p>
          <w:p w14:paraId="18BFE350" w14:textId="77777777" w:rsidR="00880FB1" w:rsidRDefault="00000000">
            <w:pPr>
              <w:spacing w:line="238" w:lineRule="auto"/>
            </w:pPr>
            <w:r>
              <w:rPr>
                <w:rFonts w:ascii="Consolas" w:eastAsia="Consolas" w:hAnsi="Consolas" w:cs="Consolas"/>
                <w:color w:val="23303B"/>
                <w:sz w:val="17"/>
                <w:szCs w:val="17"/>
              </w:rPr>
              <w:t>feat: LSTM sequence model + comparison</w:t>
            </w:r>
          </w:p>
          <w:p w14:paraId="14803720" w14:textId="77777777" w:rsidR="00880FB1" w:rsidRDefault="00000000">
            <w:pPr>
              <w:spacing w:line="238" w:lineRule="auto"/>
            </w:pPr>
            <w:r>
              <w:rPr>
                <w:rFonts w:ascii="Consolas" w:eastAsia="Consolas" w:hAnsi="Consolas" w:cs="Consolas"/>
                <w:color w:val="23303B"/>
                <w:sz w:val="17"/>
                <w:szCs w:val="17"/>
              </w:rPr>
              <w:t>feat: anomaly detection &amp; RUL</w:t>
            </w:r>
          </w:p>
          <w:p w14:paraId="15CF8FE8" w14:textId="77777777" w:rsidR="00880FB1" w:rsidRDefault="00000000">
            <w:pPr>
              <w:spacing w:line="238" w:lineRule="auto"/>
            </w:pPr>
            <w:r>
              <w:rPr>
                <w:rFonts w:ascii="Consolas" w:eastAsia="Consolas" w:hAnsi="Consolas" w:cs="Consolas"/>
                <w:color w:val="23303B"/>
                <w:sz w:val="17"/>
                <w:szCs w:val="17"/>
              </w:rPr>
              <w:t>feat: energy &amp; wash-schedule optimization + API</w:t>
            </w:r>
          </w:p>
          <w:p w14:paraId="56D0837B" w14:textId="77777777" w:rsidR="00880FB1" w:rsidRDefault="00000000">
            <w:pPr>
              <w:spacing w:line="238" w:lineRule="auto"/>
            </w:pPr>
            <w:r>
              <w:rPr>
                <w:rFonts w:ascii="Consolas" w:eastAsia="Consolas" w:hAnsi="Consolas" w:cs="Consolas"/>
                <w:color w:val="23303B"/>
                <w:sz w:val="17"/>
                <w:szCs w:val="17"/>
              </w:rPr>
              <w:t>feat: RAG over knowledge base</w:t>
            </w:r>
          </w:p>
          <w:p w14:paraId="1850FB79" w14:textId="77777777" w:rsidR="00880FB1" w:rsidRDefault="00000000">
            <w:pPr>
              <w:spacing w:line="238" w:lineRule="auto"/>
            </w:pPr>
            <w:r>
              <w:rPr>
                <w:rFonts w:ascii="Consolas" w:eastAsia="Consolas" w:hAnsi="Consolas" w:cs="Consolas"/>
                <w:color w:val="23303B"/>
                <w:sz w:val="17"/>
                <w:szCs w:val="17"/>
              </w:rPr>
              <w:t>feat: multi-agent advisor with tool calling + guardrails</w:t>
            </w:r>
          </w:p>
          <w:p w14:paraId="75CC191C" w14:textId="77777777" w:rsidR="00880FB1" w:rsidRDefault="00000000">
            <w:pPr>
              <w:spacing w:line="238" w:lineRule="auto"/>
            </w:pPr>
            <w:r>
              <w:rPr>
                <w:rFonts w:ascii="Consolas" w:eastAsia="Consolas" w:hAnsi="Consolas" w:cs="Consolas"/>
                <w:color w:val="23303B"/>
                <w:sz w:val="17"/>
                <w:szCs w:val="17"/>
              </w:rPr>
              <w:t>feat: auth, RBAC &amp; audit log</w:t>
            </w:r>
          </w:p>
          <w:p w14:paraId="31EC444E" w14:textId="77777777" w:rsidR="00880FB1" w:rsidRDefault="00000000">
            <w:pPr>
              <w:spacing w:line="238" w:lineRule="auto"/>
            </w:pPr>
            <w:r>
              <w:rPr>
                <w:rFonts w:ascii="Consolas" w:eastAsia="Consolas" w:hAnsi="Consolas" w:cs="Consolas"/>
                <w:color w:val="23303B"/>
                <w:sz w:val="17"/>
                <w:szCs w:val="17"/>
              </w:rPr>
              <w:t>feat: dashboard, optimization &amp; assistant UI</w:t>
            </w:r>
          </w:p>
          <w:p w14:paraId="50052500" w14:textId="77777777" w:rsidR="00880FB1" w:rsidRDefault="00000000">
            <w:pPr>
              <w:spacing w:line="238" w:lineRule="auto"/>
            </w:pPr>
            <w:r>
              <w:rPr>
                <w:rFonts w:ascii="Consolas" w:eastAsia="Consolas" w:hAnsi="Consolas" w:cs="Consolas"/>
                <w:color w:val="23303B"/>
                <w:sz w:val="17"/>
                <w:szCs w:val="17"/>
              </w:rPr>
              <w:t>test: physics, optimization, and GenAI grounding tests</w:t>
            </w:r>
          </w:p>
        </w:tc>
      </w:tr>
    </w:tbl>
    <w:p w14:paraId="11019BF2" w14:textId="77777777" w:rsidR="00880FB1" w:rsidRDefault="00000000">
      <w:pPr>
        <w:pStyle w:val="Heading1"/>
      </w:pPr>
      <w:r>
        <w:t>33.  Deliverables</w:t>
      </w:r>
    </w:p>
    <w:p w14:paraId="05C8566E" w14:textId="77777777" w:rsidR="00880FB1" w:rsidRDefault="00000000">
      <w:pPr>
        <w:pStyle w:val="ListParagraph"/>
        <w:numPr>
          <w:ilvl w:val="0"/>
          <w:numId w:val="3"/>
        </w:numPr>
        <w:spacing w:after="60" w:line="268" w:lineRule="auto"/>
      </w:pPr>
      <w:r>
        <w:t>Git repository with README and architecture + ER diagrams.</w:t>
      </w:r>
    </w:p>
    <w:p w14:paraId="71A86052" w14:textId="77777777" w:rsidR="00880FB1" w:rsidRDefault="00000000">
      <w:pPr>
        <w:pStyle w:val="ListParagraph"/>
        <w:numPr>
          <w:ilvl w:val="0"/>
          <w:numId w:val="3"/>
        </w:numPr>
        <w:spacing w:after="60" w:line="268" w:lineRule="auto"/>
      </w:pPr>
      <w:r>
        <w:t>Reproducible data + physics-feature pipeline.</w:t>
      </w:r>
    </w:p>
    <w:p w14:paraId="638429FD" w14:textId="77777777" w:rsidR="00880FB1" w:rsidRDefault="00000000">
      <w:pPr>
        <w:pStyle w:val="ListParagraph"/>
        <w:numPr>
          <w:ilvl w:val="0"/>
          <w:numId w:val="3"/>
        </w:numPr>
        <w:spacing w:after="60" w:line="268" w:lineRule="auto"/>
      </w:pPr>
      <w:r>
        <w:t>ML and DL training pipelines with saved, versioned models (or reproducible training instructions).</w:t>
      </w:r>
    </w:p>
    <w:p w14:paraId="604BC705" w14:textId="77777777" w:rsidR="00880FB1" w:rsidRDefault="00000000">
      <w:pPr>
        <w:pStyle w:val="ListParagraph"/>
        <w:numPr>
          <w:ilvl w:val="0"/>
          <w:numId w:val="3"/>
        </w:numPr>
        <w:spacing w:after="60" w:line="268" w:lineRule="auto"/>
      </w:pPr>
      <w:r>
        <w:t>Degradation, RUL and anomaly components.</w:t>
      </w:r>
    </w:p>
    <w:p w14:paraId="561EEB2C" w14:textId="77777777" w:rsidR="00880FB1" w:rsidRDefault="00000000">
      <w:pPr>
        <w:pStyle w:val="ListParagraph"/>
        <w:numPr>
          <w:ilvl w:val="0"/>
          <w:numId w:val="3"/>
        </w:numPr>
        <w:spacing w:after="60" w:line="268" w:lineRule="auto"/>
      </w:pPr>
      <w:r>
        <w:t>Energy and wash-schedule optimization + API and scenario results.</w:t>
      </w:r>
    </w:p>
    <w:p w14:paraId="7B30E773" w14:textId="77777777" w:rsidR="00880FB1" w:rsidRDefault="00000000">
      <w:pPr>
        <w:pStyle w:val="ListParagraph"/>
        <w:numPr>
          <w:ilvl w:val="0"/>
          <w:numId w:val="3"/>
        </w:numPr>
        <w:spacing w:after="60" w:line="268" w:lineRule="auto"/>
      </w:pPr>
      <w:r>
        <w:t>Digital-twin what-if simulator.</w:t>
      </w:r>
    </w:p>
    <w:p w14:paraId="1E2C1945" w14:textId="77777777" w:rsidR="00880FB1" w:rsidRDefault="00000000">
      <w:pPr>
        <w:pStyle w:val="ListParagraph"/>
        <w:numPr>
          <w:ilvl w:val="0"/>
          <w:numId w:val="3"/>
        </w:numPr>
        <w:spacing w:after="60" w:line="268" w:lineRule="auto"/>
      </w:pPr>
      <w:r>
        <w:t>RAG implementation and multi-agent tool-calling assistant with guardrails.</w:t>
      </w:r>
    </w:p>
    <w:p w14:paraId="1CD23486" w14:textId="77777777" w:rsidR="00880FB1" w:rsidRDefault="00000000">
      <w:pPr>
        <w:pStyle w:val="ListParagraph"/>
        <w:numPr>
          <w:ilvl w:val="0"/>
          <w:numId w:val="3"/>
        </w:numPr>
        <w:spacing w:after="60" w:line="268" w:lineRule="auto"/>
      </w:pPr>
      <w:r>
        <w:t>Backend APIs, authentication/RBAC and audit log.</w:t>
      </w:r>
    </w:p>
    <w:p w14:paraId="4735C4F5" w14:textId="77777777" w:rsidR="00880FB1" w:rsidRDefault="00000000">
      <w:pPr>
        <w:pStyle w:val="ListParagraph"/>
        <w:numPr>
          <w:ilvl w:val="0"/>
          <w:numId w:val="3"/>
        </w:numPr>
        <w:spacing w:after="60" w:line="268" w:lineRule="auto"/>
      </w:pPr>
      <w:r>
        <w:t>Frontend behind login.</w:t>
      </w:r>
    </w:p>
    <w:p w14:paraId="74D1C165" w14:textId="77777777" w:rsidR="00880FB1" w:rsidRDefault="00000000">
      <w:pPr>
        <w:pStyle w:val="ListParagraph"/>
        <w:numPr>
          <w:ilvl w:val="0"/>
          <w:numId w:val="3"/>
        </w:numPr>
        <w:spacing w:after="60" w:line="268" w:lineRule="auto"/>
      </w:pPr>
      <w:r>
        <w:t>Real-time replay/alerting demonstration.</w:t>
      </w:r>
    </w:p>
    <w:p w14:paraId="2DF52A17" w14:textId="77777777" w:rsidR="00880FB1" w:rsidRDefault="00000000">
      <w:pPr>
        <w:pStyle w:val="ListParagraph"/>
        <w:numPr>
          <w:ilvl w:val="0"/>
          <w:numId w:val="3"/>
        </w:numPr>
        <w:spacing w:after="60" w:line="268" w:lineRule="auto"/>
      </w:pPr>
      <w:r>
        <w:lastRenderedPageBreak/>
        <w:t>Tests and the GenAI evaluation results.</w:t>
      </w:r>
    </w:p>
    <w:p w14:paraId="315C8B80" w14:textId="77777777" w:rsidR="00880FB1" w:rsidRDefault="00000000">
      <w:pPr>
        <w:pStyle w:val="ListParagraph"/>
        <w:numPr>
          <w:ilvl w:val="0"/>
          <w:numId w:val="3"/>
        </w:numPr>
        <w:spacing w:after="60" w:line="268" w:lineRule="auto"/>
      </w:pPr>
      <w:r>
        <w:t>TECHNICAL_DECISIONS.md</w:t>
      </w:r>
      <w:proofErr w:type="gramStart"/>
      <w:r>
        <w:t>, .</w:t>
      </w:r>
      <w:proofErr w:type="spellStart"/>
      <w:r>
        <w:t>env</w:t>
      </w:r>
      <w:proofErr w:type="gramEnd"/>
      <w:r>
        <w:t>.example</w:t>
      </w:r>
      <w:proofErr w:type="spellEnd"/>
      <w:r>
        <w:t xml:space="preserve"> and Docker configuration.</w:t>
      </w:r>
    </w:p>
    <w:p w14:paraId="46606A7E" w14:textId="77777777" w:rsidR="00880FB1" w:rsidRDefault="00000000">
      <w:pPr>
        <w:pStyle w:val="ListParagraph"/>
        <w:numPr>
          <w:ilvl w:val="0"/>
          <w:numId w:val="3"/>
        </w:numPr>
        <w:spacing w:after="60" w:line="268" w:lineRule="auto"/>
      </w:pPr>
      <w:r>
        <w:t>A 10–</w:t>
      </w:r>
      <w:proofErr w:type="gramStart"/>
      <w:r>
        <w:t>15 minute</w:t>
      </w:r>
      <w:proofErr w:type="gramEnd"/>
      <w:r>
        <w:t xml:space="preserve"> demo video (see below).</w:t>
      </w:r>
    </w:p>
    <w:p w14:paraId="7BE23810" w14:textId="77777777" w:rsidR="00880FB1" w:rsidRDefault="00000000">
      <w:pPr>
        <w:pStyle w:val="Heading1"/>
      </w:pPr>
      <w:r>
        <w:t>Evaluation criteria</w:t>
      </w:r>
    </w:p>
    <w:tbl>
      <w:tblPr>
        <w:tblW w:w="9360" w:type="dxa"/>
        <w:tblBorders>
          <w:top w:val="single" w:sz="4" w:space="0" w:color="C7D0D4"/>
          <w:left w:val="single" w:sz="4" w:space="0" w:color="C7D0D4"/>
          <w:bottom w:val="single" w:sz="4" w:space="0" w:color="C7D0D4"/>
          <w:right w:val="single" w:sz="4" w:space="0" w:color="C7D0D4"/>
          <w:insideH w:val="single" w:sz="4" w:space="0" w:color="C7D0D4"/>
          <w:insideV w:val="single" w:sz="4" w:space="0" w:color="C7D0D4"/>
        </w:tblBorders>
        <w:tblCellMar>
          <w:left w:w="10" w:type="dxa"/>
          <w:right w:w="10" w:type="dxa"/>
        </w:tblCellMar>
        <w:tblLook w:val="0000" w:firstRow="0" w:lastRow="0" w:firstColumn="0" w:lastColumn="0" w:noHBand="0" w:noVBand="0"/>
      </w:tblPr>
      <w:tblGrid>
        <w:gridCol w:w="7360"/>
        <w:gridCol w:w="2000"/>
      </w:tblGrid>
      <w:tr w:rsidR="00880FB1" w14:paraId="3212E8AA" w14:textId="77777777">
        <w:tblPrEx>
          <w:tblCellMar>
            <w:top w:w="0" w:type="dxa"/>
            <w:bottom w:w="0" w:type="dxa"/>
          </w:tblCellMar>
        </w:tblPrEx>
        <w:trPr>
          <w:tblHeader/>
        </w:trPr>
        <w:tc>
          <w:tcPr>
            <w:tcW w:w="7360" w:type="dxa"/>
            <w:shd w:val="clear" w:color="auto" w:fill="0B5563"/>
            <w:tcMar>
              <w:top w:w="70" w:type="dxa"/>
              <w:left w:w="110" w:type="dxa"/>
              <w:bottom w:w="70" w:type="dxa"/>
              <w:right w:w="110" w:type="dxa"/>
            </w:tcMar>
          </w:tcPr>
          <w:p w14:paraId="308DCB47" w14:textId="77777777" w:rsidR="00880FB1" w:rsidRDefault="00000000">
            <w:r>
              <w:rPr>
                <w:b/>
                <w:bCs/>
                <w:color w:val="FFFFFF"/>
                <w:sz w:val="19"/>
                <w:szCs w:val="19"/>
              </w:rPr>
              <w:t>Area</w:t>
            </w:r>
          </w:p>
        </w:tc>
        <w:tc>
          <w:tcPr>
            <w:tcW w:w="2000" w:type="dxa"/>
            <w:shd w:val="clear" w:color="auto" w:fill="0B5563"/>
            <w:tcMar>
              <w:top w:w="70" w:type="dxa"/>
              <w:left w:w="110" w:type="dxa"/>
              <w:bottom w:w="70" w:type="dxa"/>
              <w:right w:w="110" w:type="dxa"/>
            </w:tcMar>
          </w:tcPr>
          <w:p w14:paraId="4ABC3A3C" w14:textId="77777777" w:rsidR="00880FB1" w:rsidRDefault="00000000">
            <w:r>
              <w:rPr>
                <w:b/>
                <w:bCs/>
                <w:color w:val="FFFFFF"/>
                <w:sz w:val="19"/>
                <w:szCs w:val="19"/>
              </w:rPr>
              <w:t>Weight</w:t>
            </w:r>
          </w:p>
        </w:tc>
      </w:tr>
      <w:tr w:rsidR="00880FB1" w14:paraId="218C1126" w14:textId="77777777">
        <w:tblPrEx>
          <w:tblCellMar>
            <w:top w:w="0" w:type="dxa"/>
            <w:bottom w:w="0" w:type="dxa"/>
          </w:tblCellMar>
        </w:tblPrEx>
        <w:tc>
          <w:tcPr>
            <w:tcW w:w="7360" w:type="dxa"/>
            <w:shd w:val="clear" w:color="auto" w:fill="FFFFFF"/>
            <w:tcMar>
              <w:top w:w="60" w:type="dxa"/>
              <w:left w:w="110" w:type="dxa"/>
              <w:bottom w:w="60" w:type="dxa"/>
              <w:right w:w="110" w:type="dxa"/>
            </w:tcMar>
          </w:tcPr>
          <w:p w14:paraId="1A748592" w14:textId="77777777" w:rsidR="00880FB1" w:rsidRDefault="00000000">
            <w:r>
              <w:rPr>
                <w:b/>
                <w:bCs/>
                <w:sz w:val="18"/>
                <w:szCs w:val="18"/>
              </w:rPr>
              <w:t>Physics-aware data &amp; feature engineering</w:t>
            </w:r>
          </w:p>
        </w:tc>
        <w:tc>
          <w:tcPr>
            <w:tcW w:w="2000" w:type="dxa"/>
            <w:shd w:val="clear" w:color="auto" w:fill="FFFFFF"/>
            <w:tcMar>
              <w:top w:w="60" w:type="dxa"/>
              <w:left w:w="110" w:type="dxa"/>
              <w:bottom w:w="60" w:type="dxa"/>
              <w:right w:w="110" w:type="dxa"/>
            </w:tcMar>
          </w:tcPr>
          <w:p w14:paraId="0334F448" w14:textId="77777777" w:rsidR="00880FB1" w:rsidRDefault="00000000">
            <w:r>
              <w:rPr>
                <w:sz w:val="18"/>
                <w:szCs w:val="18"/>
              </w:rPr>
              <w:t>12%</w:t>
            </w:r>
          </w:p>
        </w:tc>
      </w:tr>
      <w:tr w:rsidR="00880FB1" w14:paraId="7693FF73" w14:textId="77777777">
        <w:tblPrEx>
          <w:tblCellMar>
            <w:top w:w="0" w:type="dxa"/>
            <w:bottom w:w="0" w:type="dxa"/>
          </w:tblCellMar>
        </w:tblPrEx>
        <w:tc>
          <w:tcPr>
            <w:tcW w:w="7360" w:type="dxa"/>
            <w:shd w:val="clear" w:color="auto" w:fill="EEF3F4"/>
            <w:tcMar>
              <w:top w:w="60" w:type="dxa"/>
              <w:left w:w="110" w:type="dxa"/>
              <w:bottom w:w="60" w:type="dxa"/>
              <w:right w:w="110" w:type="dxa"/>
            </w:tcMar>
          </w:tcPr>
          <w:p w14:paraId="157AB1FB" w14:textId="77777777" w:rsidR="00880FB1" w:rsidRDefault="00000000">
            <w:r>
              <w:rPr>
                <w:b/>
                <w:bCs/>
                <w:sz w:val="18"/>
                <w:szCs w:val="18"/>
              </w:rPr>
              <w:t>ML model building &amp; honest evaluation</w:t>
            </w:r>
          </w:p>
        </w:tc>
        <w:tc>
          <w:tcPr>
            <w:tcW w:w="2000" w:type="dxa"/>
            <w:shd w:val="clear" w:color="auto" w:fill="EEF3F4"/>
            <w:tcMar>
              <w:top w:w="60" w:type="dxa"/>
              <w:left w:w="110" w:type="dxa"/>
              <w:bottom w:w="60" w:type="dxa"/>
              <w:right w:w="110" w:type="dxa"/>
            </w:tcMar>
          </w:tcPr>
          <w:p w14:paraId="1F0AA621" w14:textId="77777777" w:rsidR="00880FB1" w:rsidRDefault="00000000">
            <w:r>
              <w:rPr>
                <w:sz w:val="18"/>
                <w:szCs w:val="18"/>
              </w:rPr>
              <w:t>12%</w:t>
            </w:r>
          </w:p>
        </w:tc>
      </w:tr>
      <w:tr w:rsidR="00880FB1" w14:paraId="0C12D51D" w14:textId="77777777">
        <w:tblPrEx>
          <w:tblCellMar>
            <w:top w:w="0" w:type="dxa"/>
            <w:bottom w:w="0" w:type="dxa"/>
          </w:tblCellMar>
        </w:tblPrEx>
        <w:tc>
          <w:tcPr>
            <w:tcW w:w="7360" w:type="dxa"/>
            <w:shd w:val="clear" w:color="auto" w:fill="FFFFFF"/>
            <w:tcMar>
              <w:top w:w="60" w:type="dxa"/>
              <w:left w:w="110" w:type="dxa"/>
              <w:bottom w:w="60" w:type="dxa"/>
              <w:right w:w="110" w:type="dxa"/>
            </w:tcMar>
          </w:tcPr>
          <w:p w14:paraId="26BBD936" w14:textId="77777777" w:rsidR="00880FB1" w:rsidRDefault="00000000">
            <w:r>
              <w:rPr>
                <w:b/>
                <w:bCs/>
                <w:sz w:val="18"/>
                <w:szCs w:val="18"/>
              </w:rPr>
              <w:t>Deep learning &amp; the ML-vs-DL judgement</w:t>
            </w:r>
          </w:p>
        </w:tc>
        <w:tc>
          <w:tcPr>
            <w:tcW w:w="2000" w:type="dxa"/>
            <w:shd w:val="clear" w:color="auto" w:fill="FFFFFF"/>
            <w:tcMar>
              <w:top w:w="60" w:type="dxa"/>
              <w:left w:w="110" w:type="dxa"/>
              <w:bottom w:w="60" w:type="dxa"/>
              <w:right w:w="110" w:type="dxa"/>
            </w:tcMar>
          </w:tcPr>
          <w:p w14:paraId="0F88BEF7" w14:textId="77777777" w:rsidR="00880FB1" w:rsidRDefault="00000000">
            <w:r>
              <w:rPr>
                <w:sz w:val="18"/>
                <w:szCs w:val="18"/>
              </w:rPr>
              <w:t>8%</w:t>
            </w:r>
          </w:p>
        </w:tc>
      </w:tr>
      <w:tr w:rsidR="00880FB1" w14:paraId="41234651" w14:textId="77777777">
        <w:tblPrEx>
          <w:tblCellMar>
            <w:top w:w="0" w:type="dxa"/>
            <w:bottom w:w="0" w:type="dxa"/>
          </w:tblCellMar>
        </w:tblPrEx>
        <w:tc>
          <w:tcPr>
            <w:tcW w:w="7360" w:type="dxa"/>
            <w:shd w:val="clear" w:color="auto" w:fill="EEF3F4"/>
            <w:tcMar>
              <w:top w:w="60" w:type="dxa"/>
              <w:left w:w="110" w:type="dxa"/>
              <w:bottom w:w="60" w:type="dxa"/>
              <w:right w:w="110" w:type="dxa"/>
            </w:tcMar>
          </w:tcPr>
          <w:p w14:paraId="498662AC" w14:textId="77777777" w:rsidR="00880FB1" w:rsidRDefault="00000000">
            <w:r>
              <w:rPr>
                <w:b/>
                <w:bCs/>
                <w:sz w:val="18"/>
                <w:szCs w:val="18"/>
              </w:rPr>
              <w:t>Degradation, RUL &amp; anomaly detection</w:t>
            </w:r>
          </w:p>
        </w:tc>
        <w:tc>
          <w:tcPr>
            <w:tcW w:w="2000" w:type="dxa"/>
            <w:shd w:val="clear" w:color="auto" w:fill="EEF3F4"/>
            <w:tcMar>
              <w:top w:w="60" w:type="dxa"/>
              <w:left w:w="110" w:type="dxa"/>
              <w:bottom w:w="60" w:type="dxa"/>
              <w:right w:w="110" w:type="dxa"/>
            </w:tcMar>
          </w:tcPr>
          <w:p w14:paraId="43842F9C" w14:textId="77777777" w:rsidR="00880FB1" w:rsidRDefault="00000000">
            <w:r>
              <w:rPr>
                <w:sz w:val="18"/>
                <w:szCs w:val="18"/>
              </w:rPr>
              <w:t>10%</w:t>
            </w:r>
          </w:p>
        </w:tc>
      </w:tr>
      <w:tr w:rsidR="00880FB1" w14:paraId="7AC703B1" w14:textId="77777777">
        <w:tblPrEx>
          <w:tblCellMar>
            <w:top w:w="0" w:type="dxa"/>
            <w:bottom w:w="0" w:type="dxa"/>
          </w:tblCellMar>
        </w:tblPrEx>
        <w:tc>
          <w:tcPr>
            <w:tcW w:w="7360" w:type="dxa"/>
            <w:shd w:val="clear" w:color="auto" w:fill="FFFFFF"/>
            <w:tcMar>
              <w:top w:w="60" w:type="dxa"/>
              <w:left w:w="110" w:type="dxa"/>
              <w:bottom w:w="60" w:type="dxa"/>
              <w:right w:w="110" w:type="dxa"/>
            </w:tcMar>
          </w:tcPr>
          <w:p w14:paraId="014D78AE" w14:textId="77777777" w:rsidR="00880FB1" w:rsidRDefault="00000000">
            <w:r>
              <w:rPr>
                <w:b/>
                <w:bCs/>
                <w:sz w:val="18"/>
                <w:szCs w:val="18"/>
              </w:rPr>
              <w:t>Optimization &amp; mathematical modelling (energy + run length)</w:t>
            </w:r>
          </w:p>
        </w:tc>
        <w:tc>
          <w:tcPr>
            <w:tcW w:w="2000" w:type="dxa"/>
            <w:shd w:val="clear" w:color="auto" w:fill="FFFFFF"/>
            <w:tcMar>
              <w:top w:w="60" w:type="dxa"/>
              <w:left w:w="110" w:type="dxa"/>
              <w:bottom w:w="60" w:type="dxa"/>
              <w:right w:w="110" w:type="dxa"/>
            </w:tcMar>
          </w:tcPr>
          <w:p w14:paraId="141B6A3B" w14:textId="77777777" w:rsidR="00880FB1" w:rsidRDefault="00000000">
            <w:r>
              <w:rPr>
                <w:sz w:val="18"/>
                <w:szCs w:val="18"/>
              </w:rPr>
              <w:t>16%</w:t>
            </w:r>
          </w:p>
        </w:tc>
      </w:tr>
      <w:tr w:rsidR="00880FB1" w14:paraId="57C3C93B" w14:textId="77777777">
        <w:tblPrEx>
          <w:tblCellMar>
            <w:top w:w="0" w:type="dxa"/>
            <w:bottom w:w="0" w:type="dxa"/>
          </w:tblCellMar>
        </w:tblPrEx>
        <w:tc>
          <w:tcPr>
            <w:tcW w:w="7360" w:type="dxa"/>
            <w:shd w:val="clear" w:color="auto" w:fill="EEF3F4"/>
            <w:tcMar>
              <w:top w:w="60" w:type="dxa"/>
              <w:left w:w="110" w:type="dxa"/>
              <w:bottom w:w="60" w:type="dxa"/>
              <w:right w:w="110" w:type="dxa"/>
            </w:tcMar>
          </w:tcPr>
          <w:p w14:paraId="3FE593BA" w14:textId="77777777" w:rsidR="00880FB1" w:rsidRDefault="00000000">
            <w:r>
              <w:rPr>
                <w:b/>
                <w:bCs/>
                <w:sz w:val="18"/>
                <w:szCs w:val="18"/>
              </w:rPr>
              <w:t>GenAI: RAG, tool calling, multi-agent &amp; safety guardrails</w:t>
            </w:r>
          </w:p>
        </w:tc>
        <w:tc>
          <w:tcPr>
            <w:tcW w:w="2000" w:type="dxa"/>
            <w:shd w:val="clear" w:color="auto" w:fill="EEF3F4"/>
            <w:tcMar>
              <w:top w:w="60" w:type="dxa"/>
              <w:left w:w="110" w:type="dxa"/>
              <w:bottom w:w="60" w:type="dxa"/>
              <w:right w:w="110" w:type="dxa"/>
            </w:tcMar>
          </w:tcPr>
          <w:p w14:paraId="65611086" w14:textId="77777777" w:rsidR="00880FB1" w:rsidRDefault="00000000">
            <w:r>
              <w:rPr>
                <w:sz w:val="18"/>
                <w:szCs w:val="18"/>
              </w:rPr>
              <w:t>15%</w:t>
            </w:r>
          </w:p>
        </w:tc>
      </w:tr>
      <w:tr w:rsidR="00880FB1" w14:paraId="1517A932" w14:textId="77777777">
        <w:tblPrEx>
          <w:tblCellMar>
            <w:top w:w="0" w:type="dxa"/>
            <w:bottom w:w="0" w:type="dxa"/>
          </w:tblCellMar>
        </w:tblPrEx>
        <w:tc>
          <w:tcPr>
            <w:tcW w:w="7360" w:type="dxa"/>
            <w:shd w:val="clear" w:color="auto" w:fill="FFFFFF"/>
            <w:tcMar>
              <w:top w:w="60" w:type="dxa"/>
              <w:left w:w="110" w:type="dxa"/>
              <w:bottom w:w="60" w:type="dxa"/>
              <w:right w:w="110" w:type="dxa"/>
            </w:tcMar>
          </w:tcPr>
          <w:p w14:paraId="0D0BD380" w14:textId="77777777" w:rsidR="00880FB1" w:rsidRDefault="00000000">
            <w:r>
              <w:rPr>
                <w:b/>
                <w:bCs/>
                <w:sz w:val="18"/>
                <w:szCs w:val="18"/>
              </w:rPr>
              <w:t>Backend, database &amp; SQL</w:t>
            </w:r>
          </w:p>
        </w:tc>
        <w:tc>
          <w:tcPr>
            <w:tcW w:w="2000" w:type="dxa"/>
            <w:shd w:val="clear" w:color="auto" w:fill="FFFFFF"/>
            <w:tcMar>
              <w:top w:w="60" w:type="dxa"/>
              <w:left w:w="110" w:type="dxa"/>
              <w:bottom w:w="60" w:type="dxa"/>
              <w:right w:w="110" w:type="dxa"/>
            </w:tcMar>
          </w:tcPr>
          <w:p w14:paraId="19BD7AAB" w14:textId="77777777" w:rsidR="00880FB1" w:rsidRDefault="00000000">
            <w:r>
              <w:rPr>
                <w:sz w:val="18"/>
                <w:szCs w:val="18"/>
              </w:rPr>
              <w:t>8%</w:t>
            </w:r>
          </w:p>
        </w:tc>
      </w:tr>
      <w:tr w:rsidR="00880FB1" w14:paraId="006D0953" w14:textId="77777777">
        <w:tblPrEx>
          <w:tblCellMar>
            <w:top w:w="0" w:type="dxa"/>
            <w:bottom w:w="0" w:type="dxa"/>
          </w:tblCellMar>
        </w:tblPrEx>
        <w:tc>
          <w:tcPr>
            <w:tcW w:w="7360" w:type="dxa"/>
            <w:shd w:val="clear" w:color="auto" w:fill="EEF3F4"/>
            <w:tcMar>
              <w:top w:w="60" w:type="dxa"/>
              <w:left w:w="110" w:type="dxa"/>
              <w:bottom w:w="60" w:type="dxa"/>
              <w:right w:w="110" w:type="dxa"/>
            </w:tcMar>
          </w:tcPr>
          <w:p w14:paraId="47C2AA0C" w14:textId="77777777" w:rsidR="00880FB1" w:rsidRDefault="00000000">
            <w:r>
              <w:rPr>
                <w:b/>
                <w:bCs/>
                <w:sz w:val="18"/>
                <w:szCs w:val="18"/>
              </w:rPr>
              <w:t>Authentication / RBAC / security thinking</w:t>
            </w:r>
          </w:p>
        </w:tc>
        <w:tc>
          <w:tcPr>
            <w:tcW w:w="2000" w:type="dxa"/>
            <w:shd w:val="clear" w:color="auto" w:fill="EEF3F4"/>
            <w:tcMar>
              <w:top w:w="60" w:type="dxa"/>
              <w:left w:w="110" w:type="dxa"/>
              <w:bottom w:w="60" w:type="dxa"/>
              <w:right w:w="110" w:type="dxa"/>
            </w:tcMar>
          </w:tcPr>
          <w:p w14:paraId="120261C2" w14:textId="77777777" w:rsidR="00880FB1" w:rsidRDefault="00000000">
            <w:r>
              <w:rPr>
                <w:sz w:val="18"/>
                <w:szCs w:val="18"/>
              </w:rPr>
              <w:t>5%</w:t>
            </w:r>
          </w:p>
        </w:tc>
      </w:tr>
      <w:tr w:rsidR="00880FB1" w14:paraId="7A0F9723" w14:textId="77777777">
        <w:tblPrEx>
          <w:tblCellMar>
            <w:top w:w="0" w:type="dxa"/>
            <w:bottom w:w="0" w:type="dxa"/>
          </w:tblCellMar>
        </w:tblPrEx>
        <w:tc>
          <w:tcPr>
            <w:tcW w:w="7360" w:type="dxa"/>
            <w:shd w:val="clear" w:color="auto" w:fill="FFFFFF"/>
            <w:tcMar>
              <w:top w:w="60" w:type="dxa"/>
              <w:left w:w="110" w:type="dxa"/>
              <w:bottom w:w="60" w:type="dxa"/>
              <w:right w:w="110" w:type="dxa"/>
            </w:tcMar>
          </w:tcPr>
          <w:p w14:paraId="720B7151" w14:textId="77777777" w:rsidR="00880FB1" w:rsidRDefault="00000000">
            <w:r>
              <w:rPr>
                <w:b/>
                <w:bCs/>
                <w:sz w:val="18"/>
                <w:szCs w:val="18"/>
              </w:rPr>
              <w:t>Frontend &amp; real-time UX</w:t>
            </w:r>
          </w:p>
        </w:tc>
        <w:tc>
          <w:tcPr>
            <w:tcW w:w="2000" w:type="dxa"/>
            <w:shd w:val="clear" w:color="auto" w:fill="FFFFFF"/>
            <w:tcMar>
              <w:top w:w="60" w:type="dxa"/>
              <w:left w:w="110" w:type="dxa"/>
              <w:bottom w:w="60" w:type="dxa"/>
              <w:right w:w="110" w:type="dxa"/>
            </w:tcMar>
          </w:tcPr>
          <w:p w14:paraId="3C072B29" w14:textId="77777777" w:rsidR="00880FB1" w:rsidRDefault="00000000">
            <w:r>
              <w:rPr>
                <w:sz w:val="18"/>
                <w:szCs w:val="18"/>
              </w:rPr>
              <w:t>5%</w:t>
            </w:r>
          </w:p>
        </w:tc>
      </w:tr>
      <w:tr w:rsidR="00880FB1" w14:paraId="1B745E2C" w14:textId="77777777">
        <w:tblPrEx>
          <w:tblCellMar>
            <w:top w:w="0" w:type="dxa"/>
            <w:bottom w:w="0" w:type="dxa"/>
          </w:tblCellMar>
        </w:tblPrEx>
        <w:tc>
          <w:tcPr>
            <w:tcW w:w="7360" w:type="dxa"/>
            <w:shd w:val="clear" w:color="auto" w:fill="EEF3F4"/>
            <w:tcMar>
              <w:top w:w="60" w:type="dxa"/>
              <w:left w:w="110" w:type="dxa"/>
              <w:bottom w:w="60" w:type="dxa"/>
              <w:right w:w="110" w:type="dxa"/>
            </w:tcMar>
          </w:tcPr>
          <w:p w14:paraId="43261259" w14:textId="77777777" w:rsidR="00880FB1" w:rsidRDefault="00000000">
            <w:r>
              <w:rPr>
                <w:b/>
                <w:bCs/>
                <w:sz w:val="18"/>
                <w:szCs w:val="18"/>
              </w:rPr>
              <w:t>Testing &amp; code quality</w:t>
            </w:r>
          </w:p>
        </w:tc>
        <w:tc>
          <w:tcPr>
            <w:tcW w:w="2000" w:type="dxa"/>
            <w:shd w:val="clear" w:color="auto" w:fill="EEF3F4"/>
            <w:tcMar>
              <w:top w:w="60" w:type="dxa"/>
              <w:left w:w="110" w:type="dxa"/>
              <w:bottom w:w="60" w:type="dxa"/>
              <w:right w:w="110" w:type="dxa"/>
            </w:tcMar>
          </w:tcPr>
          <w:p w14:paraId="269ACB42" w14:textId="77777777" w:rsidR="00880FB1" w:rsidRDefault="00000000">
            <w:r>
              <w:rPr>
                <w:sz w:val="18"/>
                <w:szCs w:val="18"/>
              </w:rPr>
              <w:t>5%</w:t>
            </w:r>
          </w:p>
        </w:tc>
      </w:tr>
      <w:tr w:rsidR="00880FB1" w14:paraId="484DD0C0" w14:textId="77777777">
        <w:tblPrEx>
          <w:tblCellMar>
            <w:top w:w="0" w:type="dxa"/>
            <w:bottom w:w="0" w:type="dxa"/>
          </w:tblCellMar>
        </w:tblPrEx>
        <w:tc>
          <w:tcPr>
            <w:tcW w:w="7360" w:type="dxa"/>
            <w:shd w:val="clear" w:color="auto" w:fill="FFFFFF"/>
            <w:tcMar>
              <w:top w:w="60" w:type="dxa"/>
              <w:left w:w="110" w:type="dxa"/>
              <w:bottom w:w="60" w:type="dxa"/>
              <w:right w:w="110" w:type="dxa"/>
            </w:tcMar>
          </w:tcPr>
          <w:p w14:paraId="5A4D847E" w14:textId="77777777" w:rsidR="00880FB1" w:rsidRDefault="00000000">
            <w:r>
              <w:rPr>
                <w:b/>
                <w:bCs/>
                <w:sz w:val="18"/>
                <w:szCs w:val="18"/>
              </w:rPr>
              <w:t xml:space="preserve">Architecture, </w:t>
            </w:r>
            <w:proofErr w:type="spellStart"/>
            <w:r>
              <w:rPr>
                <w:b/>
                <w:bCs/>
                <w:sz w:val="18"/>
                <w:szCs w:val="18"/>
              </w:rPr>
              <w:t>MLOps</w:t>
            </w:r>
            <w:proofErr w:type="spellEnd"/>
            <w:r>
              <w:rPr>
                <w:b/>
                <w:bCs/>
                <w:sz w:val="18"/>
                <w:szCs w:val="18"/>
              </w:rPr>
              <w:t xml:space="preserve"> &amp; production/scaling thinking</w:t>
            </w:r>
          </w:p>
        </w:tc>
        <w:tc>
          <w:tcPr>
            <w:tcW w:w="2000" w:type="dxa"/>
            <w:shd w:val="clear" w:color="auto" w:fill="FFFFFF"/>
            <w:tcMar>
              <w:top w:w="60" w:type="dxa"/>
              <w:left w:w="110" w:type="dxa"/>
              <w:bottom w:w="60" w:type="dxa"/>
              <w:right w:w="110" w:type="dxa"/>
            </w:tcMar>
          </w:tcPr>
          <w:p w14:paraId="6AE0ACB0" w14:textId="77777777" w:rsidR="00880FB1" w:rsidRDefault="00000000">
            <w:r>
              <w:rPr>
                <w:sz w:val="18"/>
                <w:szCs w:val="18"/>
              </w:rPr>
              <w:t>4%</w:t>
            </w:r>
          </w:p>
        </w:tc>
      </w:tr>
      <w:tr w:rsidR="00880FB1" w14:paraId="2E517386" w14:textId="77777777">
        <w:tblPrEx>
          <w:tblCellMar>
            <w:top w:w="0" w:type="dxa"/>
            <w:bottom w:w="0" w:type="dxa"/>
          </w:tblCellMar>
        </w:tblPrEx>
        <w:tc>
          <w:tcPr>
            <w:tcW w:w="7360" w:type="dxa"/>
            <w:shd w:val="clear" w:color="auto" w:fill="EEF3F4"/>
            <w:tcMar>
              <w:top w:w="60" w:type="dxa"/>
              <w:left w:w="110" w:type="dxa"/>
              <w:bottom w:w="60" w:type="dxa"/>
              <w:right w:w="110" w:type="dxa"/>
            </w:tcMar>
          </w:tcPr>
          <w:p w14:paraId="6C4E367B" w14:textId="77777777" w:rsidR="00880FB1" w:rsidRDefault="00000000">
            <w:r>
              <w:rPr>
                <w:b/>
                <w:bCs/>
                <w:sz w:val="18"/>
                <w:szCs w:val="18"/>
              </w:rPr>
              <w:t>Total</w:t>
            </w:r>
          </w:p>
        </w:tc>
        <w:tc>
          <w:tcPr>
            <w:tcW w:w="2000" w:type="dxa"/>
            <w:shd w:val="clear" w:color="auto" w:fill="EEF3F4"/>
            <w:tcMar>
              <w:top w:w="60" w:type="dxa"/>
              <w:left w:w="110" w:type="dxa"/>
              <w:bottom w:w="60" w:type="dxa"/>
              <w:right w:w="110" w:type="dxa"/>
            </w:tcMar>
          </w:tcPr>
          <w:p w14:paraId="0F8CF9A2" w14:textId="77777777" w:rsidR="00880FB1" w:rsidRDefault="00000000">
            <w:r>
              <w:rPr>
                <w:sz w:val="18"/>
                <w:szCs w:val="18"/>
              </w:rPr>
              <w:t>100%</w:t>
            </w:r>
          </w:p>
        </w:tc>
      </w:tr>
    </w:tbl>
    <w:p w14:paraId="05C9B3F3" w14:textId="77777777" w:rsidR="00880FB1" w:rsidRDefault="00000000">
      <w:pPr>
        <w:pStyle w:val="Heading1"/>
      </w:pPr>
      <w:r>
        <w:t>What we will look for</w:t>
      </w:r>
    </w:p>
    <w:p w14:paraId="260923B5" w14:textId="77777777" w:rsidR="00880FB1" w:rsidRDefault="00000000">
      <w:pPr>
        <w:pStyle w:val="ListParagraph"/>
        <w:numPr>
          <w:ilvl w:val="0"/>
          <w:numId w:val="2"/>
        </w:numPr>
        <w:spacing w:after="60" w:line="268" w:lineRule="auto"/>
      </w:pPr>
      <w:r>
        <w:rPr>
          <w:b/>
          <w:bCs/>
        </w:rPr>
        <w:t xml:space="preserve">Build — </w:t>
      </w:r>
      <w:r>
        <w:t>a real end-to-end application, not isolated notebooks.</w:t>
      </w:r>
    </w:p>
    <w:p w14:paraId="47AB9398" w14:textId="77777777" w:rsidR="00880FB1" w:rsidRDefault="00000000">
      <w:pPr>
        <w:pStyle w:val="ListParagraph"/>
        <w:numPr>
          <w:ilvl w:val="0"/>
          <w:numId w:val="2"/>
        </w:numPr>
        <w:spacing w:after="60" w:line="268" w:lineRule="auto"/>
      </w:pPr>
      <w:r>
        <w:rPr>
          <w:b/>
          <w:bCs/>
        </w:rPr>
        <w:t xml:space="preserve">Understand — </w:t>
      </w:r>
      <w:r>
        <w:t>explain the compression thermodynamics and the maths behind your ML, DL and optimization choices.</w:t>
      </w:r>
    </w:p>
    <w:p w14:paraId="1C4A1AF1" w14:textId="77777777" w:rsidR="00880FB1" w:rsidRDefault="00000000">
      <w:pPr>
        <w:pStyle w:val="ListParagraph"/>
        <w:numPr>
          <w:ilvl w:val="0"/>
          <w:numId w:val="2"/>
        </w:numPr>
        <w:spacing w:after="60" w:line="268" w:lineRule="auto"/>
      </w:pPr>
      <w:r>
        <w:rPr>
          <w:b/>
          <w:bCs/>
        </w:rPr>
        <w:t xml:space="preserve">Judge — </w:t>
      </w:r>
      <w:r>
        <w:t xml:space="preserve">know when a simple model beats a deep </w:t>
      </w:r>
      <w:proofErr w:type="gramStart"/>
      <w:r>
        <w:t>one, and</w:t>
      </w:r>
      <w:proofErr w:type="gramEnd"/>
      <w:r>
        <w:t xml:space="preserve"> choose deliberately.</w:t>
      </w:r>
    </w:p>
    <w:p w14:paraId="61F85887" w14:textId="77777777" w:rsidR="00880FB1" w:rsidRDefault="00000000">
      <w:pPr>
        <w:pStyle w:val="ListParagraph"/>
        <w:numPr>
          <w:ilvl w:val="0"/>
          <w:numId w:val="2"/>
        </w:numPr>
        <w:spacing w:after="60" w:line="268" w:lineRule="auto"/>
      </w:pPr>
      <w:r>
        <w:rPr>
          <w:b/>
          <w:bCs/>
        </w:rPr>
        <w:t xml:space="preserve">Optimize — </w:t>
      </w:r>
      <w:r>
        <w:t>formulate the energy-vs-run-length trade-off with honest objectives and real constraints.</w:t>
      </w:r>
    </w:p>
    <w:p w14:paraId="0F69301A" w14:textId="77777777" w:rsidR="00880FB1" w:rsidRDefault="00000000">
      <w:pPr>
        <w:pStyle w:val="ListParagraph"/>
        <w:numPr>
          <w:ilvl w:val="0"/>
          <w:numId w:val="2"/>
        </w:numPr>
        <w:spacing w:after="60" w:line="268" w:lineRule="auto"/>
      </w:pPr>
      <w:r>
        <w:rPr>
          <w:b/>
          <w:bCs/>
        </w:rPr>
        <w:t xml:space="preserve">Integrate — </w:t>
      </w:r>
      <w:r>
        <w:t>wire models, physics and optimizer into a production-style API and UI.</w:t>
      </w:r>
    </w:p>
    <w:p w14:paraId="51670EFD" w14:textId="77777777" w:rsidR="00880FB1" w:rsidRDefault="00000000">
      <w:pPr>
        <w:pStyle w:val="ListParagraph"/>
        <w:numPr>
          <w:ilvl w:val="0"/>
          <w:numId w:val="2"/>
        </w:numPr>
        <w:spacing w:after="60" w:line="268" w:lineRule="auto"/>
      </w:pPr>
      <w:r>
        <w:rPr>
          <w:b/>
          <w:bCs/>
        </w:rPr>
        <w:t xml:space="preserve">Use GenAI correctly — </w:t>
      </w:r>
      <w:r>
        <w:t>RAG, tools and agents that never invent numbers and never recommend unsafe actions.</w:t>
      </w:r>
    </w:p>
    <w:p w14:paraId="79B6ECED" w14:textId="77777777" w:rsidR="00880FB1" w:rsidRDefault="00000000">
      <w:pPr>
        <w:pStyle w:val="ListParagraph"/>
        <w:numPr>
          <w:ilvl w:val="0"/>
          <w:numId w:val="2"/>
        </w:numPr>
        <w:spacing w:after="60" w:line="268" w:lineRule="auto"/>
      </w:pPr>
      <w:r>
        <w:rPr>
          <w:b/>
          <w:bCs/>
        </w:rPr>
        <w:t xml:space="preserve">Engineer safely — </w:t>
      </w:r>
      <w:r>
        <w:t>auth, guardrails, testing, versioning, drift and failure handling appropriate to safety-critical equipment.</w:t>
      </w:r>
    </w:p>
    <w:p w14:paraId="79AC4B50" w14:textId="77777777" w:rsidR="00880FB1" w:rsidRDefault="00000000">
      <w:pPr>
        <w:pStyle w:val="Heading1"/>
      </w:pPr>
      <w:r>
        <w:t>Candidate instructions</w:t>
      </w:r>
    </w:p>
    <w:p w14:paraId="61D228C8" w14:textId="77777777" w:rsidR="00880FB1" w:rsidRDefault="00000000">
      <w:pPr>
        <w:spacing w:after="120" w:line="276" w:lineRule="auto"/>
      </w:pPr>
      <w:r>
        <w:t>You may use AI coding assistants, LLMs, open-source libraries and public documentation. You must be able to explain and modify your implementation during the interview. We may ask you to change an optimization constraint, add an LLM tool, modify the RAG pipeline, explain a SQL query, debug an API, or derive the polytropic relations on the spot.</w:t>
      </w:r>
    </w:p>
    <w:p w14:paraId="56737013" w14:textId="77777777" w:rsidR="00880FB1" w:rsidRDefault="00000000">
      <w:pPr>
        <w:pStyle w:val="Heading2"/>
      </w:pPr>
      <w:r>
        <w:t>Required: demo video (10–15 min)</w:t>
      </w:r>
    </w:p>
    <w:p w14:paraId="259F6691" w14:textId="77777777" w:rsidR="00880FB1" w:rsidRDefault="00000000">
      <w:pPr>
        <w:spacing w:after="120" w:line="276" w:lineRule="auto"/>
      </w:pPr>
      <w:r>
        <w:t>Show the full flow end-to-end:</w:t>
      </w:r>
    </w:p>
    <w:p w14:paraId="6F2E7E19" w14:textId="77777777" w:rsidR="00880FB1" w:rsidRDefault="00000000">
      <w:pPr>
        <w:spacing w:after="120" w:line="276" w:lineRule="auto"/>
      </w:pPr>
      <w:r>
        <w:rPr>
          <w:i/>
          <w:iCs/>
        </w:rPr>
        <w:lastRenderedPageBreak/>
        <w:t>Log in → view fleet &amp; train health → show computed efficiency/SEC and a degradation forecast → run the energy optimizer and a wash-schedule optimization → run a what-if scenario → ask the assistant a fused question → show the tool call, the cited sources and the grounded number → demonstrate a role being correctly forbidden an action.</w:t>
      </w:r>
    </w:p>
    <w:p w14:paraId="65A8727A" w14:textId="77777777" w:rsidR="00880FB1" w:rsidRDefault="00000000">
      <w:pPr>
        <w:pStyle w:val="Heading2"/>
      </w:pPr>
      <w:r>
        <w:t>Technical-interview follow-ups (representative)</w:t>
      </w:r>
    </w:p>
    <w:p w14:paraId="0A3C93A8" w14:textId="77777777" w:rsidR="00880FB1" w:rsidRDefault="00000000">
      <w:pPr>
        <w:pStyle w:val="ListParagraph"/>
        <w:numPr>
          <w:ilvl w:val="0"/>
          <w:numId w:val="2"/>
        </w:numPr>
        <w:spacing w:after="60" w:line="268" w:lineRule="auto"/>
      </w:pPr>
      <w:r>
        <w:t>Your degradation forecast lags right after a wash. What would you change?</w:t>
      </w:r>
    </w:p>
    <w:p w14:paraId="50F945A2" w14:textId="77777777" w:rsidR="00880FB1" w:rsidRDefault="00000000">
      <w:pPr>
        <w:pStyle w:val="ListParagraph"/>
        <w:numPr>
          <w:ilvl w:val="0"/>
          <w:numId w:val="2"/>
        </w:numPr>
        <w:spacing w:after="60" w:line="268" w:lineRule="auto"/>
      </w:pPr>
      <w:r>
        <w:t>Add a hard constraint that speed may not exceed 10,700 rpm and re-solve — what moves?</w:t>
      </w:r>
    </w:p>
    <w:p w14:paraId="05F13B23" w14:textId="77777777" w:rsidR="00880FB1" w:rsidRDefault="00000000">
      <w:pPr>
        <w:pStyle w:val="ListParagraph"/>
        <w:numPr>
          <w:ilvl w:val="0"/>
          <w:numId w:val="2"/>
        </w:numPr>
        <w:spacing w:after="60" w:line="268" w:lineRule="auto"/>
      </w:pPr>
      <w:r>
        <w:t xml:space="preserve">Your LSTM beats </w:t>
      </w:r>
      <w:proofErr w:type="spellStart"/>
      <w:r>
        <w:t>XGBoost</w:t>
      </w:r>
      <w:proofErr w:type="spellEnd"/>
      <w:r>
        <w:t xml:space="preserve"> on CGC-100A but not CGC-200B. Why, and which do you ship?</w:t>
      </w:r>
    </w:p>
    <w:p w14:paraId="127654AE" w14:textId="77777777" w:rsidR="00880FB1" w:rsidRDefault="00000000">
      <w:pPr>
        <w:pStyle w:val="ListParagraph"/>
        <w:numPr>
          <w:ilvl w:val="0"/>
          <w:numId w:val="2"/>
        </w:numPr>
        <w:spacing w:after="60" w:line="268" w:lineRule="auto"/>
      </w:pPr>
      <w:r>
        <w:t xml:space="preserve">The assistant says the optimal wash is in 5 </w:t>
      </w:r>
      <w:proofErr w:type="gramStart"/>
      <w:r>
        <w:t>days</w:t>
      </w:r>
      <w:proofErr w:type="gramEnd"/>
      <w:r>
        <w:t xml:space="preserve"> but the optimizer tool returns 12. How do you prevent and detect this?</w:t>
      </w:r>
    </w:p>
    <w:p w14:paraId="609B5C12" w14:textId="77777777" w:rsidR="00880FB1" w:rsidRDefault="00000000">
      <w:pPr>
        <w:pStyle w:val="ListParagraph"/>
        <w:numPr>
          <w:ilvl w:val="0"/>
          <w:numId w:val="2"/>
        </w:numPr>
        <w:spacing w:after="60" w:line="268" w:lineRule="auto"/>
      </w:pPr>
      <w:r>
        <w:t>A retrieved policy chunk contains an instruction to 'ignore the surge limit'. What happens in your system?</w:t>
      </w:r>
    </w:p>
    <w:p w14:paraId="4327F59B" w14:textId="77777777" w:rsidR="00880FB1" w:rsidRDefault="00000000">
      <w:pPr>
        <w:pStyle w:val="ListParagraph"/>
        <w:numPr>
          <w:ilvl w:val="0"/>
          <w:numId w:val="2"/>
        </w:numPr>
        <w:spacing w:after="60" w:line="268" w:lineRule="auto"/>
      </w:pPr>
      <w:r>
        <w:t>How did you make sure fouling ground-truth never leaked into your features?</w:t>
      </w:r>
    </w:p>
    <w:p w14:paraId="6F0617B1" w14:textId="77777777" w:rsidR="00880FB1" w:rsidRDefault="00880FB1">
      <w:pPr>
        <w:spacing w:after="120"/>
      </w:pPr>
    </w:p>
    <w:p w14:paraId="57C7E014" w14:textId="77777777" w:rsidR="00880FB1" w:rsidRDefault="00880FB1">
      <w:pPr>
        <w:pBdr>
          <w:top w:val="single" w:sz="8" w:space="0" w:color="127C71"/>
        </w:pBdr>
        <w:spacing w:before="120" w:after="60"/>
      </w:pPr>
    </w:p>
    <w:p w14:paraId="29EC45FE" w14:textId="77777777" w:rsidR="00880FB1" w:rsidRDefault="00000000">
      <w:r>
        <w:rPr>
          <w:i/>
          <w:iCs/>
          <w:color w:val="52606D"/>
          <w:sz w:val="20"/>
          <w:szCs w:val="20"/>
        </w:rPr>
        <w:t>The objective is to evaluate engineering and problem-solving ability — not the volume of code produced.</w:t>
      </w:r>
    </w:p>
    <w:sectPr w:rsidR="00880FB1">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32653" w14:textId="77777777" w:rsidR="00C97107" w:rsidRDefault="00C97107">
      <w:r>
        <w:separator/>
      </w:r>
    </w:p>
  </w:endnote>
  <w:endnote w:type="continuationSeparator" w:id="0">
    <w:p w14:paraId="00A3D42C" w14:textId="77777777" w:rsidR="00C97107" w:rsidRDefault="00C97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3C35" w14:textId="77777777" w:rsidR="00880FB1" w:rsidRDefault="00000000">
    <w:pPr>
      <w:jc w:val="center"/>
    </w:pPr>
    <w:r>
      <w:rPr>
        <w:color w:val="52606D"/>
        <w:sz w:val="15"/>
        <w:szCs w:val="15"/>
      </w:rPr>
      <w:t xml:space="preserve">Confidential · Page </w:t>
    </w:r>
    <w:r>
      <w:rPr>
        <w:color w:val="52606D"/>
        <w:sz w:val="15"/>
        <w:szCs w:val="15"/>
      </w:rPr>
      <w:fldChar w:fldCharType="begin"/>
    </w:r>
    <w:r>
      <w:rPr>
        <w:color w:val="52606D"/>
        <w:sz w:val="15"/>
        <w:szCs w:val="15"/>
      </w:rPr>
      <w:instrText>PAGE</w:instrText>
    </w:r>
    <w:r>
      <w:rPr>
        <w:color w:val="52606D"/>
        <w:sz w:val="15"/>
        <w:szCs w:val="15"/>
      </w:rPr>
      <w:fldChar w:fldCharType="separate"/>
    </w:r>
    <w:r w:rsidR="00D04F6D">
      <w:rPr>
        <w:noProof/>
        <w:color w:val="52606D"/>
        <w:sz w:val="15"/>
        <w:szCs w:val="15"/>
      </w:rPr>
      <w:t>1</w:t>
    </w:r>
    <w:r>
      <w:rPr>
        <w:color w:val="52606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8335D" w14:textId="77777777" w:rsidR="00C97107" w:rsidRDefault="00C97107">
      <w:r>
        <w:separator/>
      </w:r>
    </w:p>
  </w:footnote>
  <w:footnote w:type="continuationSeparator" w:id="0">
    <w:p w14:paraId="75EA4CCB" w14:textId="77777777" w:rsidR="00C97107" w:rsidRDefault="00C97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F752B" w14:textId="77777777" w:rsidR="00880FB1" w:rsidRDefault="00000000">
    <w:pPr>
      <w:pBdr>
        <w:bottom w:val="single" w:sz="4" w:space="0" w:color="C7D0D4"/>
      </w:pBdr>
    </w:pPr>
    <w:r>
      <w:rPr>
        <w:color w:val="52606D"/>
        <w:sz w:val="15"/>
        <w:szCs w:val="15"/>
      </w:rPr>
      <w:t>CGC AI Platform — Technical Hiring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5F00"/>
    <w:multiLevelType w:val="hybridMultilevel"/>
    <w:tmpl w:val="7B169CA6"/>
    <w:lvl w:ilvl="0" w:tplc="032AA238">
      <w:start w:val="1"/>
      <w:numFmt w:val="bullet"/>
      <w:lvlText w:val="•"/>
      <w:lvlJc w:val="left"/>
      <w:pPr>
        <w:ind w:left="460" w:hanging="260"/>
      </w:pPr>
      <w:rPr>
        <w:color w:val="127C71"/>
      </w:rPr>
    </w:lvl>
    <w:lvl w:ilvl="1" w:tplc="C074B40E">
      <w:numFmt w:val="decimal"/>
      <w:lvlText w:val=""/>
      <w:lvlJc w:val="left"/>
    </w:lvl>
    <w:lvl w:ilvl="2" w:tplc="26F00D7A">
      <w:numFmt w:val="decimal"/>
      <w:lvlText w:val=""/>
      <w:lvlJc w:val="left"/>
    </w:lvl>
    <w:lvl w:ilvl="3" w:tplc="3FA2BAEE">
      <w:numFmt w:val="decimal"/>
      <w:lvlText w:val=""/>
      <w:lvlJc w:val="left"/>
    </w:lvl>
    <w:lvl w:ilvl="4" w:tplc="E918DBD6">
      <w:numFmt w:val="decimal"/>
      <w:lvlText w:val=""/>
      <w:lvlJc w:val="left"/>
    </w:lvl>
    <w:lvl w:ilvl="5" w:tplc="3496DF92">
      <w:numFmt w:val="decimal"/>
      <w:lvlText w:val=""/>
      <w:lvlJc w:val="left"/>
    </w:lvl>
    <w:lvl w:ilvl="6" w:tplc="76DC643E">
      <w:numFmt w:val="decimal"/>
      <w:lvlText w:val=""/>
      <w:lvlJc w:val="left"/>
    </w:lvl>
    <w:lvl w:ilvl="7" w:tplc="2C32BFE4">
      <w:numFmt w:val="decimal"/>
      <w:lvlText w:val=""/>
      <w:lvlJc w:val="left"/>
    </w:lvl>
    <w:lvl w:ilvl="8" w:tplc="46B63194">
      <w:numFmt w:val="decimal"/>
      <w:lvlText w:val=""/>
      <w:lvlJc w:val="left"/>
    </w:lvl>
  </w:abstractNum>
  <w:abstractNum w:abstractNumId="1" w15:restartNumberingAfterBreak="0">
    <w:nsid w:val="35303B3B"/>
    <w:multiLevelType w:val="hybridMultilevel"/>
    <w:tmpl w:val="1850279A"/>
    <w:lvl w:ilvl="0" w:tplc="A37C76A2">
      <w:start w:val="1"/>
      <w:numFmt w:val="decimal"/>
      <w:lvlText w:val="%1."/>
      <w:lvlJc w:val="left"/>
      <w:pPr>
        <w:ind w:left="460" w:hanging="260"/>
      </w:pPr>
    </w:lvl>
    <w:lvl w:ilvl="1" w:tplc="853E23D0">
      <w:numFmt w:val="decimal"/>
      <w:lvlText w:val=""/>
      <w:lvlJc w:val="left"/>
    </w:lvl>
    <w:lvl w:ilvl="2" w:tplc="44E0C054">
      <w:numFmt w:val="decimal"/>
      <w:lvlText w:val=""/>
      <w:lvlJc w:val="left"/>
    </w:lvl>
    <w:lvl w:ilvl="3" w:tplc="DBBE9548">
      <w:numFmt w:val="decimal"/>
      <w:lvlText w:val=""/>
      <w:lvlJc w:val="left"/>
    </w:lvl>
    <w:lvl w:ilvl="4" w:tplc="660A190C">
      <w:numFmt w:val="decimal"/>
      <w:lvlText w:val=""/>
      <w:lvlJc w:val="left"/>
    </w:lvl>
    <w:lvl w:ilvl="5" w:tplc="535EAE6C">
      <w:numFmt w:val="decimal"/>
      <w:lvlText w:val=""/>
      <w:lvlJc w:val="left"/>
    </w:lvl>
    <w:lvl w:ilvl="6" w:tplc="DC8216C8">
      <w:numFmt w:val="decimal"/>
      <w:lvlText w:val=""/>
      <w:lvlJc w:val="left"/>
    </w:lvl>
    <w:lvl w:ilvl="7" w:tplc="7018B0AC">
      <w:numFmt w:val="decimal"/>
      <w:lvlText w:val=""/>
      <w:lvlJc w:val="left"/>
    </w:lvl>
    <w:lvl w:ilvl="8" w:tplc="43DE0752">
      <w:numFmt w:val="decimal"/>
      <w:lvlText w:val=""/>
      <w:lvlJc w:val="left"/>
    </w:lvl>
  </w:abstractNum>
  <w:abstractNum w:abstractNumId="2" w15:restartNumberingAfterBreak="0">
    <w:nsid w:val="68CD5BAB"/>
    <w:multiLevelType w:val="hybridMultilevel"/>
    <w:tmpl w:val="001EEE18"/>
    <w:lvl w:ilvl="0" w:tplc="B5D2D8A4">
      <w:start w:val="1"/>
      <w:numFmt w:val="bullet"/>
      <w:lvlText w:val="●"/>
      <w:lvlJc w:val="left"/>
      <w:pPr>
        <w:ind w:left="720" w:hanging="360"/>
      </w:pPr>
    </w:lvl>
    <w:lvl w:ilvl="1" w:tplc="B4F0EA5C">
      <w:start w:val="1"/>
      <w:numFmt w:val="bullet"/>
      <w:lvlText w:val="○"/>
      <w:lvlJc w:val="left"/>
      <w:pPr>
        <w:ind w:left="1440" w:hanging="360"/>
      </w:pPr>
    </w:lvl>
    <w:lvl w:ilvl="2" w:tplc="6B062E72">
      <w:start w:val="1"/>
      <w:numFmt w:val="bullet"/>
      <w:lvlText w:val="■"/>
      <w:lvlJc w:val="left"/>
      <w:pPr>
        <w:ind w:left="2160" w:hanging="360"/>
      </w:pPr>
    </w:lvl>
    <w:lvl w:ilvl="3" w:tplc="3ACC161E">
      <w:start w:val="1"/>
      <w:numFmt w:val="bullet"/>
      <w:lvlText w:val="●"/>
      <w:lvlJc w:val="left"/>
      <w:pPr>
        <w:ind w:left="2880" w:hanging="360"/>
      </w:pPr>
    </w:lvl>
    <w:lvl w:ilvl="4" w:tplc="F7763102">
      <w:start w:val="1"/>
      <w:numFmt w:val="bullet"/>
      <w:lvlText w:val="○"/>
      <w:lvlJc w:val="left"/>
      <w:pPr>
        <w:ind w:left="3600" w:hanging="360"/>
      </w:pPr>
    </w:lvl>
    <w:lvl w:ilvl="5" w:tplc="8F5C1F16">
      <w:start w:val="1"/>
      <w:numFmt w:val="bullet"/>
      <w:lvlText w:val="■"/>
      <w:lvlJc w:val="left"/>
      <w:pPr>
        <w:ind w:left="4320" w:hanging="360"/>
      </w:pPr>
    </w:lvl>
    <w:lvl w:ilvl="6" w:tplc="03BA6654">
      <w:start w:val="1"/>
      <w:numFmt w:val="bullet"/>
      <w:lvlText w:val="●"/>
      <w:lvlJc w:val="left"/>
      <w:pPr>
        <w:ind w:left="5040" w:hanging="360"/>
      </w:pPr>
    </w:lvl>
    <w:lvl w:ilvl="7" w:tplc="1506FCD6">
      <w:start w:val="1"/>
      <w:numFmt w:val="bullet"/>
      <w:lvlText w:val="●"/>
      <w:lvlJc w:val="left"/>
      <w:pPr>
        <w:ind w:left="5760" w:hanging="360"/>
      </w:pPr>
    </w:lvl>
    <w:lvl w:ilvl="8" w:tplc="325C3DD6">
      <w:start w:val="1"/>
      <w:numFmt w:val="bullet"/>
      <w:lvlText w:val="●"/>
      <w:lvlJc w:val="left"/>
      <w:pPr>
        <w:ind w:left="6480" w:hanging="360"/>
      </w:pPr>
    </w:lvl>
  </w:abstractNum>
  <w:num w:numId="1" w16cid:durableId="536894261">
    <w:abstractNumId w:val="2"/>
    <w:lvlOverride w:ilvl="0">
      <w:startOverride w:val="1"/>
    </w:lvlOverride>
  </w:num>
  <w:num w:numId="2" w16cid:durableId="413165278">
    <w:abstractNumId w:val="0"/>
    <w:lvlOverride w:ilvl="0">
      <w:startOverride w:val="1"/>
    </w:lvlOverride>
  </w:num>
  <w:num w:numId="3" w16cid:durableId="4283520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FB1"/>
    <w:rsid w:val="00880FB1"/>
    <w:rsid w:val="00C97107"/>
    <w:rsid w:val="00D04F6D"/>
    <w:rsid w:val="00EB7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3BF0"/>
  <w15:docId w15:val="{985C09D8-4D1A-40DA-9F2C-2E62875F4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B5563"/>
      <w:sz w:val="30"/>
      <w:szCs w:val="30"/>
    </w:rPr>
  </w:style>
  <w:style w:type="paragraph" w:styleId="Heading2">
    <w:name w:val="heading 2"/>
    <w:uiPriority w:val="9"/>
    <w:unhideWhenUsed/>
    <w:qFormat/>
    <w:pPr>
      <w:spacing w:before="200" w:after="9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5134</Words>
  <Characters>29264</Characters>
  <Application>Microsoft Office Word</Application>
  <DocSecurity>0</DocSecurity>
  <Lines>243</Lines>
  <Paragraphs>68</Paragraphs>
  <ScaleCrop>false</ScaleCrop>
  <Company/>
  <LinksUpToDate>false</LinksUpToDate>
  <CharactersWithSpaces>34330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CGC AI Platform — Technical Hiring Assignment</dc:title>
  <dc:creator>Hiring Team</dc:creator>
  <cp:lastModifiedBy>Dr.Surabhi Thorat</cp:lastModifiedBy>
  <cp:revision>2</cp:revision>
  <dcterms:created xsi:type="dcterms:W3CDTF">2026-09-08T15:37:00Z</dcterms:created>
  <dcterms:modified xsi:type="dcterms:W3CDTF">2026-09-08T15:49:00Z</dcterms:modified>
</cp:coreProperties>
</file>