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F1D43" w14:textId="77777777" w:rsidR="00893F12" w:rsidRPr="00893F12" w:rsidRDefault="00893F12" w:rsidP="00D6632C">
      <w:pPr>
        <w:jc w:val="both"/>
        <w:rPr>
          <w:rFonts w:ascii="Times New Roman" w:hAnsi="Times New Roman" w:cs="Times New Roman"/>
          <w:b/>
          <w:bCs/>
        </w:rPr>
      </w:pPr>
      <w:r w:rsidRPr="00893F12">
        <w:rPr>
          <w:rFonts w:ascii="Times New Roman" w:hAnsi="Times New Roman" w:cs="Times New Roman"/>
          <w:b/>
          <w:bCs/>
        </w:rPr>
        <w:t>Data Visualization in Microsoft Excel</w:t>
      </w:r>
    </w:p>
    <w:p w14:paraId="5C9256D9" w14:textId="77777777" w:rsidR="00893F12" w:rsidRPr="00893F12" w:rsidRDefault="00893F12" w:rsidP="00D6632C">
      <w:pPr>
        <w:jc w:val="both"/>
        <w:rPr>
          <w:rFonts w:ascii="Times New Roman" w:hAnsi="Times New Roman" w:cs="Times New Roman"/>
        </w:rPr>
      </w:pPr>
      <w:r w:rsidRPr="00893F12">
        <w:rPr>
          <w:rFonts w:ascii="Times New Roman" w:hAnsi="Times New Roman" w:cs="Times New Roman"/>
        </w:rPr>
        <w:t>Data visualization is the graphical representation of information and data. By using visual elements like charts, graphs, and maps, data visualization tools like Excel provide an accessible way to see and understand trends, outliers, and patterns in data.</w:t>
      </w:r>
    </w:p>
    <w:p w14:paraId="751AB5EB" w14:textId="4C4FAA74" w:rsidR="00893F12" w:rsidRPr="00893F12" w:rsidRDefault="00893F12" w:rsidP="00D6632C">
      <w:pPr>
        <w:jc w:val="both"/>
        <w:rPr>
          <w:rFonts w:ascii="Times New Roman" w:hAnsi="Times New Roman" w:cs="Times New Roman"/>
        </w:rPr>
      </w:pPr>
    </w:p>
    <w:p w14:paraId="1CC1F893" w14:textId="77777777" w:rsidR="00893F12" w:rsidRPr="00893F12" w:rsidRDefault="00893F12" w:rsidP="00D6632C">
      <w:pPr>
        <w:jc w:val="both"/>
        <w:rPr>
          <w:rFonts w:ascii="Times New Roman" w:hAnsi="Times New Roman" w:cs="Times New Roman"/>
          <w:b/>
          <w:bCs/>
        </w:rPr>
      </w:pPr>
      <w:r w:rsidRPr="00893F12">
        <w:rPr>
          <w:rFonts w:ascii="Times New Roman" w:hAnsi="Times New Roman" w:cs="Times New Roman"/>
          <w:b/>
          <w:bCs/>
        </w:rPr>
        <w:t>1. Column Chart</w:t>
      </w:r>
    </w:p>
    <w:p w14:paraId="5869F126" w14:textId="77777777" w:rsidR="00893F12" w:rsidRPr="00893F12" w:rsidRDefault="00893F12" w:rsidP="00D6632C">
      <w:pPr>
        <w:jc w:val="both"/>
        <w:rPr>
          <w:rFonts w:ascii="Times New Roman" w:hAnsi="Times New Roman" w:cs="Times New Roman"/>
        </w:rPr>
      </w:pPr>
      <w:r w:rsidRPr="00893F12">
        <w:rPr>
          <w:rFonts w:ascii="Times New Roman" w:hAnsi="Times New Roman" w:cs="Times New Roman"/>
        </w:rPr>
        <w:t xml:space="preserve">A </w:t>
      </w:r>
      <w:r w:rsidRPr="00893F12">
        <w:rPr>
          <w:rFonts w:ascii="Times New Roman" w:hAnsi="Times New Roman" w:cs="Times New Roman"/>
          <w:b/>
          <w:bCs/>
        </w:rPr>
        <w:t>Column Chart</w:t>
      </w:r>
      <w:r w:rsidRPr="00893F12">
        <w:rPr>
          <w:rFonts w:ascii="Times New Roman" w:hAnsi="Times New Roman" w:cs="Times New Roman"/>
        </w:rPr>
        <w:t xml:space="preserve"> uses vertical bars to compare values across different categories. It is one of the most common charts and is excellent for showing distinct counts or measurements.</w:t>
      </w:r>
    </w:p>
    <w:p w14:paraId="73551F29" w14:textId="77777777" w:rsidR="00893F12" w:rsidRPr="00893F12" w:rsidRDefault="00893F12" w:rsidP="00D6632C">
      <w:pPr>
        <w:jc w:val="both"/>
        <w:rPr>
          <w:rFonts w:ascii="Times New Roman" w:hAnsi="Times New Roman" w:cs="Times New Roman"/>
          <w:b/>
          <w:bCs/>
        </w:rPr>
      </w:pPr>
      <w:r w:rsidRPr="00893F12">
        <w:rPr>
          <w:rFonts w:ascii="Times New Roman" w:hAnsi="Times New Roman" w:cs="Times New Roman"/>
          <w:b/>
          <w:bCs/>
        </w:rPr>
        <w:t>Fundamental Use:</w:t>
      </w:r>
    </w:p>
    <w:p w14:paraId="2399585D" w14:textId="77777777" w:rsidR="00893F12" w:rsidRPr="00893F12" w:rsidRDefault="00893F12" w:rsidP="00D6632C">
      <w:pPr>
        <w:numPr>
          <w:ilvl w:val="0"/>
          <w:numId w:val="1"/>
        </w:numPr>
        <w:jc w:val="both"/>
        <w:rPr>
          <w:rFonts w:ascii="Times New Roman" w:hAnsi="Times New Roman" w:cs="Times New Roman"/>
        </w:rPr>
      </w:pPr>
      <w:r w:rsidRPr="00893F12">
        <w:rPr>
          <w:rFonts w:ascii="Times New Roman" w:hAnsi="Times New Roman" w:cs="Times New Roman"/>
          <w:b/>
          <w:bCs/>
        </w:rPr>
        <w:t>Comparing data across categories:</w:t>
      </w:r>
      <w:r w:rsidRPr="00893F12">
        <w:rPr>
          <w:rFonts w:ascii="Times New Roman" w:hAnsi="Times New Roman" w:cs="Times New Roman"/>
        </w:rPr>
        <w:t xml:space="preserve"> Showing sales figures for different product lines (e.g., Electronics vs. Apparel).</w:t>
      </w:r>
    </w:p>
    <w:p w14:paraId="4CDFB3FD" w14:textId="77777777" w:rsidR="00893F12" w:rsidRPr="00893F12" w:rsidRDefault="00893F12" w:rsidP="00D6632C">
      <w:pPr>
        <w:numPr>
          <w:ilvl w:val="0"/>
          <w:numId w:val="1"/>
        </w:numPr>
        <w:jc w:val="both"/>
        <w:rPr>
          <w:rFonts w:ascii="Times New Roman" w:hAnsi="Times New Roman" w:cs="Times New Roman"/>
        </w:rPr>
      </w:pPr>
      <w:r w:rsidRPr="00893F12">
        <w:rPr>
          <w:rFonts w:ascii="Times New Roman" w:hAnsi="Times New Roman" w:cs="Times New Roman"/>
          <w:b/>
          <w:bCs/>
        </w:rPr>
        <w:t>Showing change over a short period:</w:t>
      </w:r>
      <w:r w:rsidRPr="00893F12">
        <w:rPr>
          <w:rFonts w:ascii="Times New Roman" w:hAnsi="Times New Roman" w:cs="Times New Roman"/>
        </w:rPr>
        <w:t xml:space="preserve"> Displaying monthly revenue when the number of months is small.</w:t>
      </w:r>
    </w:p>
    <w:p w14:paraId="3D08C056" w14:textId="77777777" w:rsidR="00893F12" w:rsidRPr="00893F12" w:rsidRDefault="00893F12" w:rsidP="00D6632C">
      <w:pPr>
        <w:jc w:val="both"/>
        <w:rPr>
          <w:rFonts w:ascii="Times New Roman" w:hAnsi="Times New Roman" w:cs="Times New Roman"/>
          <w:b/>
          <w:bCs/>
        </w:rPr>
      </w:pPr>
      <w:r w:rsidRPr="00893F12">
        <w:rPr>
          <w:rFonts w:ascii="Times New Roman" w:hAnsi="Times New Roman" w:cs="Times New Roman"/>
          <w:b/>
          <w:bCs/>
        </w:rPr>
        <w:t>Example: Quarterly Sales Comparison</w:t>
      </w:r>
    </w:p>
    <w:p w14:paraId="25B60129" w14:textId="273A52DA" w:rsidR="00EF3A1C" w:rsidRPr="00D6632C" w:rsidRDefault="00D37046" w:rsidP="00D6632C">
      <w:pPr>
        <w:jc w:val="both"/>
        <w:rPr>
          <w:rFonts w:ascii="Times New Roman" w:hAnsi="Times New Roman" w:cs="Times New Roman"/>
          <w:i/>
          <w:iCs/>
        </w:rPr>
      </w:pPr>
      <w:r w:rsidRPr="00D6632C">
        <w:rPr>
          <w:rFonts w:ascii="Times New Roman" w:hAnsi="Times New Roman" w:cs="Times New Roman"/>
          <w:i/>
          <w:iCs/>
          <w:noProof/>
        </w:rPr>
        <w:drawing>
          <wp:inline distT="0" distB="0" distL="0" distR="0" wp14:anchorId="03894FDD" wp14:editId="4FCB00FD">
            <wp:extent cx="5575110" cy="2821305"/>
            <wp:effectExtent l="0" t="0" r="6985" b="0"/>
            <wp:docPr id="11864093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409304" name="Picture 1186409304"/>
                    <pic:cNvPicPr/>
                  </pic:nvPicPr>
                  <pic:blipFill rotWithShape="1">
                    <a:blip r:embed="rId5">
                      <a:extLst>
                        <a:ext uri="{28A0092B-C50C-407E-A947-70E740481C1C}">
                          <a14:useLocalDpi xmlns:a14="http://schemas.microsoft.com/office/drawing/2010/main" val="0"/>
                        </a:ext>
                      </a:extLst>
                    </a:blip>
                    <a:srcRect r="6200"/>
                    <a:stretch>
                      <a:fillRect/>
                    </a:stretch>
                  </pic:blipFill>
                  <pic:spPr bwMode="auto">
                    <a:xfrm>
                      <a:off x="0" y="0"/>
                      <a:ext cx="5575110" cy="2821305"/>
                    </a:xfrm>
                    <a:prstGeom prst="rect">
                      <a:avLst/>
                    </a:prstGeom>
                    <a:ln>
                      <a:noFill/>
                    </a:ln>
                    <a:extLst>
                      <a:ext uri="{53640926-AAD7-44D8-BBD7-CCE9431645EC}">
                        <a14:shadowObscured xmlns:a14="http://schemas.microsoft.com/office/drawing/2010/main"/>
                      </a:ext>
                    </a:extLst>
                  </pic:spPr>
                </pic:pic>
              </a:graphicData>
            </a:graphic>
          </wp:inline>
        </w:drawing>
      </w:r>
    </w:p>
    <w:p w14:paraId="1C6A8DAB" w14:textId="66A2BE45" w:rsidR="00893F12" w:rsidRPr="00893F12" w:rsidRDefault="00893F12" w:rsidP="00D6632C">
      <w:pPr>
        <w:jc w:val="both"/>
        <w:rPr>
          <w:rFonts w:ascii="Times New Roman" w:hAnsi="Times New Roman" w:cs="Times New Roman"/>
        </w:rPr>
      </w:pPr>
      <w:r w:rsidRPr="00893F12">
        <w:rPr>
          <w:rFonts w:ascii="Times New Roman" w:hAnsi="Times New Roman" w:cs="Times New Roman"/>
        </w:rPr>
        <w:t xml:space="preserve">A Column Chart for this data would clearly show that </w:t>
      </w:r>
      <w:r w:rsidRPr="00893F12">
        <w:rPr>
          <w:rFonts w:ascii="Times New Roman" w:hAnsi="Times New Roman" w:cs="Times New Roman"/>
          <w:b/>
          <w:bCs/>
        </w:rPr>
        <w:t>Q4</w:t>
      </w:r>
      <w:r w:rsidRPr="00893F12">
        <w:rPr>
          <w:rFonts w:ascii="Times New Roman" w:hAnsi="Times New Roman" w:cs="Times New Roman"/>
        </w:rPr>
        <w:t xml:space="preserve"> had the highest sales and </w:t>
      </w:r>
      <w:r w:rsidRPr="00893F12">
        <w:rPr>
          <w:rFonts w:ascii="Times New Roman" w:hAnsi="Times New Roman" w:cs="Times New Roman"/>
          <w:b/>
          <w:bCs/>
        </w:rPr>
        <w:t>Q3</w:t>
      </w:r>
      <w:r w:rsidRPr="00893F12">
        <w:rPr>
          <w:rFonts w:ascii="Times New Roman" w:hAnsi="Times New Roman" w:cs="Times New Roman"/>
        </w:rPr>
        <w:t xml:space="preserve"> had the lowest.</w:t>
      </w:r>
    </w:p>
    <w:p w14:paraId="3EC99F2E" w14:textId="77777777" w:rsidR="00893F12" w:rsidRPr="00893F12" w:rsidRDefault="00893F12" w:rsidP="00D6632C">
      <w:pPr>
        <w:jc w:val="both"/>
        <w:rPr>
          <w:rFonts w:ascii="Times New Roman" w:hAnsi="Times New Roman" w:cs="Times New Roman"/>
          <w:b/>
          <w:bCs/>
        </w:rPr>
      </w:pPr>
      <w:r w:rsidRPr="00893F12">
        <w:rPr>
          <w:rFonts w:ascii="Times New Roman" w:hAnsi="Times New Roman" w:cs="Times New Roman"/>
          <w:b/>
          <w:bCs/>
        </w:rPr>
        <w:t>2. Line Chart</w:t>
      </w:r>
    </w:p>
    <w:p w14:paraId="57EC7B2E" w14:textId="77777777" w:rsidR="00893F12" w:rsidRPr="00893F12" w:rsidRDefault="00893F12" w:rsidP="00D6632C">
      <w:pPr>
        <w:jc w:val="both"/>
        <w:rPr>
          <w:rFonts w:ascii="Times New Roman" w:hAnsi="Times New Roman" w:cs="Times New Roman"/>
        </w:rPr>
      </w:pPr>
      <w:r w:rsidRPr="00893F12">
        <w:rPr>
          <w:rFonts w:ascii="Times New Roman" w:hAnsi="Times New Roman" w:cs="Times New Roman"/>
        </w:rPr>
        <w:t xml:space="preserve">A </w:t>
      </w:r>
      <w:r w:rsidRPr="00893F12">
        <w:rPr>
          <w:rFonts w:ascii="Times New Roman" w:hAnsi="Times New Roman" w:cs="Times New Roman"/>
          <w:b/>
          <w:bCs/>
        </w:rPr>
        <w:t>Line Chart</w:t>
      </w:r>
      <w:r w:rsidRPr="00893F12">
        <w:rPr>
          <w:rFonts w:ascii="Times New Roman" w:hAnsi="Times New Roman" w:cs="Times New Roman"/>
        </w:rPr>
        <w:t xml:space="preserve"> displays data as a series of points connected by straight line segments. Its primary strength is in showing continuous data over time, making it ideal for tracking trends.</w:t>
      </w:r>
    </w:p>
    <w:p w14:paraId="263E7AE4" w14:textId="77777777" w:rsidR="00893F12" w:rsidRPr="00893F12" w:rsidRDefault="00893F12" w:rsidP="00D6632C">
      <w:pPr>
        <w:jc w:val="both"/>
        <w:rPr>
          <w:rFonts w:ascii="Times New Roman" w:hAnsi="Times New Roman" w:cs="Times New Roman"/>
          <w:b/>
          <w:bCs/>
        </w:rPr>
      </w:pPr>
      <w:r w:rsidRPr="00893F12">
        <w:rPr>
          <w:rFonts w:ascii="Times New Roman" w:hAnsi="Times New Roman" w:cs="Times New Roman"/>
          <w:b/>
          <w:bCs/>
        </w:rPr>
        <w:t>Fundamental Use:</w:t>
      </w:r>
    </w:p>
    <w:p w14:paraId="45FD34E0" w14:textId="77777777" w:rsidR="00893F12" w:rsidRPr="00893F12" w:rsidRDefault="00893F12" w:rsidP="00D6632C">
      <w:pPr>
        <w:numPr>
          <w:ilvl w:val="0"/>
          <w:numId w:val="2"/>
        </w:numPr>
        <w:jc w:val="both"/>
        <w:rPr>
          <w:rFonts w:ascii="Times New Roman" w:hAnsi="Times New Roman" w:cs="Times New Roman"/>
        </w:rPr>
      </w:pPr>
      <w:r w:rsidRPr="00893F12">
        <w:rPr>
          <w:rFonts w:ascii="Times New Roman" w:hAnsi="Times New Roman" w:cs="Times New Roman"/>
          <w:b/>
          <w:bCs/>
        </w:rPr>
        <w:lastRenderedPageBreak/>
        <w:t>Tracking trends over time:</w:t>
      </w:r>
      <w:r w:rsidRPr="00893F12">
        <w:rPr>
          <w:rFonts w:ascii="Times New Roman" w:hAnsi="Times New Roman" w:cs="Times New Roman"/>
        </w:rPr>
        <w:t xml:space="preserve"> Monitoring website traffic over a year.</w:t>
      </w:r>
    </w:p>
    <w:p w14:paraId="1DE24A1F" w14:textId="77777777" w:rsidR="00893F12" w:rsidRPr="00893F12" w:rsidRDefault="00893F12" w:rsidP="00D6632C">
      <w:pPr>
        <w:numPr>
          <w:ilvl w:val="0"/>
          <w:numId w:val="2"/>
        </w:numPr>
        <w:jc w:val="both"/>
        <w:rPr>
          <w:rFonts w:ascii="Times New Roman" w:hAnsi="Times New Roman" w:cs="Times New Roman"/>
        </w:rPr>
      </w:pPr>
      <w:r w:rsidRPr="00893F12">
        <w:rPr>
          <w:rFonts w:ascii="Times New Roman" w:hAnsi="Times New Roman" w:cs="Times New Roman"/>
          <w:b/>
          <w:bCs/>
        </w:rPr>
        <w:t>Showing rates of change:</w:t>
      </w:r>
      <w:r w:rsidRPr="00893F12">
        <w:rPr>
          <w:rFonts w:ascii="Times New Roman" w:hAnsi="Times New Roman" w:cs="Times New Roman"/>
        </w:rPr>
        <w:t xml:space="preserve"> Illustrating how the price of a stock changes daily.</w:t>
      </w:r>
    </w:p>
    <w:p w14:paraId="0D424B73" w14:textId="77777777" w:rsidR="00893F12" w:rsidRPr="00893F12" w:rsidRDefault="00893F12" w:rsidP="00D6632C">
      <w:pPr>
        <w:numPr>
          <w:ilvl w:val="0"/>
          <w:numId w:val="2"/>
        </w:numPr>
        <w:jc w:val="both"/>
        <w:rPr>
          <w:rFonts w:ascii="Times New Roman" w:hAnsi="Times New Roman" w:cs="Times New Roman"/>
        </w:rPr>
      </w:pPr>
      <w:r w:rsidRPr="00893F12">
        <w:rPr>
          <w:rFonts w:ascii="Times New Roman" w:hAnsi="Times New Roman" w:cs="Times New Roman"/>
          <w:b/>
          <w:bCs/>
        </w:rPr>
        <w:t>Comparing multiple series:</w:t>
      </w:r>
      <w:r w:rsidRPr="00893F12">
        <w:rPr>
          <w:rFonts w:ascii="Times New Roman" w:hAnsi="Times New Roman" w:cs="Times New Roman"/>
        </w:rPr>
        <w:t xml:space="preserve"> Comparing the growth of two different </w:t>
      </w:r>
      <w:proofErr w:type="gramStart"/>
      <w:r w:rsidRPr="00893F12">
        <w:rPr>
          <w:rFonts w:ascii="Times New Roman" w:hAnsi="Times New Roman" w:cs="Times New Roman"/>
        </w:rPr>
        <w:t>companies</w:t>
      </w:r>
      <w:proofErr w:type="gramEnd"/>
      <w:r w:rsidRPr="00893F12">
        <w:rPr>
          <w:rFonts w:ascii="Times New Roman" w:hAnsi="Times New Roman" w:cs="Times New Roman"/>
        </w:rPr>
        <w:t xml:space="preserve"> side-by-side.</w:t>
      </w:r>
    </w:p>
    <w:p w14:paraId="4355397E" w14:textId="77777777" w:rsidR="00893F12" w:rsidRPr="00D6632C" w:rsidRDefault="00893F12" w:rsidP="00D6632C">
      <w:pPr>
        <w:jc w:val="both"/>
        <w:rPr>
          <w:rFonts w:ascii="Times New Roman" w:hAnsi="Times New Roman" w:cs="Times New Roman"/>
          <w:b/>
          <w:bCs/>
        </w:rPr>
      </w:pPr>
      <w:r w:rsidRPr="00893F12">
        <w:rPr>
          <w:rFonts w:ascii="Times New Roman" w:hAnsi="Times New Roman" w:cs="Times New Roman"/>
          <w:b/>
          <w:bCs/>
        </w:rPr>
        <w:t>Example: Website Visitors Over 6 Months</w:t>
      </w:r>
    </w:p>
    <w:p w14:paraId="057958DC" w14:textId="4A2B6A8F" w:rsidR="00D37046" w:rsidRPr="00893F12" w:rsidRDefault="00D37046" w:rsidP="00D6632C">
      <w:pPr>
        <w:jc w:val="both"/>
        <w:rPr>
          <w:rFonts w:ascii="Times New Roman" w:hAnsi="Times New Roman" w:cs="Times New Roman"/>
          <w:b/>
          <w:bCs/>
        </w:rPr>
      </w:pPr>
      <w:r w:rsidRPr="00D6632C">
        <w:rPr>
          <w:rFonts w:ascii="Times New Roman" w:hAnsi="Times New Roman" w:cs="Times New Roman"/>
          <w:b/>
          <w:bCs/>
          <w:noProof/>
        </w:rPr>
        <w:drawing>
          <wp:inline distT="0" distB="0" distL="0" distR="0" wp14:anchorId="7EA3BAF3" wp14:editId="7371CD1F">
            <wp:extent cx="5943600" cy="2893060"/>
            <wp:effectExtent l="0" t="0" r="0" b="2540"/>
            <wp:docPr id="514471847" name="Picture 10" descr="A graph on a white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471847" name="Picture 10" descr="A graph on a white shee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2893060"/>
                    </a:xfrm>
                    <a:prstGeom prst="rect">
                      <a:avLst/>
                    </a:prstGeom>
                  </pic:spPr>
                </pic:pic>
              </a:graphicData>
            </a:graphic>
          </wp:inline>
        </w:drawing>
      </w:r>
    </w:p>
    <w:p w14:paraId="165F0CCA" w14:textId="77777777" w:rsidR="00893F12" w:rsidRPr="00893F12" w:rsidRDefault="00893F12" w:rsidP="00D6632C">
      <w:pPr>
        <w:jc w:val="both"/>
        <w:rPr>
          <w:rFonts w:ascii="Times New Roman" w:hAnsi="Times New Roman" w:cs="Times New Roman"/>
        </w:rPr>
      </w:pPr>
      <w:r w:rsidRPr="00893F12">
        <w:rPr>
          <w:rFonts w:ascii="Times New Roman" w:hAnsi="Times New Roman" w:cs="Times New Roman"/>
        </w:rPr>
        <w:t xml:space="preserve">A Line Chart for this data would immediately visualize a general </w:t>
      </w:r>
      <w:r w:rsidRPr="00893F12">
        <w:rPr>
          <w:rFonts w:ascii="Times New Roman" w:hAnsi="Times New Roman" w:cs="Times New Roman"/>
          <w:b/>
          <w:bCs/>
        </w:rPr>
        <w:t>upward trend</w:t>
      </w:r>
      <w:r w:rsidRPr="00893F12">
        <w:rPr>
          <w:rFonts w:ascii="Times New Roman" w:hAnsi="Times New Roman" w:cs="Times New Roman"/>
        </w:rPr>
        <w:t xml:space="preserve"> in visitor numbers, with a slight dip in May before rising again in June.</w:t>
      </w:r>
    </w:p>
    <w:p w14:paraId="577A6471" w14:textId="349F1F5A" w:rsidR="00893F12" w:rsidRPr="00893F12" w:rsidRDefault="00893F12" w:rsidP="00D6632C">
      <w:pPr>
        <w:jc w:val="both"/>
        <w:rPr>
          <w:rFonts w:ascii="Times New Roman" w:hAnsi="Times New Roman" w:cs="Times New Roman"/>
        </w:rPr>
      </w:pPr>
    </w:p>
    <w:p w14:paraId="0D6C32B3" w14:textId="77777777" w:rsidR="00893F12" w:rsidRPr="00893F12" w:rsidRDefault="00893F12" w:rsidP="00D6632C">
      <w:pPr>
        <w:jc w:val="both"/>
        <w:rPr>
          <w:rFonts w:ascii="Times New Roman" w:hAnsi="Times New Roman" w:cs="Times New Roman"/>
          <w:b/>
          <w:bCs/>
        </w:rPr>
      </w:pPr>
      <w:r w:rsidRPr="00893F12">
        <w:rPr>
          <w:rFonts w:ascii="Times New Roman" w:hAnsi="Times New Roman" w:cs="Times New Roman"/>
          <w:b/>
          <w:bCs/>
        </w:rPr>
        <w:t>3. Pie Chart</w:t>
      </w:r>
    </w:p>
    <w:p w14:paraId="0AE1A2DF" w14:textId="77777777" w:rsidR="00893F12" w:rsidRPr="00893F12" w:rsidRDefault="00893F12" w:rsidP="00D6632C">
      <w:pPr>
        <w:jc w:val="both"/>
        <w:rPr>
          <w:rFonts w:ascii="Times New Roman" w:hAnsi="Times New Roman" w:cs="Times New Roman"/>
        </w:rPr>
      </w:pPr>
      <w:r w:rsidRPr="00893F12">
        <w:rPr>
          <w:rFonts w:ascii="Times New Roman" w:hAnsi="Times New Roman" w:cs="Times New Roman"/>
        </w:rPr>
        <w:t xml:space="preserve">A </w:t>
      </w:r>
      <w:r w:rsidRPr="00893F12">
        <w:rPr>
          <w:rFonts w:ascii="Times New Roman" w:hAnsi="Times New Roman" w:cs="Times New Roman"/>
          <w:b/>
          <w:bCs/>
        </w:rPr>
        <w:t>Pie Chart</w:t>
      </w:r>
      <w:r w:rsidRPr="00893F12">
        <w:rPr>
          <w:rFonts w:ascii="Times New Roman" w:hAnsi="Times New Roman" w:cs="Times New Roman"/>
        </w:rPr>
        <w:t xml:space="preserve"> is a circular chart divided into slices to illustrate numerical proportion. Each slice represents a category's percentage contribution to the whole (100%).</w:t>
      </w:r>
    </w:p>
    <w:p w14:paraId="0D31EE13" w14:textId="77777777" w:rsidR="00893F12" w:rsidRPr="00893F12" w:rsidRDefault="00893F12" w:rsidP="00D6632C">
      <w:pPr>
        <w:jc w:val="both"/>
        <w:rPr>
          <w:rFonts w:ascii="Times New Roman" w:hAnsi="Times New Roman" w:cs="Times New Roman"/>
          <w:b/>
          <w:bCs/>
        </w:rPr>
      </w:pPr>
      <w:r w:rsidRPr="00893F12">
        <w:rPr>
          <w:rFonts w:ascii="Times New Roman" w:hAnsi="Times New Roman" w:cs="Times New Roman"/>
          <w:b/>
          <w:bCs/>
        </w:rPr>
        <w:t>Fundamental Use:</w:t>
      </w:r>
    </w:p>
    <w:p w14:paraId="4F87170F" w14:textId="77777777" w:rsidR="00893F12" w:rsidRPr="00893F12" w:rsidRDefault="00893F12" w:rsidP="00D6632C">
      <w:pPr>
        <w:numPr>
          <w:ilvl w:val="0"/>
          <w:numId w:val="3"/>
        </w:numPr>
        <w:jc w:val="both"/>
        <w:rPr>
          <w:rFonts w:ascii="Times New Roman" w:hAnsi="Times New Roman" w:cs="Times New Roman"/>
        </w:rPr>
      </w:pPr>
      <w:r w:rsidRPr="00893F12">
        <w:rPr>
          <w:rFonts w:ascii="Times New Roman" w:hAnsi="Times New Roman" w:cs="Times New Roman"/>
          <w:b/>
          <w:bCs/>
        </w:rPr>
        <w:t>Showing proportions of a total:</w:t>
      </w:r>
      <w:r w:rsidRPr="00893F12">
        <w:rPr>
          <w:rFonts w:ascii="Times New Roman" w:hAnsi="Times New Roman" w:cs="Times New Roman"/>
        </w:rPr>
        <w:t xml:space="preserve"> Displaying the market share held by competitors.</w:t>
      </w:r>
    </w:p>
    <w:p w14:paraId="0C8C7138" w14:textId="77777777" w:rsidR="00893F12" w:rsidRPr="00893F12" w:rsidRDefault="00893F12" w:rsidP="00D6632C">
      <w:pPr>
        <w:numPr>
          <w:ilvl w:val="0"/>
          <w:numId w:val="3"/>
        </w:numPr>
        <w:jc w:val="both"/>
        <w:rPr>
          <w:rFonts w:ascii="Times New Roman" w:hAnsi="Times New Roman" w:cs="Times New Roman"/>
        </w:rPr>
      </w:pPr>
      <w:r w:rsidRPr="00893F12">
        <w:rPr>
          <w:rFonts w:ascii="Times New Roman" w:hAnsi="Times New Roman" w:cs="Times New Roman"/>
          <w:b/>
          <w:bCs/>
        </w:rPr>
        <w:t>Illustrating budget allocation:</w:t>
      </w:r>
      <w:r w:rsidRPr="00893F12">
        <w:rPr>
          <w:rFonts w:ascii="Times New Roman" w:hAnsi="Times New Roman" w:cs="Times New Roman"/>
        </w:rPr>
        <w:t xml:space="preserve"> Showing what percentage of the total budget is spent on Rent, Utilities, and Salaries.</w:t>
      </w:r>
    </w:p>
    <w:p w14:paraId="02E031DC" w14:textId="77777777" w:rsidR="00893F12" w:rsidRPr="00D6632C" w:rsidRDefault="00893F12" w:rsidP="00D6632C">
      <w:pPr>
        <w:jc w:val="both"/>
        <w:rPr>
          <w:rFonts w:ascii="Times New Roman" w:hAnsi="Times New Roman" w:cs="Times New Roman"/>
          <w:b/>
          <w:bCs/>
        </w:rPr>
      </w:pPr>
      <w:r w:rsidRPr="00893F12">
        <w:rPr>
          <w:rFonts w:ascii="Times New Roman" w:hAnsi="Times New Roman" w:cs="Times New Roman"/>
          <w:b/>
          <w:bCs/>
        </w:rPr>
        <w:t>Example: Expense Allocation</w:t>
      </w:r>
    </w:p>
    <w:p w14:paraId="028B4141" w14:textId="13F73E0B" w:rsidR="00EB3751" w:rsidRPr="00893F12" w:rsidRDefault="00EB3751" w:rsidP="00D6632C">
      <w:pPr>
        <w:jc w:val="both"/>
        <w:rPr>
          <w:rFonts w:ascii="Times New Roman" w:hAnsi="Times New Roman" w:cs="Times New Roman"/>
          <w:b/>
          <w:bCs/>
        </w:rPr>
      </w:pPr>
      <w:r w:rsidRPr="00D6632C">
        <w:rPr>
          <w:rFonts w:ascii="Times New Roman" w:hAnsi="Times New Roman" w:cs="Times New Roman"/>
          <w:b/>
          <w:bCs/>
          <w:noProof/>
        </w:rPr>
        <w:lastRenderedPageBreak/>
        <w:drawing>
          <wp:inline distT="0" distB="0" distL="0" distR="0" wp14:anchorId="0F13DC54" wp14:editId="260FB067">
            <wp:extent cx="5943600" cy="2366010"/>
            <wp:effectExtent l="0" t="0" r="0" b="0"/>
            <wp:docPr id="1496671863" name="Picture 11" descr="A pie chart with a pie char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71863" name="Picture 11" descr="A pie chart with a pie chart and number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366010"/>
                    </a:xfrm>
                    <a:prstGeom prst="rect">
                      <a:avLst/>
                    </a:prstGeom>
                  </pic:spPr>
                </pic:pic>
              </a:graphicData>
            </a:graphic>
          </wp:inline>
        </w:drawing>
      </w:r>
    </w:p>
    <w:p w14:paraId="29CE7B29" w14:textId="77777777" w:rsidR="00893F12" w:rsidRPr="00893F12" w:rsidRDefault="00893F12" w:rsidP="00D6632C">
      <w:pPr>
        <w:jc w:val="both"/>
        <w:rPr>
          <w:rFonts w:ascii="Times New Roman" w:hAnsi="Times New Roman" w:cs="Times New Roman"/>
        </w:rPr>
      </w:pPr>
      <w:r w:rsidRPr="00893F12">
        <w:rPr>
          <w:rFonts w:ascii="Times New Roman" w:hAnsi="Times New Roman" w:cs="Times New Roman"/>
        </w:rPr>
        <w:t xml:space="preserve">A Pie Chart would highlight the </w:t>
      </w:r>
      <w:r w:rsidRPr="00893F12">
        <w:rPr>
          <w:rFonts w:ascii="Times New Roman" w:hAnsi="Times New Roman" w:cs="Times New Roman"/>
          <w:b/>
          <w:bCs/>
        </w:rPr>
        <w:t>Salaries</w:t>
      </w:r>
      <w:r w:rsidRPr="00893F12">
        <w:rPr>
          <w:rFonts w:ascii="Times New Roman" w:hAnsi="Times New Roman" w:cs="Times New Roman"/>
        </w:rPr>
        <w:t xml:space="preserve"> slice as the largest, visually confirming it accounts for half (50%) of the total expenses.</w:t>
      </w:r>
    </w:p>
    <w:p w14:paraId="7157A6FD" w14:textId="786A9148" w:rsidR="00893F12" w:rsidRPr="00893F12" w:rsidRDefault="00893F12" w:rsidP="00D6632C">
      <w:pPr>
        <w:jc w:val="both"/>
        <w:rPr>
          <w:rFonts w:ascii="Times New Roman" w:hAnsi="Times New Roman" w:cs="Times New Roman"/>
        </w:rPr>
      </w:pPr>
    </w:p>
    <w:p w14:paraId="4AAE229C" w14:textId="77777777" w:rsidR="00893F12" w:rsidRPr="00893F12" w:rsidRDefault="00893F12" w:rsidP="00D6632C">
      <w:pPr>
        <w:jc w:val="both"/>
        <w:rPr>
          <w:rFonts w:ascii="Times New Roman" w:hAnsi="Times New Roman" w:cs="Times New Roman"/>
          <w:b/>
          <w:bCs/>
        </w:rPr>
      </w:pPr>
      <w:r w:rsidRPr="00893F12">
        <w:rPr>
          <w:rFonts w:ascii="Times New Roman" w:hAnsi="Times New Roman" w:cs="Times New Roman"/>
          <w:b/>
          <w:bCs/>
        </w:rPr>
        <w:t>4. Scatter Chart (X-Y Scatter)</w:t>
      </w:r>
    </w:p>
    <w:p w14:paraId="15728754" w14:textId="7B1E15FF" w:rsidR="00893F12" w:rsidRPr="00893F12" w:rsidRDefault="00893F12" w:rsidP="00D6632C">
      <w:pPr>
        <w:jc w:val="both"/>
        <w:rPr>
          <w:rFonts w:ascii="Times New Roman" w:hAnsi="Times New Roman" w:cs="Times New Roman"/>
        </w:rPr>
      </w:pPr>
      <w:r w:rsidRPr="00893F12">
        <w:rPr>
          <w:rFonts w:ascii="Times New Roman" w:hAnsi="Times New Roman" w:cs="Times New Roman"/>
        </w:rPr>
        <w:t xml:space="preserve">A </w:t>
      </w:r>
      <w:r w:rsidRPr="00893F12">
        <w:rPr>
          <w:rFonts w:ascii="Times New Roman" w:hAnsi="Times New Roman" w:cs="Times New Roman"/>
          <w:b/>
          <w:bCs/>
        </w:rPr>
        <w:t>Scatter Chart</w:t>
      </w:r>
      <w:r w:rsidRPr="00893F12">
        <w:rPr>
          <w:rFonts w:ascii="Times New Roman" w:hAnsi="Times New Roman" w:cs="Times New Roman"/>
        </w:rPr>
        <w:t xml:space="preserve"> uses individual points to plot the values of two variables (</w:t>
      </w:r>
      <w:r w:rsidR="00CC1B76">
        <w:rPr>
          <w:rFonts w:ascii="Times New Roman" w:hAnsi="Times New Roman" w:cs="Times New Roman"/>
        </w:rPr>
        <w:t>x</w:t>
      </w:r>
      <w:r w:rsidRPr="00893F12">
        <w:rPr>
          <w:rFonts w:ascii="Times New Roman" w:hAnsi="Times New Roman" w:cs="Times New Roman"/>
        </w:rPr>
        <w:t xml:space="preserve"> and </w:t>
      </w:r>
      <w:r w:rsidR="00142A49">
        <w:rPr>
          <w:rFonts w:ascii="Times New Roman" w:hAnsi="Times New Roman" w:cs="Times New Roman"/>
        </w:rPr>
        <w:t>y</w:t>
      </w:r>
      <w:r w:rsidRPr="00893F12">
        <w:rPr>
          <w:rFonts w:ascii="Times New Roman" w:hAnsi="Times New Roman" w:cs="Times New Roman"/>
        </w:rPr>
        <w:t xml:space="preserve">). It is crucial for determining the </w:t>
      </w:r>
      <w:r w:rsidRPr="00893F12">
        <w:rPr>
          <w:rFonts w:ascii="Times New Roman" w:hAnsi="Times New Roman" w:cs="Times New Roman"/>
          <w:b/>
          <w:bCs/>
        </w:rPr>
        <w:t>relationship</w:t>
      </w:r>
      <w:r w:rsidRPr="00893F12">
        <w:rPr>
          <w:rFonts w:ascii="Times New Roman" w:hAnsi="Times New Roman" w:cs="Times New Roman"/>
        </w:rPr>
        <w:t xml:space="preserve"> or </w:t>
      </w:r>
      <w:r w:rsidRPr="00893F12">
        <w:rPr>
          <w:rFonts w:ascii="Times New Roman" w:hAnsi="Times New Roman" w:cs="Times New Roman"/>
          <w:b/>
          <w:bCs/>
        </w:rPr>
        <w:t>correlation</w:t>
      </w:r>
      <w:r w:rsidRPr="00893F12">
        <w:rPr>
          <w:rFonts w:ascii="Times New Roman" w:hAnsi="Times New Roman" w:cs="Times New Roman"/>
        </w:rPr>
        <w:t xml:space="preserve"> between the two variables.</w:t>
      </w:r>
    </w:p>
    <w:p w14:paraId="65BE4E05" w14:textId="77777777" w:rsidR="00893F12" w:rsidRPr="00893F12" w:rsidRDefault="00893F12" w:rsidP="00D6632C">
      <w:pPr>
        <w:jc w:val="both"/>
        <w:rPr>
          <w:rFonts w:ascii="Times New Roman" w:hAnsi="Times New Roman" w:cs="Times New Roman"/>
          <w:b/>
          <w:bCs/>
        </w:rPr>
      </w:pPr>
      <w:r w:rsidRPr="00893F12">
        <w:rPr>
          <w:rFonts w:ascii="Times New Roman" w:hAnsi="Times New Roman" w:cs="Times New Roman"/>
          <w:b/>
          <w:bCs/>
        </w:rPr>
        <w:t>Fundamental Use:</w:t>
      </w:r>
    </w:p>
    <w:p w14:paraId="50C411F9" w14:textId="77777777" w:rsidR="00893F12" w:rsidRPr="00893F12" w:rsidRDefault="00893F12" w:rsidP="00D6632C">
      <w:pPr>
        <w:numPr>
          <w:ilvl w:val="0"/>
          <w:numId w:val="4"/>
        </w:numPr>
        <w:jc w:val="both"/>
        <w:rPr>
          <w:rFonts w:ascii="Times New Roman" w:hAnsi="Times New Roman" w:cs="Times New Roman"/>
        </w:rPr>
      </w:pPr>
      <w:r w:rsidRPr="00893F12">
        <w:rPr>
          <w:rFonts w:ascii="Times New Roman" w:hAnsi="Times New Roman" w:cs="Times New Roman"/>
          <w:b/>
          <w:bCs/>
        </w:rPr>
        <w:t>Showing correlation:</w:t>
      </w:r>
      <w:r w:rsidRPr="00893F12">
        <w:rPr>
          <w:rFonts w:ascii="Times New Roman" w:hAnsi="Times New Roman" w:cs="Times New Roman"/>
        </w:rPr>
        <w:t xml:space="preserve"> Analyzing if an increase in one variable (like advertising </w:t>
      </w:r>
      <w:proofErr w:type="gramStart"/>
      <w:r w:rsidRPr="00893F12">
        <w:rPr>
          <w:rFonts w:ascii="Times New Roman" w:hAnsi="Times New Roman" w:cs="Times New Roman"/>
        </w:rPr>
        <w:t>spend</w:t>
      </w:r>
      <w:proofErr w:type="gramEnd"/>
      <w:r w:rsidRPr="00893F12">
        <w:rPr>
          <w:rFonts w:ascii="Times New Roman" w:hAnsi="Times New Roman" w:cs="Times New Roman"/>
        </w:rPr>
        <w:t>) corresponds to an increase or decrease in another (like sales).</w:t>
      </w:r>
    </w:p>
    <w:p w14:paraId="0CF2567A" w14:textId="77777777" w:rsidR="00893F12" w:rsidRPr="00893F12" w:rsidRDefault="00893F12" w:rsidP="00D6632C">
      <w:pPr>
        <w:numPr>
          <w:ilvl w:val="0"/>
          <w:numId w:val="4"/>
        </w:numPr>
        <w:jc w:val="both"/>
        <w:rPr>
          <w:rFonts w:ascii="Times New Roman" w:hAnsi="Times New Roman" w:cs="Times New Roman"/>
        </w:rPr>
      </w:pPr>
      <w:r w:rsidRPr="00893F12">
        <w:rPr>
          <w:rFonts w:ascii="Times New Roman" w:hAnsi="Times New Roman" w:cs="Times New Roman"/>
          <w:b/>
          <w:bCs/>
        </w:rPr>
        <w:t>Scientific and Statistical Data:</w:t>
      </w:r>
      <w:r w:rsidRPr="00893F12">
        <w:rPr>
          <w:rFonts w:ascii="Times New Roman" w:hAnsi="Times New Roman" w:cs="Times New Roman"/>
        </w:rPr>
        <w:t xml:space="preserve"> Plotting experimental results to find trends or outliers.</w:t>
      </w:r>
    </w:p>
    <w:p w14:paraId="47EC31B4" w14:textId="77777777" w:rsidR="00893F12" w:rsidRPr="00D6632C" w:rsidRDefault="00893F12" w:rsidP="00D6632C">
      <w:pPr>
        <w:jc w:val="both"/>
        <w:rPr>
          <w:rFonts w:ascii="Times New Roman" w:hAnsi="Times New Roman" w:cs="Times New Roman"/>
          <w:b/>
          <w:bCs/>
        </w:rPr>
      </w:pPr>
      <w:r w:rsidRPr="00893F12">
        <w:rPr>
          <w:rFonts w:ascii="Times New Roman" w:hAnsi="Times New Roman" w:cs="Times New Roman"/>
          <w:b/>
          <w:bCs/>
        </w:rPr>
        <w:t>Example: Study Hours vs. Exam Score</w:t>
      </w:r>
    </w:p>
    <w:p w14:paraId="41819127" w14:textId="7A09440E" w:rsidR="00EE6D56" w:rsidRPr="00893F12" w:rsidRDefault="00EE6D56" w:rsidP="00D6632C">
      <w:pPr>
        <w:jc w:val="both"/>
        <w:rPr>
          <w:rFonts w:ascii="Times New Roman" w:hAnsi="Times New Roman" w:cs="Times New Roman"/>
          <w:b/>
          <w:bCs/>
        </w:rPr>
      </w:pPr>
      <w:r w:rsidRPr="00D6632C">
        <w:rPr>
          <w:rFonts w:ascii="Times New Roman" w:hAnsi="Times New Roman" w:cs="Times New Roman"/>
          <w:b/>
          <w:bCs/>
          <w:noProof/>
        </w:rPr>
        <w:drawing>
          <wp:inline distT="0" distB="0" distL="0" distR="0" wp14:anchorId="5084C4BF" wp14:editId="3D04598F">
            <wp:extent cx="5943600" cy="2451735"/>
            <wp:effectExtent l="0" t="0" r="0" b="5715"/>
            <wp:docPr id="524257592" name="Picture 12" descr="A graph with blue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57592" name="Picture 12" descr="A graph with blue dots and numbe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451735"/>
                    </a:xfrm>
                    <a:prstGeom prst="rect">
                      <a:avLst/>
                    </a:prstGeom>
                  </pic:spPr>
                </pic:pic>
              </a:graphicData>
            </a:graphic>
          </wp:inline>
        </w:drawing>
      </w:r>
    </w:p>
    <w:p w14:paraId="2F892C0D" w14:textId="77777777" w:rsidR="00893F12" w:rsidRPr="00893F12" w:rsidRDefault="00893F12" w:rsidP="00D6632C">
      <w:pPr>
        <w:jc w:val="both"/>
        <w:rPr>
          <w:rFonts w:ascii="Times New Roman" w:hAnsi="Times New Roman" w:cs="Times New Roman"/>
        </w:rPr>
      </w:pPr>
      <w:r w:rsidRPr="00893F12">
        <w:rPr>
          <w:rFonts w:ascii="Times New Roman" w:hAnsi="Times New Roman" w:cs="Times New Roman"/>
        </w:rPr>
        <w:lastRenderedPageBreak/>
        <w:t xml:space="preserve">A Scatter Chart for this data would likely show </w:t>
      </w:r>
      <w:proofErr w:type="gramStart"/>
      <w:r w:rsidRPr="00893F12">
        <w:rPr>
          <w:rFonts w:ascii="Times New Roman" w:hAnsi="Times New Roman" w:cs="Times New Roman"/>
        </w:rPr>
        <w:t>an</w:t>
      </w:r>
      <w:proofErr w:type="gramEnd"/>
      <w:r w:rsidRPr="00893F12">
        <w:rPr>
          <w:rFonts w:ascii="Times New Roman" w:hAnsi="Times New Roman" w:cs="Times New Roman"/>
        </w:rPr>
        <w:t xml:space="preserve"> </w:t>
      </w:r>
      <w:r w:rsidRPr="00893F12">
        <w:rPr>
          <w:rFonts w:ascii="Times New Roman" w:hAnsi="Times New Roman" w:cs="Times New Roman"/>
          <w:b/>
          <w:bCs/>
        </w:rPr>
        <w:t>positive correlation</w:t>
      </w:r>
      <w:r w:rsidRPr="00893F12">
        <w:rPr>
          <w:rFonts w:ascii="Times New Roman" w:hAnsi="Times New Roman" w:cs="Times New Roman"/>
        </w:rPr>
        <w:t xml:space="preserve"> (points generally trend upward and to the right), suggesting that more hours studied are associated with higher exam scores.</w:t>
      </w:r>
    </w:p>
    <w:p w14:paraId="1B66409A" w14:textId="58BAC5A3" w:rsidR="00085AC6" w:rsidRPr="00D6632C" w:rsidRDefault="00085AC6" w:rsidP="00D6632C">
      <w:pPr>
        <w:jc w:val="both"/>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0"/>
        <w:gridCol w:w="3766"/>
        <w:gridCol w:w="3984"/>
      </w:tblGrid>
      <w:tr w:rsidR="008A7A2E" w:rsidRPr="008A7A2E" w14:paraId="50C4E33D" w14:textId="77777777">
        <w:trPr>
          <w:tblHeader/>
          <w:tblCellSpacing w:w="15" w:type="dxa"/>
        </w:trPr>
        <w:tc>
          <w:tcPr>
            <w:tcW w:w="0" w:type="auto"/>
            <w:vAlign w:val="center"/>
            <w:hideMark/>
          </w:tcPr>
          <w:p w14:paraId="486ECE54" w14:textId="77777777" w:rsidR="008A7A2E" w:rsidRPr="008A7A2E" w:rsidRDefault="008A7A2E" w:rsidP="00D6632C">
            <w:pPr>
              <w:jc w:val="both"/>
              <w:rPr>
                <w:rFonts w:ascii="Times New Roman" w:hAnsi="Times New Roman" w:cs="Times New Roman"/>
              </w:rPr>
            </w:pPr>
            <w:r w:rsidRPr="008A7A2E">
              <w:rPr>
                <w:rFonts w:ascii="Times New Roman" w:hAnsi="Times New Roman" w:cs="Times New Roman"/>
              </w:rPr>
              <w:t>Chart Type</w:t>
            </w:r>
          </w:p>
        </w:tc>
        <w:tc>
          <w:tcPr>
            <w:tcW w:w="0" w:type="auto"/>
            <w:vAlign w:val="center"/>
            <w:hideMark/>
          </w:tcPr>
          <w:p w14:paraId="5DEE3E30" w14:textId="77777777" w:rsidR="008A7A2E" w:rsidRPr="008A7A2E" w:rsidRDefault="008A7A2E" w:rsidP="00D6632C">
            <w:pPr>
              <w:jc w:val="both"/>
              <w:rPr>
                <w:rFonts w:ascii="Times New Roman" w:hAnsi="Times New Roman" w:cs="Times New Roman"/>
              </w:rPr>
            </w:pPr>
            <w:r w:rsidRPr="008A7A2E">
              <w:rPr>
                <w:rFonts w:ascii="Times New Roman" w:hAnsi="Times New Roman" w:cs="Times New Roman"/>
              </w:rPr>
              <w:t>Fundamental Use</w:t>
            </w:r>
          </w:p>
        </w:tc>
        <w:tc>
          <w:tcPr>
            <w:tcW w:w="0" w:type="auto"/>
            <w:vAlign w:val="center"/>
            <w:hideMark/>
          </w:tcPr>
          <w:p w14:paraId="17D490D4" w14:textId="77777777" w:rsidR="008A7A2E" w:rsidRPr="008A7A2E" w:rsidRDefault="008A7A2E" w:rsidP="00D6632C">
            <w:pPr>
              <w:jc w:val="both"/>
              <w:rPr>
                <w:rFonts w:ascii="Times New Roman" w:hAnsi="Times New Roman" w:cs="Times New Roman"/>
              </w:rPr>
            </w:pPr>
            <w:r w:rsidRPr="008A7A2E">
              <w:rPr>
                <w:rFonts w:ascii="Times New Roman" w:hAnsi="Times New Roman" w:cs="Times New Roman"/>
              </w:rPr>
              <w:t>Key Characteristics</w:t>
            </w:r>
          </w:p>
        </w:tc>
      </w:tr>
      <w:tr w:rsidR="008A7A2E" w:rsidRPr="008A7A2E" w14:paraId="1AB3064D" w14:textId="77777777">
        <w:trPr>
          <w:tblCellSpacing w:w="15" w:type="dxa"/>
        </w:trPr>
        <w:tc>
          <w:tcPr>
            <w:tcW w:w="0" w:type="auto"/>
            <w:vAlign w:val="center"/>
            <w:hideMark/>
          </w:tcPr>
          <w:p w14:paraId="2C4E8D47" w14:textId="77777777" w:rsidR="008A7A2E" w:rsidRPr="008A7A2E" w:rsidRDefault="008A7A2E" w:rsidP="00D6632C">
            <w:pPr>
              <w:jc w:val="both"/>
              <w:rPr>
                <w:rFonts w:ascii="Times New Roman" w:hAnsi="Times New Roman" w:cs="Times New Roman"/>
              </w:rPr>
            </w:pPr>
            <w:r w:rsidRPr="008A7A2E">
              <w:rPr>
                <w:rFonts w:ascii="Times New Roman" w:hAnsi="Times New Roman" w:cs="Times New Roman"/>
                <w:b/>
                <w:bCs/>
              </w:rPr>
              <w:t>Column Chart</w:t>
            </w:r>
          </w:p>
        </w:tc>
        <w:tc>
          <w:tcPr>
            <w:tcW w:w="0" w:type="auto"/>
            <w:vAlign w:val="center"/>
            <w:hideMark/>
          </w:tcPr>
          <w:p w14:paraId="5C8EA8C5" w14:textId="77777777" w:rsidR="008A7A2E" w:rsidRPr="008A7A2E" w:rsidRDefault="008A7A2E" w:rsidP="00D6632C">
            <w:pPr>
              <w:jc w:val="both"/>
              <w:rPr>
                <w:rFonts w:ascii="Times New Roman" w:hAnsi="Times New Roman" w:cs="Times New Roman"/>
              </w:rPr>
            </w:pPr>
            <w:r w:rsidRPr="008A7A2E">
              <w:rPr>
                <w:rFonts w:ascii="Times New Roman" w:hAnsi="Times New Roman" w:cs="Times New Roman"/>
              </w:rPr>
              <w:t xml:space="preserve">Comparing values across different categories or showing changes over </w:t>
            </w:r>
            <w:proofErr w:type="gramStart"/>
            <w:r w:rsidRPr="008A7A2E">
              <w:rPr>
                <w:rFonts w:ascii="Times New Roman" w:hAnsi="Times New Roman" w:cs="Times New Roman"/>
              </w:rPr>
              <w:t>a period of time</w:t>
            </w:r>
            <w:proofErr w:type="gramEnd"/>
            <w:r w:rsidRPr="008A7A2E">
              <w:rPr>
                <w:rFonts w:ascii="Times New Roman" w:hAnsi="Times New Roman" w:cs="Times New Roman"/>
              </w:rPr>
              <w:t>.</w:t>
            </w:r>
          </w:p>
        </w:tc>
        <w:tc>
          <w:tcPr>
            <w:tcW w:w="0" w:type="auto"/>
            <w:vAlign w:val="center"/>
            <w:hideMark/>
          </w:tcPr>
          <w:p w14:paraId="67ED6E72" w14:textId="77777777" w:rsidR="008A7A2E" w:rsidRPr="008A7A2E" w:rsidRDefault="008A7A2E" w:rsidP="00D6632C">
            <w:pPr>
              <w:jc w:val="both"/>
              <w:rPr>
                <w:rFonts w:ascii="Times New Roman" w:hAnsi="Times New Roman" w:cs="Times New Roman"/>
              </w:rPr>
            </w:pPr>
            <w:r w:rsidRPr="008A7A2E">
              <w:rPr>
                <w:rFonts w:ascii="Times New Roman" w:hAnsi="Times New Roman" w:cs="Times New Roman"/>
              </w:rPr>
              <w:t>Uses vertical bars. Excellent for showing distinct counts or measurements.</w:t>
            </w:r>
          </w:p>
        </w:tc>
      </w:tr>
      <w:tr w:rsidR="008A7A2E" w:rsidRPr="008A7A2E" w14:paraId="3251A17E" w14:textId="77777777">
        <w:trPr>
          <w:tblCellSpacing w:w="15" w:type="dxa"/>
        </w:trPr>
        <w:tc>
          <w:tcPr>
            <w:tcW w:w="0" w:type="auto"/>
            <w:vAlign w:val="center"/>
            <w:hideMark/>
          </w:tcPr>
          <w:p w14:paraId="61056740" w14:textId="77777777" w:rsidR="008A7A2E" w:rsidRPr="008A7A2E" w:rsidRDefault="008A7A2E" w:rsidP="00D6632C">
            <w:pPr>
              <w:jc w:val="both"/>
              <w:rPr>
                <w:rFonts w:ascii="Times New Roman" w:hAnsi="Times New Roman" w:cs="Times New Roman"/>
              </w:rPr>
            </w:pPr>
            <w:r w:rsidRPr="008A7A2E">
              <w:rPr>
                <w:rFonts w:ascii="Times New Roman" w:hAnsi="Times New Roman" w:cs="Times New Roman"/>
                <w:b/>
                <w:bCs/>
              </w:rPr>
              <w:t>Bar Chart</w:t>
            </w:r>
          </w:p>
        </w:tc>
        <w:tc>
          <w:tcPr>
            <w:tcW w:w="0" w:type="auto"/>
            <w:vAlign w:val="center"/>
            <w:hideMark/>
          </w:tcPr>
          <w:p w14:paraId="2756F3B1" w14:textId="77777777" w:rsidR="008A7A2E" w:rsidRPr="008A7A2E" w:rsidRDefault="008A7A2E" w:rsidP="00D6632C">
            <w:pPr>
              <w:jc w:val="both"/>
              <w:rPr>
                <w:rFonts w:ascii="Times New Roman" w:hAnsi="Times New Roman" w:cs="Times New Roman"/>
              </w:rPr>
            </w:pPr>
            <w:r w:rsidRPr="008A7A2E">
              <w:rPr>
                <w:rFonts w:ascii="Times New Roman" w:hAnsi="Times New Roman" w:cs="Times New Roman"/>
              </w:rPr>
              <w:t>Comparing values across different categories, especially when category names are long or there are many categories.</w:t>
            </w:r>
          </w:p>
        </w:tc>
        <w:tc>
          <w:tcPr>
            <w:tcW w:w="0" w:type="auto"/>
            <w:vAlign w:val="center"/>
            <w:hideMark/>
          </w:tcPr>
          <w:p w14:paraId="4DCFA74A" w14:textId="77777777" w:rsidR="008A7A2E" w:rsidRPr="008A7A2E" w:rsidRDefault="008A7A2E" w:rsidP="00D6632C">
            <w:pPr>
              <w:jc w:val="both"/>
              <w:rPr>
                <w:rFonts w:ascii="Times New Roman" w:hAnsi="Times New Roman" w:cs="Times New Roman"/>
              </w:rPr>
            </w:pPr>
            <w:r w:rsidRPr="008A7A2E">
              <w:rPr>
                <w:rFonts w:ascii="Times New Roman" w:hAnsi="Times New Roman" w:cs="Times New Roman"/>
              </w:rPr>
              <w:t>Uses horizontal bars. Essentially a column chart on its side. Good for ranking items.</w:t>
            </w:r>
          </w:p>
        </w:tc>
      </w:tr>
      <w:tr w:rsidR="008A7A2E" w:rsidRPr="008A7A2E" w14:paraId="349CB2A6" w14:textId="77777777">
        <w:trPr>
          <w:tblCellSpacing w:w="15" w:type="dxa"/>
        </w:trPr>
        <w:tc>
          <w:tcPr>
            <w:tcW w:w="0" w:type="auto"/>
            <w:vAlign w:val="center"/>
            <w:hideMark/>
          </w:tcPr>
          <w:p w14:paraId="00AD2FED" w14:textId="77777777" w:rsidR="008A7A2E" w:rsidRPr="008A7A2E" w:rsidRDefault="008A7A2E" w:rsidP="00D6632C">
            <w:pPr>
              <w:jc w:val="both"/>
              <w:rPr>
                <w:rFonts w:ascii="Times New Roman" w:hAnsi="Times New Roman" w:cs="Times New Roman"/>
              </w:rPr>
            </w:pPr>
            <w:r w:rsidRPr="008A7A2E">
              <w:rPr>
                <w:rFonts w:ascii="Times New Roman" w:hAnsi="Times New Roman" w:cs="Times New Roman"/>
                <w:b/>
                <w:bCs/>
              </w:rPr>
              <w:t>Line Chart</w:t>
            </w:r>
          </w:p>
        </w:tc>
        <w:tc>
          <w:tcPr>
            <w:tcW w:w="0" w:type="auto"/>
            <w:vAlign w:val="center"/>
            <w:hideMark/>
          </w:tcPr>
          <w:p w14:paraId="0F143FB6" w14:textId="77777777" w:rsidR="008A7A2E" w:rsidRPr="008A7A2E" w:rsidRDefault="008A7A2E" w:rsidP="00D6632C">
            <w:pPr>
              <w:jc w:val="both"/>
              <w:rPr>
                <w:rFonts w:ascii="Times New Roman" w:hAnsi="Times New Roman" w:cs="Times New Roman"/>
              </w:rPr>
            </w:pPr>
            <w:r w:rsidRPr="008A7A2E">
              <w:rPr>
                <w:rFonts w:ascii="Times New Roman" w:hAnsi="Times New Roman" w:cs="Times New Roman"/>
              </w:rPr>
              <w:t>Displaying trends or changes in data over a continuous period (like time, years, months, etc.).</w:t>
            </w:r>
          </w:p>
        </w:tc>
        <w:tc>
          <w:tcPr>
            <w:tcW w:w="0" w:type="auto"/>
            <w:vAlign w:val="center"/>
            <w:hideMark/>
          </w:tcPr>
          <w:p w14:paraId="16DCEDD5" w14:textId="77777777" w:rsidR="008A7A2E" w:rsidRPr="008A7A2E" w:rsidRDefault="008A7A2E" w:rsidP="00D6632C">
            <w:pPr>
              <w:jc w:val="both"/>
              <w:rPr>
                <w:rFonts w:ascii="Times New Roman" w:hAnsi="Times New Roman" w:cs="Times New Roman"/>
              </w:rPr>
            </w:pPr>
            <w:r w:rsidRPr="008A7A2E">
              <w:rPr>
                <w:rFonts w:ascii="Times New Roman" w:hAnsi="Times New Roman" w:cs="Times New Roman"/>
              </w:rPr>
              <w:t>Uses points connected by lines. Ideal for spotting patterns, rates of change, and data fluctuations.</w:t>
            </w:r>
          </w:p>
        </w:tc>
      </w:tr>
      <w:tr w:rsidR="008A7A2E" w:rsidRPr="008A7A2E" w14:paraId="46767D48" w14:textId="77777777">
        <w:trPr>
          <w:tblCellSpacing w:w="15" w:type="dxa"/>
        </w:trPr>
        <w:tc>
          <w:tcPr>
            <w:tcW w:w="0" w:type="auto"/>
            <w:vAlign w:val="center"/>
            <w:hideMark/>
          </w:tcPr>
          <w:p w14:paraId="7A7E5737" w14:textId="77777777" w:rsidR="008A7A2E" w:rsidRPr="008A7A2E" w:rsidRDefault="008A7A2E" w:rsidP="00D6632C">
            <w:pPr>
              <w:jc w:val="both"/>
              <w:rPr>
                <w:rFonts w:ascii="Times New Roman" w:hAnsi="Times New Roman" w:cs="Times New Roman"/>
              </w:rPr>
            </w:pPr>
            <w:r w:rsidRPr="008A7A2E">
              <w:rPr>
                <w:rFonts w:ascii="Times New Roman" w:hAnsi="Times New Roman" w:cs="Times New Roman"/>
                <w:b/>
                <w:bCs/>
              </w:rPr>
              <w:t>Pie Chart</w:t>
            </w:r>
          </w:p>
        </w:tc>
        <w:tc>
          <w:tcPr>
            <w:tcW w:w="0" w:type="auto"/>
            <w:vAlign w:val="center"/>
            <w:hideMark/>
          </w:tcPr>
          <w:p w14:paraId="5BE4D76C" w14:textId="77777777" w:rsidR="008A7A2E" w:rsidRPr="008A7A2E" w:rsidRDefault="008A7A2E" w:rsidP="00D6632C">
            <w:pPr>
              <w:jc w:val="both"/>
              <w:rPr>
                <w:rFonts w:ascii="Times New Roman" w:hAnsi="Times New Roman" w:cs="Times New Roman"/>
              </w:rPr>
            </w:pPr>
            <w:r w:rsidRPr="008A7A2E">
              <w:rPr>
                <w:rFonts w:ascii="Times New Roman" w:hAnsi="Times New Roman" w:cs="Times New Roman"/>
              </w:rPr>
              <w:t xml:space="preserve">Showing proportions </w:t>
            </w:r>
            <w:proofErr w:type="gramStart"/>
            <w:r w:rsidRPr="008A7A2E">
              <w:rPr>
                <w:rFonts w:ascii="Times New Roman" w:hAnsi="Times New Roman" w:cs="Times New Roman"/>
              </w:rPr>
              <w:t>of</w:t>
            </w:r>
            <w:proofErr w:type="gramEnd"/>
            <w:r w:rsidRPr="008A7A2E">
              <w:rPr>
                <w:rFonts w:ascii="Times New Roman" w:hAnsi="Times New Roman" w:cs="Times New Roman"/>
              </w:rPr>
              <w:t xml:space="preserve"> a whole; illustrating what percentage each category contributes to the total.</w:t>
            </w:r>
          </w:p>
        </w:tc>
        <w:tc>
          <w:tcPr>
            <w:tcW w:w="0" w:type="auto"/>
            <w:vAlign w:val="center"/>
            <w:hideMark/>
          </w:tcPr>
          <w:p w14:paraId="752924D2" w14:textId="77777777" w:rsidR="008A7A2E" w:rsidRPr="008A7A2E" w:rsidRDefault="008A7A2E" w:rsidP="00D6632C">
            <w:pPr>
              <w:jc w:val="both"/>
              <w:rPr>
                <w:rFonts w:ascii="Times New Roman" w:hAnsi="Times New Roman" w:cs="Times New Roman"/>
              </w:rPr>
            </w:pPr>
            <w:r w:rsidRPr="008A7A2E">
              <w:rPr>
                <w:rFonts w:ascii="Times New Roman" w:hAnsi="Times New Roman" w:cs="Times New Roman"/>
              </w:rPr>
              <w:t xml:space="preserve">A circular chart divided into slices. Only suitable for one data series. </w:t>
            </w:r>
            <w:r w:rsidRPr="008A7A2E">
              <w:rPr>
                <w:rFonts w:ascii="Times New Roman" w:hAnsi="Times New Roman" w:cs="Times New Roman"/>
                <w:b/>
                <w:bCs/>
              </w:rPr>
              <w:t>Avoid</w:t>
            </w:r>
            <w:r w:rsidRPr="008A7A2E">
              <w:rPr>
                <w:rFonts w:ascii="Times New Roman" w:hAnsi="Times New Roman" w:cs="Times New Roman"/>
              </w:rPr>
              <w:t xml:space="preserve"> if you have many categories (more than 5-7).</w:t>
            </w:r>
          </w:p>
        </w:tc>
      </w:tr>
      <w:tr w:rsidR="008A7A2E" w:rsidRPr="008A7A2E" w14:paraId="36D8EBA9" w14:textId="77777777">
        <w:trPr>
          <w:tblCellSpacing w:w="15" w:type="dxa"/>
        </w:trPr>
        <w:tc>
          <w:tcPr>
            <w:tcW w:w="0" w:type="auto"/>
            <w:vAlign w:val="center"/>
            <w:hideMark/>
          </w:tcPr>
          <w:p w14:paraId="4AB109B3" w14:textId="77777777" w:rsidR="008A7A2E" w:rsidRPr="008A7A2E" w:rsidRDefault="008A7A2E" w:rsidP="00D6632C">
            <w:pPr>
              <w:jc w:val="both"/>
              <w:rPr>
                <w:rFonts w:ascii="Times New Roman" w:hAnsi="Times New Roman" w:cs="Times New Roman"/>
              </w:rPr>
            </w:pPr>
            <w:r w:rsidRPr="008A7A2E">
              <w:rPr>
                <w:rFonts w:ascii="Times New Roman" w:hAnsi="Times New Roman" w:cs="Times New Roman"/>
                <w:b/>
                <w:bCs/>
              </w:rPr>
              <w:t>Scatter Chart (or X-Y Scatter)</w:t>
            </w:r>
          </w:p>
        </w:tc>
        <w:tc>
          <w:tcPr>
            <w:tcW w:w="0" w:type="auto"/>
            <w:vAlign w:val="center"/>
            <w:hideMark/>
          </w:tcPr>
          <w:p w14:paraId="04CDEA01" w14:textId="77777777" w:rsidR="008A7A2E" w:rsidRPr="008A7A2E" w:rsidRDefault="008A7A2E" w:rsidP="00D6632C">
            <w:pPr>
              <w:jc w:val="both"/>
              <w:rPr>
                <w:rFonts w:ascii="Times New Roman" w:hAnsi="Times New Roman" w:cs="Times New Roman"/>
              </w:rPr>
            </w:pPr>
            <w:r w:rsidRPr="008A7A2E">
              <w:rPr>
                <w:rFonts w:ascii="Times New Roman" w:hAnsi="Times New Roman" w:cs="Times New Roman"/>
              </w:rPr>
              <w:t>Showing the relationship or correlation between two sets of values.</w:t>
            </w:r>
          </w:p>
        </w:tc>
        <w:tc>
          <w:tcPr>
            <w:tcW w:w="0" w:type="auto"/>
            <w:vAlign w:val="center"/>
            <w:hideMark/>
          </w:tcPr>
          <w:p w14:paraId="6A96D0E6" w14:textId="77777777" w:rsidR="008A7A2E" w:rsidRPr="008A7A2E" w:rsidRDefault="008A7A2E" w:rsidP="00D6632C">
            <w:pPr>
              <w:jc w:val="both"/>
              <w:rPr>
                <w:rFonts w:ascii="Times New Roman" w:hAnsi="Times New Roman" w:cs="Times New Roman"/>
              </w:rPr>
            </w:pPr>
            <w:r w:rsidRPr="008A7A2E">
              <w:rPr>
                <w:rFonts w:ascii="Times New Roman" w:hAnsi="Times New Roman" w:cs="Times New Roman"/>
              </w:rPr>
              <w:t xml:space="preserve">Uses points to plot two variables </w:t>
            </w:r>
            <w:proofErr w:type="gramStart"/>
            <w:r w:rsidRPr="008A7A2E">
              <w:rPr>
                <w:rFonts w:ascii="Times New Roman" w:hAnsi="Times New Roman" w:cs="Times New Roman"/>
              </w:rPr>
              <w:t>( and</w:t>
            </w:r>
            <w:proofErr w:type="gramEnd"/>
            <w:r w:rsidRPr="008A7A2E">
              <w:rPr>
                <w:rFonts w:ascii="Times New Roman" w:hAnsi="Times New Roman" w:cs="Times New Roman"/>
              </w:rPr>
              <w:t xml:space="preserve"> ). Excellent for scientific data, correlation analysis, and regression.</w:t>
            </w:r>
          </w:p>
        </w:tc>
      </w:tr>
      <w:tr w:rsidR="008A7A2E" w:rsidRPr="008A7A2E" w14:paraId="0D4736B6" w14:textId="77777777">
        <w:trPr>
          <w:tblCellSpacing w:w="15" w:type="dxa"/>
        </w:trPr>
        <w:tc>
          <w:tcPr>
            <w:tcW w:w="0" w:type="auto"/>
            <w:vAlign w:val="center"/>
            <w:hideMark/>
          </w:tcPr>
          <w:p w14:paraId="3AD57FA5" w14:textId="77777777" w:rsidR="008A7A2E" w:rsidRPr="008A7A2E" w:rsidRDefault="008A7A2E" w:rsidP="00D6632C">
            <w:pPr>
              <w:jc w:val="both"/>
              <w:rPr>
                <w:rFonts w:ascii="Times New Roman" w:hAnsi="Times New Roman" w:cs="Times New Roman"/>
              </w:rPr>
            </w:pPr>
            <w:r w:rsidRPr="008A7A2E">
              <w:rPr>
                <w:rFonts w:ascii="Times New Roman" w:hAnsi="Times New Roman" w:cs="Times New Roman"/>
                <w:b/>
                <w:bCs/>
              </w:rPr>
              <w:t>Area Chart</w:t>
            </w:r>
          </w:p>
        </w:tc>
        <w:tc>
          <w:tcPr>
            <w:tcW w:w="0" w:type="auto"/>
            <w:vAlign w:val="center"/>
            <w:hideMark/>
          </w:tcPr>
          <w:p w14:paraId="2B8EC132" w14:textId="77777777" w:rsidR="008A7A2E" w:rsidRPr="008A7A2E" w:rsidRDefault="008A7A2E" w:rsidP="00D6632C">
            <w:pPr>
              <w:jc w:val="both"/>
              <w:rPr>
                <w:rFonts w:ascii="Times New Roman" w:hAnsi="Times New Roman" w:cs="Times New Roman"/>
              </w:rPr>
            </w:pPr>
            <w:r w:rsidRPr="008A7A2E">
              <w:rPr>
                <w:rFonts w:ascii="Times New Roman" w:hAnsi="Times New Roman" w:cs="Times New Roman"/>
              </w:rPr>
              <w:t>Displaying the magnitude of change over time and the contribution of each component to the total.</w:t>
            </w:r>
          </w:p>
        </w:tc>
        <w:tc>
          <w:tcPr>
            <w:tcW w:w="0" w:type="auto"/>
            <w:vAlign w:val="center"/>
            <w:hideMark/>
          </w:tcPr>
          <w:p w14:paraId="1E96765B" w14:textId="77777777" w:rsidR="008A7A2E" w:rsidRPr="008A7A2E" w:rsidRDefault="008A7A2E" w:rsidP="00D6632C">
            <w:pPr>
              <w:jc w:val="both"/>
              <w:rPr>
                <w:rFonts w:ascii="Times New Roman" w:hAnsi="Times New Roman" w:cs="Times New Roman"/>
              </w:rPr>
            </w:pPr>
            <w:proofErr w:type="gramStart"/>
            <w:r w:rsidRPr="008A7A2E">
              <w:rPr>
                <w:rFonts w:ascii="Times New Roman" w:hAnsi="Times New Roman" w:cs="Times New Roman"/>
              </w:rPr>
              <w:t>Similar to</w:t>
            </w:r>
            <w:proofErr w:type="gramEnd"/>
            <w:r w:rsidRPr="008A7A2E">
              <w:rPr>
                <w:rFonts w:ascii="Times New Roman" w:hAnsi="Times New Roman" w:cs="Times New Roman"/>
              </w:rPr>
              <w:t xml:space="preserve"> a line chart, but the area beneath the lines is filled. Can be </w:t>
            </w:r>
            <w:r w:rsidRPr="008A7A2E">
              <w:rPr>
                <w:rFonts w:ascii="Times New Roman" w:hAnsi="Times New Roman" w:cs="Times New Roman"/>
                <w:b/>
                <w:bCs/>
              </w:rPr>
              <w:t>stacked</w:t>
            </w:r>
            <w:r w:rsidRPr="008A7A2E">
              <w:rPr>
                <w:rFonts w:ascii="Times New Roman" w:hAnsi="Times New Roman" w:cs="Times New Roman"/>
              </w:rPr>
              <w:t xml:space="preserve"> to show the composition of the total.</w:t>
            </w:r>
          </w:p>
        </w:tc>
      </w:tr>
      <w:tr w:rsidR="008A7A2E" w:rsidRPr="008A7A2E" w14:paraId="0B71C4E3" w14:textId="77777777">
        <w:trPr>
          <w:tblCellSpacing w:w="15" w:type="dxa"/>
        </w:trPr>
        <w:tc>
          <w:tcPr>
            <w:tcW w:w="0" w:type="auto"/>
            <w:vAlign w:val="center"/>
            <w:hideMark/>
          </w:tcPr>
          <w:p w14:paraId="000A99B2" w14:textId="77777777" w:rsidR="008A7A2E" w:rsidRPr="008A7A2E" w:rsidRDefault="008A7A2E" w:rsidP="00D6632C">
            <w:pPr>
              <w:jc w:val="both"/>
              <w:rPr>
                <w:rFonts w:ascii="Times New Roman" w:hAnsi="Times New Roman" w:cs="Times New Roman"/>
              </w:rPr>
            </w:pPr>
            <w:r w:rsidRPr="008A7A2E">
              <w:rPr>
                <w:rFonts w:ascii="Times New Roman" w:hAnsi="Times New Roman" w:cs="Times New Roman"/>
                <w:b/>
                <w:bCs/>
              </w:rPr>
              <w:t>Doughnut Chart</w:t>
            </w:r>
          </w:p>
        </w:tc>
        <w:tc>
          <w:tcPr>
            <w:tcW w:w="0" w:type="auto"/>
            <w:vAlign w:val="center"/>
            <w:hideMark/>
          </w:tcPr>
          <w:p w14:paraId="31B6F045" w14:textId="77777777" w:rsidR="008A7A2E" w:rsidRPr="008A7A2E" w:rsidRDefault="008A7A2E" w:rsidP="00D6632C">
            <w:pPr>
              <w:jc w:val="both"/>
              <w:rPr>
                <w:rFonts w:ascii="Times New Roman" w:hAnsi="Times New Roman" w:cs="Times New Roman"/>
              </w:rPr>
            </w:pPr>
            <w:proofErr w:type="gramStart"/>
            <w:r w:rsidRPr="008A7A2E">
              <w:rPr>
                <w:rFonts w:ascii="Times New Roman" w:hAnsi="Times New Roman" w:cs="Times New Roman"/>
              </w:rPr>
              <w:t>Similar to</w:t>
            </w:r>
            <w:proofErr w:type="gramEnd"/>
            <w:r w:rsidRPr="008A7A2E">
              <w:rPr>
                <w:rFonts w:ascii="Times New Roman" w:hAnsi="Times New Roman" w:cs="Times New Roman"/>
              </w:rPr>
              <w:t xml:space="preserve"> a pie chart, showing parts of a whole, but it can display multiple data series.</w:t>
            </w:r>
          </w:p>
        </w:tc>
        <w:tc>
          <w:tcPr>
            <w:tcW w:w="0" w:type="auto"/>
            <w:vAlign w:val="center"/>
            <w:hideMark/>
          </w:tcPr>
          <w:p w14:paraId="522C6028" w14:textId="77777777" w:rsidR="008A7A2E" w:rsidRPr="008A7A2E" w:rsidRDefault="008A7A2E" w:rsidP="00D6632C">
            <w:pPr>
              <w:jc w:val="both"/>
              <w:rPr>
                <w:rFonts w:ascii="Times New Roman" w:hAnsi="Times New Roman" w:cs="Times New Roman"/>
              </w:rPr>
            </w:pPr>
            <w:proofErr w:type="gramStart"/>
            <w:r w:rsidRPr="008A7A2E">
              <w:rPr>
                <w:rFonts w:ascii="Times New Roman" w:hAnsi="Times New Roman" w:cs="Times New Roman"/>
              </w:rPr>
              <w:t>Has</w:t>
            </w:r>
            <w:proofErr w:type="gramEnd"/>
            <w:r w:rsidRPr="008A7A2E">
              <w:rPr>
                <w:rFonts w:ascii="Times New Roman" w:hAnsi="Times New Roman" w:cs="Times New Roman"/>
              </w:rPr>
              <w:t xml:space="preserve"> a hole in the center. Less common than the pie chart.</w:t>
            </w:r>
          </w:p>
        </w:tc>
      </w:tr>
      <w:tr w:rsidR="008A7A2E" w:rsidRPr="008A7A2E" w14:paraId="2FA68BE1" w14:textId="77777777">
        <w:trPr>
          <w:tblCellSpacing w:w="15" w:type="dxa"/>
        </w:trPr>
        <w:tc>
          <w:tcPr>
            <w:tcW w:w="0" w:type="auto"/>
            <w:vAlign w:val="center"/>
            <w:hideMark/>
          </w:tcPr>
          <w:p w14:paraId="269AF097" w14:textId="77777777" w:rsidR="008A7A2E" w:rsidRPr="008A7A2E" w:rsidRDefault="008A7A2E" w:rsidP="00D6632C">
            <w:pPr>
              <w:jc w:val="both"/>
              <w:rPr>
                <w:rFonts w:ascii="Times New Roman" w:hAnsi="Times New Roman" w:cs="Times New Roman"/>
              </w:rPr>
            </w:pPr>
            <w:r w:rsidRPr="008A7A2E">
              <w:rPr>
                <w:rFonts w:ascii="Times New Roman" w:hAnsi="Times New Roman" w:cs="Times New Roman"/>
                <w:b/>
                <w:bCs/>
              </w:rPr>
              <w:t>Stock Chart</w:t>
            </w:r>
          </w:p>
        </w:tc>
        <w:tc>
          <w:tcPr>
            <w:tcW w:w="0" w:type="auto"/>
            <w:vAlign w:val="center"/>
            <w:hideMark/>
          </w:tcPr>
          <w:p w14:paraId="210C8635" w14:textId="77777777" w:rsidR="008A7A2E" w:rsidRPr="008A7A2E" w:rsidRDefault="008A7A2E" w:rsidP="00D6632C">
            <w:pPr>
              <w:jc w:val="both"/>
              <w:rPr>
                <w:rFonts w:ascii="Times New Roman" w:hAnsi="Times New Roman" w:cs="Times New Roman"/>
              </w:rPr>
            </w:pPr>
            <w:r w:rsidRPr="008A7A2E">
              <w:rPr>
                <w:rFonts w:ascii="Times New Roman" w:hAnsi="Times New Roman" w:cs="Times New Roman"/>
              </w:rPr>
              <w:t>Visualizing stock price fluctuations, such as high, low, open, and close prices.</w:t>
            </w:r>
          </w:p>
        </w:tc>
        <w:tc>
          <w:tcPr>
            <w:tcW w:w="0" w:type="auto"/>
            <w:vAlign w:val="center"/>
            <w:hideMark/>
          </w:tcPr>
          <w:p w14:paraId="78855F51" w14:textId="77777777" w:rsidR="008A7A2E" w:rsidRPr="008A7A2E" w:rsidRDefault="008A7A2E" w:rsidP="00D6632C">
            <w:pPr>
              <w:jc w:val="both"/>
              <w:rPr>
                <w:rFonts w:ascii="Times New Roman" w:hAnsi="Times New Roman" w:cs="Times New Roman"/>
              </w:rPr>
            </w:pPr>
            <w:r w:rsidRPr="008A7A2E">
              <w:rPr>
                <w:rFonts w:ascii="Times New Roman" w:hAnsi="Times New Roman" w:cs="Times New Roman"/>
              </w:rPr>
              <w:t>Specialized chart type. Requires specific data arrangement.</w:t>
            </w:r>
          </w:p>
        </w:tc>
      </w:tr>
      <w:tr w:rsidR="008A7A2E" w:rsidRPr="008A7A2E" w14:paraId="195968E4" w14:textId="77777777">
        <w:trPr>
          <w:tblCellSpacing w:w="15" w:type="dxa"/>
        </w:trPr>
        <w:tc>
          <w:tcPr>
            <w:tcW w:w="0" w:type="auto"/>
            <w:vAlign w:val="center"/>
            <w:hideMark/>
          </w:tcPr>
          <w:p w14:paraId="23510E7B" w14:textId="77777777" w:rsidR="008A7A2E" w:rsidRPr="008A7A2E" w:rsidRDefault="008A7A2E" w:rsidP="00D6632C">
            <w:pPr>
              <w:jc w:val="both"/>
              <w:rPr>
                <w:rFonts w:ascii="Times New Roman" w:hAnsi="Times New Roman" w:cs="Times New Roman"/>
              </w:rPr>
            </w:pPr>
            <w:r w:rsidRPr="008A7A2E">
              <w:rPr>
                <w:rFonts w:ascii="Times New Roman" w:hAnsi="Times New Roman" w:cs="Times New Roman"/>
                <w:b/>
                <w:bCs/>
              </w:rPr>
              <w:lastRenderedPageBreak/>
              <w:t>Surface Chart</w:t>
            </w:r>
          </w:p>
        </w:tc>
        <w:tc>
          <w:tcPr>
            <w:tcW w:w="0" w:type="auto"/>
            <w:vAlign w:val="center"/>
            <w:hideMark/>
          </w:tcPr>
          <w:p w14:paraId="77A5530E" w14:textId="77777777" w:rsidR="008A7A2E" w:rsidRPr="008A7A2E" w:rsidRDefault="008A7A2E" w:rsidP="00D6632C">
            <w:pPr>
              <w:jc w:val="both"/>
              <w:rPr>
                <w:rFonts w:ascii="Times New Roman" w:hAnsi="Times New Roman" w:cs="Times New Roman"/>
              </w:rPr>
            </w:pPr>
            <w:r w:rsidRPr="008A7A2E">
              <w:rPr>
                <w:rFonts w:ascii="Times New Roman" w:hAnsi="Times New Roman" w:cs="Times New Roman"/>
              </w:rPr>
              <w:t>Finding the optimal combinations between two sets of data. Displays data in a 3-D landscape.</w:t>
            </w:r>
          </w:p>
        </w:tc>
        <w:tc>
          <w:tcPr>
            <w:tcW w:w="0" w:type="auto"/>
            <w:vAlign w:val="center"/>
            <w:hideMark/>
          </w:tcPr>
          <w:p w14:paraId="1C704024" w14:textId="77777777" w:rsidR="008A7A2E" w:rsidRPr="008A7A2E" w:rsidRDefault="008A7A2E" w:rsidP="00D6632C">
            <w:pPr>
              <w:jc w:val="both"/>
              <w:rPr>
                <w:rFonts w:ascii="Times New Roman" w:hAnsi="Times New Roman" w:cs="Times New Roman"/>
              </w:rPr>
            </w:pPr>
            <w:r w:rsidRPr="008A7A2E">
              <w:rPr>
                <w:rFonts w:ascii="Times New Roman" w:hAnsi="Times New Roman" w:cs="Times New Roman"/>
              </w:rPr>
              <w:t>Used for analyzing relationships between three variables in a complex dataset.</w:t>
            </w:r>
          </w:p>
        </w:tc>
      </w:tr>
    </w:tbl>
    <w:p w14:paraId="48F4F974" w14:textId="77777777" w:rsidR="008A7A2E" w:rsidRPr="00D6632C" w:rsidRDefault="008A7A2E" w:rsidP="00D6632C">
      <w:pPr>
        <w:jc w:val="both"/>
        <w:rPr>
          <w:rFonts w:ascii="Times New Roman" w:hAnsi="Times New Roman" w:cs="Times New Roman"/>
        </w:rPr>
      </w:pPr>
    </w:p>
    <w:sectPr w:rsidR="008A7A2E" w:rsidRPr="00D66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266192"/>
    <w:multiLevelType w:val="multilevel"/>
    <w:tmpl w:val="F104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623A4"/>
    <w:multiLevelType w:val="multilevel"/>
    <w:tmpl w:val="1498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167294"/>
    <w:multiLevelType w:val="multilevel"/>
    <w:tmpl w:val="C15C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0A1EE1"/>
    <w:multiLevelType w:val="multilevel"/>
    <w:tmpl w:val="B014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0665808">
    <w:abstractNumId w:val="2"/>
  </w:num>
  <w:num w:numId="2" w16cid:durableId="1801726205">
    <w:abstractNumId w:val="0"/>
  </w:num>
  <w:num w:numId="3" w16cid:durableId="2089616306">
    <w:abstractNumId w:val="1"/>
  </w:num>
  <w:num w:numId="4" w16cid:durableId="1679456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9C9"/>
    <w:rsid w:val="00085AC6"/>
    <w:rsid w:val="00142A49"/>
    <w:rsid w:val="004E34AB"/>
    <w:rsid w:val="006A18EE"/>
    <w:rsid w:val="00893F12"/>
    <w:rsid w:val="008A7A2E"/>
    <w:rsid w:val="00C809C9"/>
    <w:rsid w:val="00CC1B76"/>
    <w:rsid w:val="00D37046"/>
    <w:rsid w:val="00D6632C"/>
    <w:rsid w:val="00E72521"/>
    <w:rsid w:val="00EB3751"/>
    <w:rsid w:val="00EE6D56"/>
    <w:rsid w:val="00EF3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B2FF79"/>
  <w15:chartTrackingRefBased/>
  <w15:docId w15:val="{3435ED60-2C09-4DBB-8F12-0C189946B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9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9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9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9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9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9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9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9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9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9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9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9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9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9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9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9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9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9C9"/>
    <w:rPr>
      <w:rFonts w:eastAsiaTheme="majorEastAsia" w:cstheme="majorBidi"/>
      <w:color w:val="272727" w:themeColor="text1" w:themeTint="D8"/>
    </w:rPr>
  </w:style>
  <w:style w:type="paragraph" w:styleId="Title">
    <w:name w:val="Title"/>
    <w:basedOn w:val="Normal"/>
    <w:next w:val="Normal"/>
    <w:link w:val="TitleChar"/>
    <w:uiPriority w:val="10"/>
    <w:qFormat/>
    <w:rsid w:val="00C80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9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9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9C9"/>
    <w:pPr>
      <w:spacing w:before="160"/>
      <w:jc w:val="center"/>
    </w:pPr>
    <w:rPr>
      <w:i/>
      <w:iCs/>
      <w:color w:val="404040" w:themeColor="text1" w:themeTint="BF"/>
    </w:rPr>
  </w:style>
  <w:style w:type="character" w:customStyle="1" w:styleId="QuoteChar">
    <w:name w:val="Quote Char"/>
    <w:basedOn w:val="DefaultParagraphFont"/>
    <w:link w:val="Quote"/>
    <w:uiPriority w:val="29"/>
    <w:rsid w:val="00C809C9"/>
    <w:rPr>
      <w:i/>
      <w:iCs/>
      <w:color w:val="404040" w:themeColor="text1" w:themeTint="BF"/>
    </w:rPr>
  </w:style>
  <w:style w:type="paragraph" w:styleId="ListParagraph">
    <w:name w:val="List Paragraph"/>
    <w:basedOn w:val="Normal"/>
    <w:uiPriority w:val="34"/>
    <w:qFormat/>
    <w:rsid w:val="00C809C9"/>
    <w:pPr>
      <w:ind w:left="720"/>
      <w:contextualSpacing/>
    </w:pPr>
  </w:style>
  <w:style w:type="character" w:styleId="IntenseEmphasis">
    <w:name w:val="Intense Emphasis"/>
    <w:basedOn w:val="DefaultParagraphFont"/>
    <w:uiPriority w:val="21"/>
    <w:qFormat/>
    <w:rsid w:val="00C809C9"/>
    <w:rPr>
      <w:i/>
      <w:iCs/>
      <w:color w:val="0F4761" w:themeColor="accent1" w:themeShade="BF"/>
    </w:rPr>
  </w:style>
  <w:style w:type="paragraph" w:styleId="IntenseQuote">
    <w:name w:val="Intense Quote"/>
    <w:basedOn w:val="Normal"/>
    <w:next w:val="Normal"/>
    <w:link w:val="IntenseQuoteChar"/>
    <w:uiPriority w:val="30"/>
    <w:qFormat/>
    <w:rsid w:val="00C809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9C9"/>
    <w:rPr>
      <w:i/>
      <w:iCs/>
      <w:color w:val="0F4761" w:themeColor="accent1" w:themeShade="BF"/>
    </w:rPr>
  </w:style>
  <w:style w:type="character" w:styleId="IntenseReference">
    <w:name w:val="Intense Reference"/>
    <w:basedOn w:val="DefaultParagraphFont"/>
    <w:uiPriority w:val="32"/>
    <w:qFormat/>
    <w:rsid w:val="00C809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713</Words>
  <Characters>3888</Characters>
  <Application>Microsoft Office Word</Application>
  <DocSecurity>0</DocSecurity>
  <Lines>125</Lines>
  <Paragraphs>71</Paragraphs>
  <ScaleCrop>false</ScaleCrop>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Sarve</dc:creator>
  <cp:keywords/>
  <dc:description/>
  <cp:lastModifiedBy>Sakshi Sarve</cp:lastModifiedBy>
  <cp:revision>10</cp:revision>
  <dcterms:created xsi:type="dcterms:W3CDTF">2025-10-07T13:42:00Z</dcterms:created>
  <dcterms:modified xsi:type="dcterms:W3CDTF">2025-10-07T13:58:00Z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0b9822d2-4e65-4837-9c0a-91fb0df63443</vt:lpwstr>
  </property>
</Properties>
</file>