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-720" w:firstLine="0"/>
        <w:jc w:val="center"/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32"/>
          <w:shd w:fill="auto" w:val="clear"/>
        </w:rPr>
        <w:t xml:space="preserve">               List of Figures</w:t>
      </w:r>
    </w:p>
    <w:tbl>
      <w:tblPr/>
      <w:tblGrid>
        <w:gridCol w:w="1818"/>
        <w:gridCol w:w="5310"/>
        <w:gridCol w:w="1530"/>
      </w:tblGrid>
      <w:tr>
        <w:trPr>
          <w:trHeight w:val="710" w:hRule="auto"/>
          <w:jc w:val="center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5"/>
                <w:position w:val="0"/>
                <w:sz w:val="28"/>
                <w:shd w:fill="auto" w:val="clear"/>
              </w:rPr>
              <w:t xml:space="preserve">Table No.</w:t>
            </w:r>
          </w:p>
        </w:tc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5"/>
                <w:position w:val="0"/>
                <w:sz w:val="28"/>
                <w:shd w:fill="auto" w:val="clear"/>
              </w:rPr>
              <w:t xml:space="preserve">Caption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5"/>
                <w:position w:val="0"/>
                <w:sz w:val="28"/>
                <w:shd w:fill="auto" w:val="clear"/>
              </w:rPr>
              <w:t xml:space="preserve">Page No.</w:t>
            </w:r>
          </w:p>
        </w:tc>
      </w:tr>
      <w:tr>
        <w:trPr>
          <w:trHeight w:val="432" w:hRule="auto"/>
          <w:jc w:val="center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Figure1</w:t>
            </w:r>
          </w:p>
        </w:tc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Internet Of Things Connected to many physical things and objects.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Figure 2</w:t>
            </w:r>
          </w:p>
        </w:tc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General IOT in healthcare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2" w:hRule="auto"/>
          <w:jc w:val="center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Figure 3</w:t>
            </w:r>
          </w:p>
        </w:tc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Arduino Uno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Figure 4</w:t>
            </w:r>
          </w:p>
        </w:tc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Temperature sensor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Figure 5</w:t>
            </w:r>
          </w:p>
        </w:tc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Heart Rate Oxygen Pulse Sensor(MAX30100)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Figure 6</w:t>
            </w:r>
          </w:p>
        </w:tc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Air Quality Sensor MQ135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Figure 7</w:t>
            </w:r>
          </w:p>
        </w:tc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Pin Diagram Of LCD Display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47" w:hRule="auto"/>
          <w:jc w:val="center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Figure 8</w:t>
            </w:r>
          </w:p>
        </w:tc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NodeMCU Module With ESP8266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Figure 9</w:t>
            </w:r>
          </w:p>
        </w:tc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Connection set-up of Arduino and esp-8266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Figure 10</w:t>
            </w:r>
          </w:p>
        </w:tc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Connecction Set-up of Arduino and Temperature sensor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Figure 11</w:t>
            </w:r>
          </w:p>
        </w:tc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Connection set-up of pulse oximeter sensor with Arduino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Figure 12</w:t>
            </w:r>
          </w:p>
        </w:tc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Configuration of pulse oximeter sensor with LCD Display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Figure 13</w:t>
            </w:r>
          </w:p>
        </w:tc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 Model of Patient Health Monitoring System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Figure 14</w:t>
            </w:r>
          </w:p>
        </w:tc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Flowchart Of Proposed System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Figure 15</w:t>
            </w:r>
          </w:p>
        </w:tc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on LCD Display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Figure 16</w:t>
            </w:r>
          </w:p>
        </w:tc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Page of the mobile application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Figure 17</w:t>
            </w:r>
          </w:p>
        </w:tc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 Page of the application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Make the Color of Table Border white after Completion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