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A13E" w14:textId="77777777" w:rsidR="004D3B86" w:rsidRDefault="004D3B86" w:rsidP="004D3B86">
      <w:pPr>
        <w:overflowPunct/>
        <w:spacing w:line="360" w:lineRule="auto"/>
        <w:jc w:val="both"/>
        <w:rPr>
          <w:rFonts w:ascii="Century Gothic" w:hAnsi="Century Gothic" w:cs="Arial"/>
          <w:b/>
          <w:sz w:val="22"/>
          <w:szCs w:val="22"/>
          <w:lang w:eastAsia="en-GB"/>
        </w:rPr>
      </w:pPr>
    </w:p>
    <w:p w14:paraId="6E98C6C0"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760D9E12"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03760F28"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63301352"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46622DEB"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3F88773F" w14:textId="77777777" w:rsidR="004D3B86" w:rsidRDefault="004D3B86" w:rsidP="004D3B86">
      <w:pPr>
        <w:overflowPunct/>
        <w:spacing w:line="360" w:lineRule="auto"/>
        <w:ind w:left="-567"/>
        <w:jc w:val="center"/>
        <w:rPr>
          <w:rFonts w:ascii="Century Gothic" w:hAnsi="Century Gothic" w:cs="Arial"/>
          <w:b/>
          <w:sz w:val="22"/>
          <w:szCs w:val="22"/>
          <w:u w:val="single"/>
          <w:lang w:eastAsia="en-GB"/>
        </w:rPr>
      </w:pPr>
    </w:p>
    <w:p w14:paraId="715394C9"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2E7FC840"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77320202"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548400DC"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6721D4C2" w14:textId="4F3BF8A5" w:rsidR="004D3B86" w:rsidRDefault="004D3B86" w:rsidP="004D3B86">
      <w:pPr>
        <w:overflowPunct/>
        <w:spacing w:line="360" w:lineRule="auto"/>
        <w:jc w:val="center"/>
        <w:rPr>
          <w:rFonts w:ascii="Century Gothic" w:hAnsi="Century Gothic" w:cs="Arial"/>
          <w:b/>
          <w:sz w:val="22"/>
          <w:szCs w:val="22"/>
          <w:u w:val="single"/>
          <w:lang w:eastAsia="en-GB"/>
        </w:rPr>
      </w:pPr>
    </w:p>
    <w:p w14:paraId="4ABEB5AC" w14:textId="77777777" w:rsidR="00D81639" w:rsidRDefault="00D81639" w:rsidP="004D3B86">
      <w:pPr>
        <w:overflowPunct/>
        <w:spacing w:line="360" w:lineRule="auto"/>
        <w:jc w:val="center"/>
        <w:rPr>
          <w:rFonts w:ascii="Century Gothic" w:hAnsi="Century Gothic" w:cs="Arial"/>
          <w:b/>
          <w:sz w:val="22"/>
          <w:szCs w:val="22"/>
          <w:u w:val="single"/>
          <w:lang w:eastAsia="en-GB"/>
        </w:rPr>
      </w:pPr>
    </w:p>
    <w:p w14:paraId="17EBF257" w14:textId="77777777" w:rsidR="004D3B86" w:rsidRDefault="004D3B86" w:rsidP="004D3B86">
      <w:pPr>
        <w:overflowPunct/>
        <w:spacing w:line="360" w:lineRule="auto"/>
        <w:jc w:val="center"/>
        <w:rPr>
          <w:rFonts w:ascii="Century Gothic" w:hAnsi="Century Gothic" w:cs="Arial"/>
          <w:b/>
          <w:sz w:val="22"/>
          <w:szCs w:val="22"/>
          <w:u w:val="single"/>
          <w:lang w:eastAsia="en-GB"/>
        </w:rPr>
      </w:pPr>
    </w:p>
    <w:p w14:paraId="51BCC19B" w14:textId="77777777" w:rsidR="004D3B86" w:rsidRDefault="004D3B86" w:rsidP="004D3B86">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ESCROW ACCOUNT AGREEMENT</w:t>
      </w:r>
    </w:p>
    <w:p w14:paraId="515C3485" w14:textId="77777777" w:rsidR="004D3B86" w:rsidRDefault="004D3B86" w:rsidP="004D3B86">
      <w:pPr>
        <w:overflowPunct/>
        <w:spacing w:line="360" w:lineRule="auto"/>
        <w:jc w:val="both"/>
        <w:rPr>
          <w:rFonts w:ascii="Century Gothic" w:hAnsi="Century Gothic" w:cs="Arial"/>
          <w:sz w:val="22"/>
          <w:szCs w:val="22"/>
          <w:lang w:eastAsia="en-GB"/>
        </w:rPr>
      </w:pPr>
    </w:p>
    <w:p w14:paraId="5957AAA8" w14:textId="3B25BCA6"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THIS ESCROW ACCOUNT AGREEMENT (the “</w:t>
      </w:r>
      <w:r>
        <w:rPr>
          <w:rFonts w:ascii="Century Gothic" w:hAnsi="Century Gothic" w:cs="Arial"/>
          <w:b/>
          <w:sz w:val="22"/>
          <w:szCs w:val="22"/>
          <w:lang w:eastAsia="en-GB"/>
        </w:rPr>
        <w:t>Agreement</w:t>
      </w:r>
      <w:r>
        <w:rPr>
          <w:rFonts w:ascii="Century Gothic" w:hAnsi="Century Gothic" w:cs="Arial"/>
          <w:sz w:val="22"/>
          <w:szCs w:val="22"/>
          <w:lang w:eastAsia="en-GB"/>
        </w:rPr>
        <w:t>”) is made at</w:t>
      </w:r>
      <w:r w:rsidR="00A67C25">
        <w:rPr>
          <w:rFonts w:ascii="Century Gothic" w:hAnsi="Century Gothic" w:cs="Arial"/>
          <w:sz w:val="22"/>
          <w:szCs w:val="22"/>
          <w:lang w:eastAsia="en-GB"/>
        </w:rPr>
        <w:t xml:space="preserve"> </w:t>
      </w:r>
      <w:r w:rsidR="00187231">
        <w:rPr>
          <w:rFonts w:ascii="Century Gothic" w:hAnsi="Century Gothic" w:cs="Arial"/>
          <w:sz w:val="22"/>
          <w:szCs w:val="22"/>
          <w:lang w:eastAsia="en-GB"/>
        </w:rPr>
        <w:t xml:space="preserve">@@State </w:t>
      </w:r>
      <w:r>
        <w:rPr>
          <w:rFonts w:ascii="Century Gothic" w:hAnsi="Century Gothic" w:cs="Arial"/>
          <w:sz w:val="22"/>
          <w:szCs w:val="22"/>
          <w:lang w:eastAsia="en-GB"/>
        </w:rPr>
        <w:t xml:space="preserve">on </w:t>
      </w:r>
      <w:r w:rsidR="00420A15">
        <w:rPr>
          <w:rFonts w:ascii="Century Gothic" w:hAnsi="Century Gothic" w:cs="Arial"/>
          <w:sz w:val="22"/>
          <w:szCs w:val="22"/>
          <w:lang w:eastAsia="en-GB"/>
        </w:rPr>
        <w:t>@@AgreementDate</w:t>
      </w:r>
      <w:r w:rsidR="00C2515D">
        <w:rPr>
          <w:rFonts w:ascii="Century Gothic" w:hAnsi="Century Gothic" w:cs="Arial"/>
          <w:sz w:val="22"/>
          <w:szCs w:val="22"/>
          <w:lang w:eastAsia="en-GB"/>
        </w:rPr>
        <w:t xml:space="preserve"> </w:t>
      </w:r>
      <w:r>
        <w:rPr>
          <w:rFonts w:ascii="Century Gothic" w:hAnsi="Century Gothic" w:cs="Arial"/>
          <w:sz w:val="22"/>
          <w:szCs w:val="22"/>
          <w:lang w:eastAsia="en-GB"/>
        </w:rPr>
        <w:t>by and between</w:t>
      </w:r>
    </w:p>
    <w:p w14:paraId="133ACECB" w14:textId="77777777" w:rsidR="004D3B86" w:rsidRDefault="004D3B86" w:rsidP="004D3B86">
      <w:pPr>
        <w:pStyle w:val="t9"/>
        <w:spacing w:line="276" w:lineRule="auto"/>
        <w:jc w:val="both"/>
        <w:rPr>
          <w:rFonts w:ascii="Century Gothic" w:hAnsi="Century Gothic" w:cs="Arial"/>
          <w:b/>
          <w:sz w:val="22"/>
          <w:szCs w:val="22"/>
        </w:rPr>
      </w:pPr>
    </w:p>
    <w:p w14:paraId="521BFA77" w14:textId="142906C8" w:rsidR="004D3B86" w:rsidRDefault="007D059E" w:rsidP="004D3B86">
      <w:pPr>
        <w:overflowPunct/>
        <w:spacing w:line="276" w:lineRule="auto"/>
        <w:jc w:val="both"/>
        <w:rPr>
          <w:rFonts w:ascii="Century Gothic" w:hAnsi="Century Gothic" w:cs="Arial"/>
          <w:sz w:val="22"/>
          <w:szCs w:val="22"/>
          <w:lang w:eastAsia="en-GB"/>
        </w:rPr>
      </w:pPr>
      <w:r>
        <w:rPr>
          <w:rFonts w:ascii="Century Gothic" w:hAnsi="Century Gothic" w:cs="Arial"/>
          <w:b/>
          <w:sz w:val="22"/>
          <w:szCs w:val="22"/>
          <w:lang w:eastAsia="en-GB"/>
        </w:rPr>
        <w:t>@@Party.Anchor.Name</w:t>
      </w:r>
      <w:r w:rsidR="004D3B86">
        <w:rPr>
          <w:rFonts w:ascii="Century Gothic" w:hAnsi="Century Gothic" w:cs="Arial"/>
          <w:b/>
          <w:sz w:val="22"/>
          <w:szCs w:val="22"/>
          <w:lang w:eastAsia="en-GB"/>
        </w:rPr>
        <w:t>,</w:t>
      </w:r>
      <w:r w:rsidR="004D3B86">
        <w:rPr>
          <w:rFonts w:ascii="Century Gothic" w:hAnsi="Century Gothic" w:cs="Arial"/>
          <w:sz w:val="22"/>
          <w:szCs w:val="22"/>
          <w:lang w:eastAsia="en-GB"/>
        </w:rPr>
        <w:t xml:space="preserve"> a company incorporated under the Companies Act, 1956 and having its registered office at </w:t>
      </w:r>
      <w:r w:rsidR="00267E34">
        <w:rPr>
          <w:rFonts w:ascii="Century Gothic" w:hAnsi="Century Gothic" w:cs="Arial"/>
          <w:sz w:val="22"/>
          <w:szCs w:val="22"/>
          <w:lang w:eastAsia="en-GB"/>
        </w:rPr>
        <w:t>@@Party.Anchor.Address</w:t>
      </w:r>
      <w:r w:rsidR="004D3B86">
        <w:rPr>
          <w:rFonts w:ascii="Century Gothic" w:hAnsi="Century Gothic" w:cs="Arial"/>
          <w:sz w:val="22"/>
          <w:szCs w:val="22"/>
          <w:lang w:eastAsia="en-GB"/>
        </w:rPr>
        <w:t xml:space="preserve"> and acting through one of its branches / offices situated at </w:t>
      </w:r>
      <w:r w:rsidR="00581727">
        <w:rPr>
          <w:rFonts w:ascii="Century Gothic" w:hAnsi="Century Gothic" w:cs="Arial"/>
          <w:b/>
          <w:bCs/>
          <w:sz w:val="22"/>
          <w:szCs w:val="22"/>
          <w:lang w:eastAsia="en-GB"/>
        </w:rPr>
        <w:t>@@Party.Anchor.Branch</w:t>
      </w:r>
      <w:r w:rsidR="00267E34">
        <w:rPr>
          <w:rFonts w:ascii="Century Gothic" w:hAnsi="Century Gothic" w:cs="Arial"/>
          <w:sz w:val="22"/>
          <w:szCs w:val="22"/>
          <w:lang w:eastAsia="en-GB"/>
        </w:rPr>
        <w:t xml:space="preserve"> </w:t>
      </w:r>
      <w:r w:rsidR="004D3B86">
        <w:rPr>
          <w:rFonts w:ascii="Century Gothic" w:hAnsi="Century Gothic" w:cs="Arial"/>
          <w:sz w:val="22"/>
          <w:szCs w:val="22"/>
          <w:lang w:eastAsia="en-GB"/>
        </w:rPr>
        <w:t xml:space="preserve">(hereinafter referred to as </w:t>
      </w:r>
      <w:r w:rsidR="004D3B86">
        <w:rPr>
          <w:rFonts w:ascii="Century Gothic" w:hAnsi="Century Gothic" w:cs="Arial"/>
          <w:b/>
          <w:bCs/>
          <w:sz w:val="22"/>
          <w:szCs w:val="22"/>
          <w:lang w:eastAsia="en-GB"/>
        </w:rPr>
        <w:t>“</w:t>
      </w:r>
      <w:r w:rsidR="00D4410A">
        <w:rPr>
          <w:rFonts w:ascii="Century Gothic" w:hAnsi="Century Gothic" w:cs="Arial"/>
          <w:b/>
          <w:bCs/>
          <w:sz w:val="22"/>
          <w:szCs w:val="22"/>
          <w:lang w:eastAsia="en-GB"/>
        </w:rPr>
        <w:t>@@Party.Anchor.Name</w:t>
      </w:r>
      <w:r w:rsidR="004D3B86">
        <w:rPr>
          <w:rFonts w:ascii="Century Gothic" w:hAnsi="Century Gothic" w:cs="Arial"/>
          <w:b/>
          <w:bCs/>
          <w:sz w:val="22"/>
          <w:szCs w:val="22"/>
          <w:lang w:eastAsia="en-GB"/>
        </w:rPr>
        <w:t>”</w:t>
      </w:r>
      <w:r w:rsidR="004D3B86">
        <w:rPr>
          <w:rFonts w:ascii="Century Gothic" w:hAnsi="Century Gothic" w:cs="Arial"/>
          <w:sz w:val="22"/>
          <w:szCs w:val="22"/>
          <w:lang w:eastAsia="en-GB"/>
        </w:rPr>
        <w:t xml:space="preserve"> which expression shall, unless it be repugnant to the context or meaning thereof, be deemed to mean and include its successors, and permitted assigns), of the </w:t>
      </w:r>
      <w:r w:rsidR="00965EB6">
        <w:rPr>
          <w:rFonts w:ascii="Century Gothic" w:hAnsi="Century Gothic" w:cs="Arial"/>
          <w:sz w:val="22"/>
          <w:szCs w:val="22"/>
          <w:lang w:eastAsia="en-GB"/>
        </w:rPr>
        <w:t>First</w:t>
      </w:r>
      <w:r w:rsidR="004D3B86">
        <w:rPr>
          <w:rFonts w:ascii="Century Gothic" w:hAnsi="Century Gothic" w:cs="Arial"/>
          <w:sz w:val="22"/>
          <w:szCs w:val="22"/>
          <w:lang w:eastAsia="en-GB"/>
        </w:rPr>
        <w:t xml:space="preserve"> Part;</w:t>
      </w:r>
    </w:p>
    <w:p w14:paraId="16649454" w14:textId="77777777" w:rsidR="004D3B86" w:rsidRDefault="004D3B86" w:rsidP="004D3B86">
      <w:pPr>
        <w:spacing w:line="276" w:lineRule="auto"/>
        <w:jc w:val="both"/>
        <w:rPr>
          <w:rFonts w:ascii="Century Gothic" w:hAnsi="Century Gothic" w:cs="Arial"/>
          <w:sz w:val="22"/>
          <w:szCs w:val="22"/>
          <w:lang w:eastAsia="en-GB"/>
        </w:rPr>
      </w:pPr>
    </w:p>
    <w:p w14:paraId="2B9B1FFA" w14:textId="77777777" w:rsidR="004D3B86" w:rsidRDefault="004D3B86" w:rsidP="004D3B86">
      <w:pPr>
        <w:overflowPunct/>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14:paraId="79267BE7" w14:textId="77777777" w:rsidR="004D3B86" w:rsidRDefault="004D3B86" w:rsidP="004D3B86">
      <w:pPr>
        <w:overflowPunct/>
        <w:spacing w:line="276" w:lineRule="auto"/>
        <w:jc w:val="both"/>
        <w:rPr>
          <w:rFonts w:ascii="Century Gothic" w:hAnsi="Century Gothic" w:cs="Arial"/>
          <w:sz w:val="22"/>
          <w:szCs w:val="22"/>
          <w:lang w:eastAsia="en-GB"/>
        </w:rPr>
      </w:pPr>
    </w:p>
    <w:p w14:paraId="546C5510" w14:textId="4E389672" w:rsidR="004D3B86" w:rsidRDefault="000214F2" w:rsidP="004D3B86">
      <w:pPr>
        <w:pStyle w:val="t9"/>
        <w:spacing w:line="276" w:lineRule="auto"/>
        <w:jc w:val="both"/>
        <w:rPr>
          <w:rFonts w:ascii="Century Gothic" w:hAnsi="Century Gothic" w:cs="Arial"/>
          <w:sz w:val="22"/>
          <w:szCs w:val="22"/>
          <w:lang w:eastAsia="en-GB"/>
        </w:rPr>
      </w:pPr>
      <w:r>
        <w:rPr>
          <w:rFonts w:ascii="Century Gothic" w:hAnsi="Century Gothic" w:cs="Arial"/>
          <w:b/>
          <w:bCs/>
          <w:sz w:val="22"/>
          <w:szCs w:val="22"/>
          <w:lang w:eastAsia="en-GB"/>
        </w:rPr>
        <w:t>@@Party.Bank.Name</w:t>
      </w:r>
      <w:r w:rsidR="004D3B86">
        <w:rPr>
          <w:rFonts w:ascii="Century Gothic" w:hAnsi="Century Gothic" w:cs="Arial"/>
          <w:sz w:val="22"/>
          <w:szCs w:val="22"/>
          <w:lang w:eastAsia="en-GB"/>
        </w:rPr>
        <w:t>,</w:t>
      </w:r>
      <w:r w:rsidR="00277C51">
        <w:rPr>
          <w:rFonts w:ascii="Century Gothic" w:hAnsi="Century Gothic" w:cs="Arial"/>
          <w:sz w:val="22"/>
          <w:szCs w:val="22"/>
          <w:lang w:eastAsia="en-GB"/>
        </w:rPr>
        <w:t xml:space="preserve"> </w:t>
      </w:r>
      <w:r w:rsidR="00277C51" w:rsidRPr="00A44853">
        <w:rPr>
          <w:rFonts w:ascii="Century Gothic" w:hAnsi="Century Gothic" w:cs="Arial"/>
          <w:sz w:val="22"/>
          <w:szCs w:val="22"/>
          <w:lang w:eastAsia="en-GB"/>
        </w:rPr>
        <w:t>&lt;if @@Party.Bank.Constituent.Type == Company_1956&gt; a company incorporated under the Companies Act 1956 and having its Registered Office at 101 HDIL Towers, @@Party.Bank.Address&lt;/if&gt;</w:t>
      </w:r>
      <w:r w:rsidR="00277C51">
        <w:rPr>
          <w:rFonts w:ascii="Century Gothic" w:hAnsi="Century Gothic" w:cs="Arial"/>
          <w:sz w:val="22"/>
          <w:szCs w:val="22"/>
          <w:lang w:eastAsia="en-GB"/>
        </w:rPr>
        <w:t xml:space="preserve"> </w:t>
      </w:r>
      <w:r w:rsidR="00277C51" w:rsidRPr="007025DA">
        <w:rPr>
          <w:rFonts w:ascii="Century Gothic" w:hAnsi="Century Gothic" w:cs="Arial"/>
          <w:sz w:val="22"/>
          <w:szCs w:val="22"/>
          <w:lang w:eastAsia="en-GB"/>
        </w:rPr>
        <w:t>&lt;if @@Party.Bank.Constituent.Type == Company_2013&gt; Company registered under Companies Act 2013. &lt;/if&gt;</w:t>
      </w:r>
      <w:r w:rsidR="00277C51">
        <w:rPr>
          <w:rFonts w:ascii="Century Gothic" w:hAnsi="Century Gothic" w:cs="Arial"/>
          <w:sz w:val="22"/>
          <w:szCs w:val="22"/>
          <w:lang w:eastAsia="en-GB"/>
        </w:rPr>
        <w:t xml:space="preserve"> </w:t>
      </w:r>
      <w:r w:rsidR="00277C51" w:rsidRPr="00405CFF">
        <w:rPr>
          <w:rFonts w:ascii="Century Gothic" w:hAnsi="Century Gothic" w:cs="Arial"/>
          <w:sz w:val="22"/>
          <w:szCs w:val="22"/>
          <w:lang w:eastAsia="en-GB"/>
        </w:rPr>
        <w:t>&lt;if @@Party.Bank.Constituent.Type == Company_2000&gt; Company registered under Companies Act 2000. &lt;/if&gt;</w:t>
      </w:r>
      <w:r w:rsidR="004D3B86">
        <w:rPr>
          <w:rFonts w:ascii="Century Gothic" w:hAnsi="Century Gothic" w:cs="Arial"/>
          <w:sz w:val="22"/>
          <w:szCs w:val="22"/>
          <w:lang w:eastAsia="en-GB"/>
        </w:rPr>
        <w:t xml:space="preserve"> and acting through one of its branches / offices at</w:t>
      </w:r>
      <w:r w:rsidR="00B011F9">
        <w:rPr>
          <w:rFonts w:ascii="Century Gothic" w:hAnsi="Century Gothic" w:cs="Arial"/>
          <w:sz w:val="22"/>
          <w:szCs w:val="22"/>
          <w:lang w:eastAsia="en-GB"/>
        </w:rPr>
        <w:t xml:space="preserve"> @@Party.Bank.Branch </w:t>
      </w:r>
      <w:r w:rsidR="004D3B86">
        <w:rPr>
          <w:rFonts w:ascii="Century Gothic" w:hAnsi="Century Gothic" w:cs="Arial"/>
          <w:sz w:val="22"/>
          <w:szCs w:val="22"/>
          <w:lang w:eastAsia="en-GB"/>
        </w:rPr>
        <w:t xml:space="preserve">(hereinafter referred to as the </w:t>
      </w:r>
      <w:r w:rsidR="004D3B86">
        <w:rPr>
          <w:rFonts w:ascii="Century Gothic" w:hAnsi="Century Gothic" w:cs="Arial"/>
          <w:b/>
          <w:bCs/>
          <w:sz w:val="22"/>
          <w:szCs w:val="22"/>
          <w:lang w:eastAsia="en-GB"/>
        </w:rPr>
        <w:t>"Escrow Account Bank"</w:t>
      </w:r>
      <w:r w:rsidR="004D3B86">
        <w:rPr>
          <w:rFonts w:ascii="Century Gothic" w:hAnsi="Century Gothic" w:cs="Arial"/>
          <w:sz w:val="22"/>
          <w:szCs w:val="22"/>
          <w:lang w:eastAsia="en-GB"/>
        </w:rPr>
        <w:t xml:space="preserve"> which expression shall, unless excluded by or repugnant to the context or meaning thereof, include its successors and permitted assigns), of the </w:t>
      </w:r>
      <w:r w:rsidR="00296C9D">
        <w:rPr>
          <w:rFonts w:ascii="Century Gothic" w:hAnsi="Century Gothic" w:cs="Arial"/>
          <w:sz w:val="22"/>
          <w:szCs w:val="22"/>
          <w:lang w:eastAsia="en-GB"/>
        </w:rPr>
        <w:t>Second</w:t>
      </w:r>
      <w:r w:rsidR="004D3B86">
        <w:rPr>
          <w:rFonts w:ascii="Century Gothic" w:hAnsi="Century Gothic" w:cs="Arial"/>
          <w:sz w:val="22"/>
          <w:szCs w:val="22"/>
          <w:lang w:eastAsia="en-GB"/>
        </w:rPr>
        <w:t xml:space="preserve"> Part.                       </w:t>
      </w:r>
    </w:p>
    <w:p w14:paraId="5B08224C" w14:textId="77777777" w:rsidR="004D3B86" w:rsidRDefault="004D3B86" w:rsidP="004D3B86">
      <w:pPr>
        <w:pStyle w:val="t9"/>
        <w:spacing w:line="276" w:lineRule="auto"/>
        <w:jc w:val="both"/>
        <w:rPr>
          <w:rFonts w:ascii="Century Gothic" w:hAnsi="Century Gothic" w:cs="Arial"/>
          <w:sz w:val="22"/>
          <w:szCs w:val="22"/>
          <w:lang w:eastAsia="en-GB"/>
        </w:rPr>
      </w:pPr>
    </w:p>
    <w:p w14:paraId="6218B57E" w14:textId="77777777" w:rsidR="004D3B86" w:rsidRDefault="004D3B86" w:rsidP="004D3B86">
      <w:pPr>
        <w:pStyle w:val="t9"/>
        <w:spacing w:line="276" w:lineRule="auto"/>
        <w:jc w:val="center"/>
        <w:rPr>
          <w:rFonts w:ascii="Century Gothic" w:hAnsi="Century Gothic" w:cs="Arial"/>
          <w:b/>
          <w:sz w:val="22"/>
          <w:szCs w:val="22"/>
          <w:lang w:val="en-GB" w:eastAsia="en-GB"/>
        </w:rPr>
      </w:pPr>
      <w:r>
        <w:rPr>
          <w:rFonts w:ascii="Century Gothic" w:hAnsi="Century Gothic" w:cs="Arial"/>
          <w:b/>
          <w:sz w:val="22"/>
          <w:szCs w:val="22"/>
          <w:lang w:val="en-GB" w:eastAsia="en-GB"/>
        </w:rPr>
        <w:t>And</w:t>
      </w:r>
    </w:p>
    <w:p w14:paraId="507CFDBC" w14:textId="77777777" w:rsidR="007A4EAA" w:rsidRDefault="007A4EAA" w:rsidP="004D3B86">
      <w:pPr>
        <w:pStyle w:val="t9"/>
        <w:spacing w:line="276" w:lineRule="auto"/>
        <w:jc w:val="both"/>
        <w:rPr>
          <w:rFonts w:ascii="Century Gothic" w:hAnsi="Century Gothic" w:cs="Arial"/>
          <w:sz w:val="22"/>
          <w:szCs w:val="22"/>
          <w:lang w:val="en-GB" w:eastAsia="en-GB"/>
        </w:rPr>
      </w:pPr>
    </w:p>
    <w:p w14:paraId="6D2893A0" w14:textId="738CCB7F" w:rsidR="004D3B86" w:rsidRPr="0045209E" w:rsidRDefault="00AF7C79" w:rsidP="00DE583B">
      <w:pPr>
        <w:pStyle w:val="t9"/>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lastRenderedPageBreak/>
        <w:t>@@Party.Borrower.Name</w:t>
      </w:r>
      <w:r w:rsidR="004D3B86">
        <w:rPr>
          <w:rFonts w:ascii="Century Gothic" w:hAnsi="Century Gothic" w:cs="Arial"/>
          <w:b/>
          <w:sz w:val="22"/>
          <w:szCs w:val="22"/>
          <w:lang w:val="en-GB" w:eastAsia="en-GB"/>
        </w:rPr>
        <w:t>,</w:t>
      </w:r>
      <w:r w:rsidR="00DC4038">
        <w:rPr>
          <w:rFonts w:ascii="Century Gothic" w:hAnsi="Century Gothic" w:cs="Arial"/>
          <w:b/>
          <w:sz w:val="22"/>
          <w:szCs w:val="22"/>
          <w:lang w:val="en-GB" w:eastAsia="en-GB"/>
        </w:rPr>
        <w:t xml:space="preserve"> </w:t>
      </w:r>
      <w:r w:rsidR="00A411AC">
        <w:rPr>
          <w:rFonts w:ascii="Century Gothic" w:hAnsi="Century Gothic" w:cs="Arial"/>
          <w:b/>
          <w:sz w:val="22"/>
          <w:szCs w:val="22"/>
          <w:lang w:val="en-GB" w:eastAsia="en-GB"/>
        </w:rPr>
        <w:t xml:space="preserve"> </w:t>
      </w:r>
      <w:r w:rsidR="001B0921" w:rsidRPr="00C80A9F">
        <w:rPr>
          <w:rFonts w:ascii="Century Gothic" w:hAnsi="Century Gothic" w:cs="Arial"/>
          <w:sz w:val="22"/>
          <w:szCs w:val="22"/>
          <w:lang w:eastAsia="en-GB"/>
        </w:rPr>
        <w:t>&lt;if @@Party.Borrower.Constituent.Type == Company_2013&gt; Company registered under Companies Act 2013. &lt;/if&gt;</w:t>
      </w:r>
      <w:r w:rsidR="00AF3C29" w:rsidRPr="00C80A9F">
        <w:rPr>
          <w:rFonts w:ascii="Century Gothic" w:hAnsi="Century Gothic" w:cs="Arial"/>
          <w:sz w:val="22"/>
          <w:szCs w:val="22"/>
          <w:lang w:eastAsia="en-GB"/>
        </w:rPr>
        <w:t xml:space="preserve"> </w:t>
      </w:r>
      <w:r w:rsidR="00162BC7" w:rsidRPr="00C80A9F">
        <w:rPr>
          <w:rFonts w:ascii="Century Gothic" w:hAnsi="Century Gothic" w:cs="Arial"/>
          <w:sz w:val="22"/>
          <w:szCs w:val="22"/>
          <w:lang w:eastAsia="en-GB"/>
        </w:rPr>
        <w:t>&lt;if @@Party.Borrower.Constituent.Type == Company_2000&gt; Company registered under Companies Act 2000. &lt;/if&gt;</w:t>
      </w:r>
      <w:r w:rsidR="00FC0ACA" w:rsidRPr="00C80A9F">
        <w:rPr>
          <w:rFonts w:ascii="Century Gothic" w:hAnsi="Century Gothic" w:cs="Arial"/>
          <w:sz w:val="22"/>
          <w:szCs w:val="22"/>
          <w:lang w:eastAsia="en-GB"/>
        </w:rPr>
        <w:t xml:space="preserve"> </w:t>
      </w:r>
      <w:r w:rsidR="00B52DCE" w:rsidRPr="00B52DCE">
        <w:rPr>
          <w:rFonts w:ascii="Century Gothic" w:hAnsi="Century Gothic" w:cs="Arial"/>
          <w:sz w:val="22"/>
          <w:szCs w:val="22"/>
          <w:lang w:eastAsia="en-GB"/>
        </w:rPr>
        <w:t xml:space="preserve">&lt;if @@Party.Borrower.Constituent.Type == Company_1956&gt; a company incorporated under the Companies Act 1956 and having its Registered Office at 101 HDIL Towers, @@Party.Borrower.Address&lt;/if&gt; </w:t>
      </w:r>
      <w:r w:rsidR="004D3B86">
        <w:rPr>
          <w:rFonts w:ascii="Century Gothic" w:hAnsi="Century Gothic" w:cs="Arial"/>
          <w:sz w:val="22"/>
          <w:szCs w:val="22"/>
          <w:lang w:val="en-GB" w:eastAsia="en-GB"/>
        </w:rPr>
        <w:t>(hereinafter referred to as “</w:t>
      </w:r>
      <w:r w:rsidR="004D3B86">
        <w:rPr>
          <w:rFonts w:ascii="Century Gothic" w:hAnsi="Century Gothic" w:cs="Arial"/>
          <w:b/>
          <w:bCs/>
          <w:sz w:val="22"/>
          <w:szCs w:val="22"/>
          <w:lang w:val="en-GB" w:eastAsia="en-GB"/>
        </w:rPr>
        <w:t>Borrower”</w:t>
      </w:r>
      <w:r w:rsidR="004D3B86">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w:t>
      </w:r>
      <w:r w:rsidR="00362321">
        <w:rPr>
          <w:rFonts w:ascii="Century Gothic" w:hAnsi="Century Gothic" w:cs="Arial"/>
          <w:sz w:val="22"/>
          <w:szCs w:val="22"/>
          <w:lang w:val="en-GB" w:eastAsia="en-GB"/>
        </w:rPr>
        <w:t>Third</w:t>
      </w:r>
      <w:r w:rsidR="004D3B86">
        <w:rPr>
          <w:rFonts w:ascii="Century Gothic" w:hAnsi="Century Gothic" w:cs="Arial"/>
          <w:sz w:val="22"/>
          <w:szCs w:val="22"/>
          <w:lang w:val="en-GB" w:eastAsia="en-GB"/>
        </w:rPr>
        <w:t xml:space="preserve"> Part;</w:t>
      </w:r>
    </w:p>
    <w:p w14:paraId="48B44BD3" w14:textId="77777777" w:rsidR="004D3B86" w:rsidRDefault="004D3B86" w:rsidP="004D3B86">
      <w:pPr>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14:paraId="47CDAA4E" w14:textId="77777777" w:rsidR="004D3B86" w:rsidRDefault="004D3B86" w:rsidP="004D3B86">
      <w:pPr>
        <w:pStyle w:val="t9"/>
        <w:spacing w:line="276" w:lineRule="auto"/>
        <w:jc w:val="both"/>
        <w:rPr>
          <w:rFonts w:ascii="Century Gothic" w:hAnsi="Century Gothic" w:cs="Arial"/>
          <w:sz w:val="22"/>
          <w:szCs w:val="22"/>
          <w:lang w:eastAsia="en-GB"/>
        </w:rPr>
      </w:pPr>
    </w:p>
    <w:p w14:paraId="58E55D1E" w14:textId="4B82DB50" w:rsidR="004D3B86" w:rsidRPr="00771605" w:rsidRDefault="00725D53" w:rsidP="00771605">
      <w:pPr>
        <w:pStyle w:val="t9"/>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t>@Each</w:t>
      </w:r>
      <w:r w:rsidR="00246B9B">
        <w:rPr>
          <w:rFonts w:ascii="Century Gothic" w:hAnsi="Century Gothic" w:cs="Arial"/>
          <w:b/>
          <w:sz w:val="22"/>
          <w:szCs w:val="22"/>
          <w:lang w:val="en-GB" w:eastAsia="en-GB"/>
        </w:rPr>
        <w:t>@@Party.Coborrower.Name</w:t>
      </w:r>
      <w:r w:rsidR="004D3B86">
        <w:rPr>
          <w:rFonts w:ascii="Century Gothic" w:hAnsi="Century Gothic" w:cs="Arial"/>
          <w:sz w:val="22"/>
          <w:szCs w:val="22"/>
          <w:lang w:val="en-GB" w:eastAsia="en-GB"/>
        </w:rPr>
        <w:t>, </w:t>
      </w:r>
      <w:r w:rsidR="005B108A" w:rsidRPr="005B108A">
        <w:rPr>
          <w:rFonts w:ascii="Century Gothic" w:hAnsi="Century Gothic" w:cs="Arial"/>
          <w:sz w:val="22"/>
          <w:szCs w:val="22"/>
          <w:lang w:eastAsia="en-GB"/>
        </w:rPr>
        <w:t>&lt;if @@Party.Coborrower.Constituent.Type == Company_1956&gt; a company incorporated under the Companies Act 1956 and having its Registered Office at 101 HDIL Towers, @@Party.Coborrower.Address&lt;/if&gt;</w:t>
      </w:r>
      <w:r w:rsidR="001A132C">
        <w:rPr>
          <w:rFonts w:ascii="Century Gothic" w:hAnsi="Century Gothic" w:cs="Arial"/>
          <w:sz w:val="22"/>
          <w:szCs w:val="22"/>
          <w:lang w:eastAsia="en-GB"/>
        </w:rPr>
        <w:t xml:space="preserve"> </w:t>
      </w:r>
      <w:r w:rsidR="00FC0371" w:rsidRPr="00FC0371">
        <w:rPr>
          <w:rFonts w:ascii="Century Gothic" w:hAnsi="Century Gothic" w:cs="Arial"/>
          <w:sz w:val="22"/>
          <w:szCs w:val="22"/>
          <w:lang w:val="en-GB" w:eastAsia="en-GB"/>
        </w:rPr>
        <w:t>&lt;if @@Party.Coborrower.Constituent.Type == Company_2013&gt; Company registered under Companies Act 2013. &lt;/if&gt;</w:t>
      </w:r>
      <w:r w:rsidR="00630A13">
        <w:rPr>
          <w:rFonts w:ascii="Century Gothic" w:hAnsi="Century Gothic" w:cs="Arial"/>
          <w:sz w:val="22"/>
          <w:szCs w:val="22"/>
          <w:lang w:val="en-GB" w:eastAsia="en-GB"/>
        </w:rPr>
        <w:t xml:space="preserve"> </w:t>
      </w:r>
      <w:r w:rsidR="00154F60" w:rsidRPr="00154F60">
        <w:rPr>
          <w:rFonts w:ascii="Century Gothic" w:hAnsi="Century Gothic" w:cs="Arial"/>
          <w:sz w:val="22"/>
          <w:szCs w:val="22"/>
          <w:lang w:val="en-GB" w:eastAsia="en-GB"/>
        </w:rPr>
        <w:t>&lt;if @@Party.Coborrower.Constituent.Type == Company_2000&gt; Company registered under Companies Act 2000. &lt;/if&gt;</w:t>
      </w:r>
      <w:r w:rsidR="00060DE2">
        <w:rPr>
          <w:rFonts w:ascii="Century Gothic" w:hAnsi="Century Gothic" w:cs="Arial"/>
          <w:sz w:val="22"/>
          <w:szCs w:val="22"/>
          <w:lang w:val="en-GB" w:eastAsia="en-GB"/>
        </w:rPr>
        <w:t xml:space="preserve"> </w:t>
      </w:r>
      <w:r w:rsidR="004D3B86">
        <w:rPr>
          <w:rFonts w:ascii="Century Gothic" w:hAnsi="Century Gothic" w:cs="Arial"/>
          <w:sz w:val="22"/>
          <w:szCs w:val="22"/>
          <w:lang w:val="en-GB" w:eastAsia="en-GB"/>
        </w:rPr>
        <w:t>(hereinafter referred to as “</w:t>
      </w:r>
      <w:r w:rsidR="004D3B86">
        <w:rPr>
          <w:rFonts w:ascii="Century Gothic" w:hAnsi="Century Gothic" w:cs="Arial"/>
          <w:b/>
          <w:bCs/>
          <w:sz w:val="22"/>
          <w:szCs w:val="22"/>
          <w:lang w:val="en-GB" w:eastAsia="en-GB"/>
        </w:rPr>
        <w:t>Co-Borrower”</w:t>
      </w:r>
      <w:r w:rsidR="000C2C18">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w:t>
      </w:r>
      <w:r w:rsidR="002A2883">
        <w:rPr>
          <w:rFonts w:ascii="Century Gothic" w:hAnsi="Century Gothic" w:cs="Arial"/>
          <w:sz w:val="22"/>
          <w:szCs w:val="22"/>
          <w:lang w:val="en-GB" w:eastAsia="en-GB"/>
        </w:rPr>
        <w:t>Fourth</w:t>
      </w:r>
      <w:r w:rsidR="000C2C18">
        <w:rPr>
          <w:rFonts w:ascii="Century Gothic" w:hAnsi="Century Gothic" w:cs="Arial"/>
          <w:sz w:val="22"/>
          <w:szCs w:val="22"/>
          <w:lang w:val="en-GB" w:eastAsia="en-GB"/>
        </w:rPr>
        <w:t xml:space="preserve"> Part;</w:t>
      </w:r>
      <w:r w:rsidR="004D3B86">
        <w:rPr>
          <w:rFonts w:ascii="Century Gothic" w:hAnsi="Century Gothic" w:cs="Arial"/>
          <w:sz w:val="22"/>
          <w:szCs w:val="22"/>
          <w:lang w:eastAsia="en-GB"/>
        </w:rPr>
        <w:t xml:space="preserve">                                                                    </w:t>
      </w:r>
    </w:p>
    <w:p w14:paraId="72323883" w14:textId="0CCAF28A" w:rsidR="004D3B86" w:rsidRDefault="0046313E" w:rsidP="004D3B86">
      <w:pPr>
        <w:spacing w:line="276" w:lineRule="auto"/>
        <w:jc w:val="both"/>
        <w:rPr>
          <w:rFonts w:ascii="Century Gothic" w:hAnsi="Century Gothic" w:cs="Arial"/>
          <w:bCs/>
          <w:sz w:val="22"/>
          <w:szCs w:val="22"/>
          <w:lang w:eastAsia="en-GB"/>
        </w:rPr>
      </w:pPr>
      <w:r w:rsidRPr="0046313E">
        <w:rPr>
          <w:rFonts w:ascii="Century Gothic" w:hAnsi="Century Gothic" w:cs="Arial"/>
          <w:bCs/>
          <w:sz w:val="22"/>
          <w:szCs w:val="22"/>
          <w:lang w:eastAsia="en-GB"/>
        </w:rPr>
        <w:t>&lt;if @@Party.Anchor.Name == true&gt; The Party of the First Part,&lt;/if&gt;</w:t>
      </w:r>
      <w:r>
        <w:rPr>
          <w:rFonts w:ascii="Century Gothic" w:hAnsi="Century Gothic" w:cs="Arial"/>
          <w:bCs/>
          <w:sz w:val="22"/>
          <w:szCs w:val="22"/>
          <w:lang w:eastAsia="en-GB"/>
        </w:rPr>
        <w:t xml:space="preserve"> </w:t>
      </w:r>
      <w:r w:rsidR="00BA3E3F" w:rsidRPr="00BA3E3F">
        <w:rPr>
          <w:rFonts w:ascii="Century Gothic" w:hAnsi="Century Gothic" w:cs="Arial"/>
          <w:bCs/>
          <w:sz w:val="22"/>
          <w:szCs w:val="22"/>
          <w:lang w:eastAsia="en-GB"/>
        </w:rPr>
        <w:t>&lt;if @@Party.Bank.Name == true&gt; the Party of the Second Part,&lt;/if&gt;</w:t>
      </w:r>
      <w:r w:rsidR="00BA3E3F">
        <w:rPr>
          <w:rFonts w:ascii="Century Gothic" w:hAnsi="Century Gothic" w:cs="Arial"/>
          <w:bCs/>
          <w:sz w:val="22"/>
          <w:szCs w:val="22"/>
          <w:lang w:eastAsia="en-GB"/>
        </w:rPr>
        <w:t xml:space="preserve"> </w:t>
      </w:r>
      <w:r w:rsidR="00497090" w:rsidRPr="00497090">
        <w:rPr>
          <w:rFonts w:ascii="Century Gothic" w:hAnsi="Century Gothic" w:cs="Arial"/>
          <w:bCs/>
          <w:sz w:val="22"/>
          <w:szCs w:val="22"/>
          <w:lang w:eastAsia="en-GB"/>
        </w:rPr>
        <w:t>&lt;if @@Party.Borrower.Name == true&gt; the Party of the Third Part,&lt;/if&gt;</w:t>
      </w:r>
      <w:r w:rsidR="00497090">
        <w:rPr>
          <w:rFonts w:ascii="Century Gothic" w:hAnsi="Century Gothic" w:cs="Arial"/>
          <w:bCs/>
          <w:sz w:val="22"/>
          <w:szCs w:val="22"/>
          <w:lang w:eastAsia="en-GB"/>
        </w:rPr>
        <w:t xml:space="preserve"> </w:t>
      </w:r>
      <w:r w:rsidR="004D3B86">
        <w:rPr>
          <w:rFonts w:ascii="Century Gothic" w:hAnsi="Century Gothic" w:cs="Arial"/>
          <w:bCs/>
          <w:sz w:val="22"/>
          <w:szCs w:val="22"/>
          <w:lang w:eastAsia="en-GB"/>
        </w:rPr>
        <w:t>are hereinafter referred to individually as ‘</w:t>
      </w:r>
      <w:r w:rsidR="004D3B86">
        <w:rPr>
          <w:rFonts w:ascii="Century Gothic" w:hAnsi="Century Gothic" w:cs="Arial"/>
          <w:b/>
          <w:sz w:val="22"/>
          <w:szCs w:val="22"/>
          <w:lang w:eastAsia="en-GB"/>
        </w:rPr>
        <w:t>Party</w:t>
      </w:r>
      <w:r w:rsidR="004D3B86">
        <w:rPr>
          <w:rFonts w:ascii="Century Gothic" w:hAnsi="Century Gothic" w:cs="Arial"/>
          <w:bCs/>
          <w:sz w:val="22"/>
          <w:szCs w:val="22"/>
          <w:lang w:eastAsia="en-GB"/>
        </w:rPr>
        <w:t>’ and collectively as ‘</w:t>
      </w:r>
      <w:r w:rsidR="004D3B86">
        <w:rPr>
          <w:rFonts w:ascii="Century Gothic" w:hAnsi="Century Gothic" w:cs="Arial"/>
          <w:b/>
          <w:sz w:val="22"/>
          <w:szCs w:val="22"/>
          <w:lang w:eastAsia="en-GB"/>
        </w:rPr>
        <w:t>Parties</w:t>
      </w:r>
      <w:r w:rsidR="004D3B86">
        <w:rPr>
          <w:rFonts w:ascii="Century Gothic" w:hAnsi="Century Gothic" w:cs="Arial"/>
          <w:bCs/>
          <w:sz w:val="22"/>
          <w:szCs w:val="22"/>
          <w:lang w:eastAsia="en-GB"/>
        </w:rPr>
        <w:t>’</w:t>
      </w:r>
    </w:p>
    <w:p w14:paraId="0BAEFA05" w14:textId="77777777" w:rsidR="004D3B86" w:rsidRDefault="004D3B86" w:rsidP="004D3B86">
      <w:pPr>
        <w:spacing w:line="276" w:lineRule="auto"/>
        <w:jc w:val="both"/>
        <w:rPr>
          <w:rFonts w:ascii="Century Gothic" w:hAnsi="Century Gothic" w:cs="Arial"/>
          <w:b/>
          <w:sz w:val="22"/>
          <w:szCs w:val="22"/>
        </w:rPr>
      </w:pPr>
    </w:p>
    <w:p w14:paraId="52BA522E"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WHEREAS</w:t>
      </w:r>
    </w:p>
    <w:p w14:paraId="50EF89AC" w14:textId="77777777" w:rsidR="004D3B86" w:rsidRDefault="004D3B86" w:rsidP="004D3B86">
      <w:pPr>
        <w:pStyle w:val="ListParagraph"/>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has absolute right, title and ownership over the premises, which has been leased out/given on leave and license/rent/use to the lessee/licensee tenant/occupier (the “Lessee”) (the “Lease Agreement”) in terms of which the Co-Borrower shall receive the Receivables (as defined below);</w:t>
      </w:r>
    </w:p>
    <w:p w14:paraId="108178F5" w14:textId="77777777" w:rsidR="004D3B86" w:rsidRDefault="004D3B86" w:rsidP="004D3B86">
      <w:pPr>
        <w:overflowPunct/>
        <w:spacing w:line="276" w:lineRule="auto"/>
        <w:jc w:val="both"/>
        <w:rPr>
          <w:rFonts w:ascii="Century Gothic" w:hAnsi="Century Gothic" w:cs="Arial"/>
          <w:sz w:val="22"/>
          <w:szCs w:val="22"/>
          <w:lang w:eastAsia="en-GB"/>
        </w:rPr>
      </w:pPr>
    </w:p>
    <w:p w14:paraId="520A10F1" w14:textId="5E149C6F" w:rsidR="004D3B86" w:rsidRDefault="004D3B86" w:rsidP="004D3B86">
      <w:pPr>
        <w:pStyle w:val="ListParagraph"/>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Borrower have requested </w:t>
      </w:r>
      <w:r w:rsidR="00E42B88">
        <w:rPr>
          <w:rFonts w:ascii="Century Gothic" w:hAnsi="Century Gothic" w:cs="Arial"/>
          <w:sz w:val="22"/>
          <w:szCs w:val="22"/>
          <w:lang w:eastAsia="en-GB"/>
        </w:rPr>
        <w:t>@@Party.Anchor.Name</w:t>
      </w:r>
      <w:r>
        <w:rPr>
          <w:rFonts w:ascii="Century Gothic" w:hAnsi="Century Gothic" w:cs="Arial"/>
          <w:sz w:val="22"/>
          <w:szCs w:val="22"/>
          <w:lang w:eastAsia="en-GB"/>
        </w:rPr>
        <w:t xml:space="preserve"> for grant of a loan or a facility (the “Facility”) to the Borrower and </w:t>
      </w:r>
      <w:r w:rsidR="00E42B88">
        <w:rPr>
          <w:rFonts w:ascii="Century Gothic" w:hAnsi="Century Gothic" w:cs="Arial"/>
          <w:sz w:val="22"/>
          <w:szCs w:val="22"/>
          <w:lang w:eastAsia="en-GB"/>
        </w:rPr>
        <w:t>@@Party.Anchor.Name</w:t>
      </w:r>
      <w:r>
        <w:rPr>
          <w:rFonts w:ascii="Century Gothic" w:hAnsi="Century Gothic" w:cs="Arial"/>
          <w:sz w:val="22"/>
          <w:szCs w:val="22"/>
          <w:lang w:eastAsia="en-GB"/>
        </w:rPr>
        <w:t xml:space="preserve"> has agreed to grant the same on terms and conditions mentioned in the Sanction Letter dated </w:t>
      </w:r>
      <w:r w:rsidR="00D406ED">
        <w:rPr>
          <w:rFonts w:ascii="Century Gothic" w:hAnsi="Century Gothic" w:cs="Arial"/>
          <w:b/>
          <w:bCs/>
          <w:sz w:val="22"/>
          <w:szCs w:val="22"/>
          <w:lang w:eastAsia="en-GB"/>
        </w:rPr>
        <w:t>@@SanctionLetterDate</w:t>
      </w:r>
      <w:r>
        <w:rPr>
          <w:rFonts w:ascii="Century Gothic" w:hAnsi="Century Gothic" w:cs="Arial"/>
          <w:sz w:val="22"/>
          <w:szCs w:val="22"/>
          <w:lang w:eastAsia="en-GB"/>
        </w:rPr>
        <w:t xml:space="preserve"> and/or the Facility Agreement dated _</w:t>
      </w:r>
      <w:r>
        <w:rPr>
          <w:rFonts w:ascii="Century Gothic" w:hAnsi="Century Gothic" w:cs="Arial"/>
          <w:b/>
          <w:bCs/>
          <w:sz w:val="22"/>
          <w:szCs w:val="22"/>
          <w:lang w:eastAsia="en-GB"/>
        </w:rPr>
        <w:t xml:space="preserve"> </w:t>
      </w:r>
      <w:r w:rsidR="00083018">
        <w:rPr>
          <w:rFonts w:ascii="Century Gothic" w:hAnsi="Century Gothic" w:cs="Arial"/>
          <w:b/>
          <w:bCs/>
          <w:sz w:val="22"/>
          <w:szCs w:val="22"/>
          <w:lang w:eastAsia="en-GB"/>
        </w:rPr>
        <w:t>@@FacilityLetterDate</w:t>
      </w:r>
      <w:r>
        <w:rPr>
          <w:rFonts w:ascii="Century Gothic" w:hAnsi="Century Gothic" w:cs="Arial"/>
          <w:b/>
          <w:bCs/>
          <w:sz w:val="22"/>
          <w:szCs w:val="22"/>
          <w:lang w:eastAsia="en-GB"/>
        </w:rPr>
        <w:t xml:space="preserve"> </w:t>
      </w:r>
      <w:r>
        <w:rPr>
          <w:rFonts w:ascii="Century Gothic" w:hAnsi="Century Gothic" w:cs="Arial"/>
          <w:sz w:val="22"/>
          <w:szCs w:val="22"/>
          <w:lang w:eastAsia="en-GB"/>
        </w:rPr>
        <w:t xml:space="preserve">entered into between the Borrower and </w:t>
      </w:r>
      <w:r w:rsidR="00E42B88">
        <w:rPr>
          <w:rFonts w:ascii="Century Gothic" w:hAnsi="Century Gothic" w:cs="Arial"/>
          <w:sz w:val="22"/>
          <w:szCs w:val="22"/>
          <w:lang w:eastAsia="en-GB"/>
        </w:rPr>
        <w:t>@@Party.Anchor.Name</w:t>
      </w:r>
      <w:r>
        <w:rPr>
          <w:rFonts w:ascii="Century Gothic" w:hAnsi="Century Gothic" w:cs="Arial"/>
          <w:sz w:val="22"/>
          <w:szCs w:val="22"/>
          <w:lang w:eastAsia="en-GB"/>
        </w:rPr>
        <w:t xml:space="preserve"> (Sanction Letter and the said Finance Documents are hereinafter collectively referred to as the “Finance Documents”);</w:t>
      </w:r>
    </w:p>
    <w:p w14:paraId="6738C165" w14:textId="77777777" w:rsidR="004D3B86" w:rsidRDefault="004D3B86" w:rsidP="004D3B86">
      <w:pPr>
        <w:pStyle w:val="ListParagraph"/>
        <w:tabs>
          <w:tab w:val="left" w:pos="720"/>
        </w:tabs>
        <w:overflowPunct/>
        <w:spacing w:line="276" w:lineRule="auto"/>
        <w:jc w:val="both"/>
        <w:rPr>
          <w:rFonts w:ascii="Century Gothic" w:hAnsi="Century Gothic" w:cs="Arial"/>
          <w:sz w:val="22"/>
          <w:szCs w:val="22"/>
          <w:lang w:eastAsia="en-GB"/>
        </w:rPr>
      </w:pPr>
    </w:p>
    <w:p w14:paraId="0760235A" w14:textId="77777777" w:rsidR="004D3B86" w:rsidRDefault="004D3B86" w:rsidP="004D3B86">
      <w:pPr>
        <w:pStyle w:val="ListParagraph"/>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One of the conditions in the Finance Documents is that the Receivables payable to the Co-Borrower by the Lessee of the units (said “Premises”) shall be </w:t>
      </w:r>
      <w:r>
        <w:rPr>
          <w:rFonts w:ascii="Century Gothic" w:hAnsi="Century Gothic" w:cs="Arial"/>
          <w:sz w:val="22"/>
          <w:szCs w:val="22"/>
          <w:lang w:eastAsia="en-GB"/>
        </w:rPr>
        <w:lastRenderedPageBreak/>
        <w:t>paid and deposited by the Co-Borrower or cause to be paid by the Lessee directly into the Escrow Account and on the Payout Date the Escrow Account Bank shall transfer the Designated Amount to the Designated Account;</w:t>
      </w:r>
    </w:p>
    <w:p w14:paraId="0E38D724" w14:textId="77777777" w:rsidR="004D3B86" w:rsidRDefault="004D3B86" w:rsidP="004D3B86">
      <w:pPr>
        <w:pStyle w:val="ListParagraph"/>
        <w:spacing w:line="276" w:lineRule="auto"/>
        <w:jc w:val="both"/>
        <w:rPr>
          <w:rFonts w:ascii="Century Gothic" w:hAnsi="Century Gothic" w:cs="Arial"/>
          <w:bCs/>
          <w:spacing w:val="-5"/>
          <w:sz w:val="22"/>
          <w:szCs w:val="22"/>
        </w:rPr>
      </w:pPr>
    </w:p>
    <w:p w14:paraId="35A23055" w14:textId="5DF906F5" w:rsidR="004D3B86" w:rsidRDefault="004D3B86" w:rsidP="004D3B86">
      <w:pPr>
        <w:pStyle w:val="ListParagraph"/>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shall obtain the written consent of the Lessee vide a letter to be issued (the “Consent Letter”) by the Co-Borrower to the Lessee to deposit into the Escrow Account on the respective due dates, the said Receivables; as provided for in the Lease Agreement and the same shall give a valid discharge to the Lessee for payment thereof;</w:t>
      </w:r>
    </w:p>
    <w:p w14:paraId="2A2505D2" w14:textId="77777777" w:rsidR="004D3B86" w:rsidRDefault="004D3B86" w:rsidP="004D3B86">
      <w:pPr>
        <w:pStyle w:val="ListParagraph"/>
        <w:spacing w:line="276" w:lineRule="auto"/>
        <w:rPr>
          <w:rFonts w:ascii="Century Gothic" w:hAnsi="Century Gothic" w:cs="Arial"/>
          <w:sz w:val="22"/>
          <w:szCs w:val="22"/>
          <w:lang w:eastAsia="en-GB"/>
        </w:rPr>
      </w:pPr>
    </w:p>
    <w:p w14:paraId="695D1411" w14:textId="77777777" w:rsidR="004D3B86" w:rsidRDefault="004D3B86" w:rsidP="004D3B86">
      <w:pPr>
        <w:pStyle w:val="ListParagraph"/>
        <w:numPr>
          <w:ilvl w:val="0"/>
          <w:numId w:val="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Pursuant to the Agreement, the parties hereto have agreed to enter into agreement, being these presents, to operationalise and record the aforesaid arrangements.</w:t>
      </w:r>
    </w:p>
    <w:p w14:paraId="32D7B4A8" w14:textId="77777777" w:rsidR="004D3B86" w:rsidRDefault="004D3B86" w:rsidP="004D3B86">
      <w:pPr>
        <w:pStyle w:val="ListParagraph"/>
        <w:spacing w:line="276" w:lineRule="auto"/>
        <w:jc w:val="both"/>
        <w:rPr>
          <w:rFonts w:ascii="Century Gothic" w:hAnsi="Century Gothic" w:cs="Arial"/>
          <w:sz w:val="22"/>
          <w:szCs w:val="22"/>
        </w:rPr>
      </w:pPr>
    </w:p>
    <w:p w14:paraId="183A5AC3" w14:textId="77777777" w:rsidR="004D3B86" w:rsidRDefault="004D3B86" w:rsidP="004D3B86">
      <w:pPr>
        <w:pStyle w:val="ListParagraph"/>
        <w:spacing w:line="276" w:lineRule="auto"/>
        <w:jc w:val="both"/>
        <w:rPr>
          <w:rFonts w:ascii="Century Gothic" w:hAnsi="Century Gothic" w:cs="Arial"/>
          <w:b/>
          <w:sz w:val="22"/>
          <w:szCs w:val="22"/>
        </w:rPr>
      </w:pPr>
      <w:r>
        <w:rPr>
          <w:rFonts w:ascii="Century Gothic" w:hAnsi="Century Gothic" w:cs="Arial"/>
          <w:b/>
          <w:sz w:val="22"/>
          <w:szCs w:val="22"/>
        </w:rPr>
        <w:t xml:space="preserve">IT IS NOW THEREFORE AGREED AS UNDER </w:t>
      </w:r>
    </w:p>
    <w:p w14:paraId="11B8BA7E" w14:textId="77777777" w:rsidR="004D3B86" w:rsidRDefault="004D3B86" w:rsidP="004D3B86">
      <w:pPr>
        <w:pStyle w:val="ListParagraph"/>
        <w:spacing w:line="276" w:lineRule="auto"/>
        <w:jc w:val="both"/>
        <w:rPr>
          <w:rFonts w:ascii="Century Gothic" w:hAnsi="Century Gothic" w:cs="Arial"/>
          <w:b/>
          <w:sz w:val="22"/>
          <w:szCs w:val="22"/>
        </w:rPr>
      </w:pPr>
    </w:p>
    <w:p w14:paraId="76D72A78" w14:textId="77777777" w:rsidR="004D3B86" w:rsidRDefault="004D3B86" w:rsidP="004D3B86">
      <w:pPr>
        <w:pStyle w:val="ListParagraph"/>
        <w:spacing w:line="276" w:lineRule="auto"/>
        <w:jc w:val="both"/>
        <w:rPr>
          <w:rFonts w:ascii="Century Gothic" w:hAnsi="Century Gothic" w:cs="Arial"/>
          <w:b/>
          <w:sz w:val="22"/>
          <w:szCs w:val="22"/>
        </w:rPr>
      </w:pPr>
      <w:r>
        <w:rPr>
          <w:rFonts w:ascii="Century Gothic" w:hAnsi="Century Gothic" w:cs="Arial"/>
          <w:b/>
          <w:sz w:val="22"/>
          <w:szCs w:val="22"/>
        </w:rPr>
        <w:t>SECTION 1</w:t>
      </w:r>
    </w:p>
    <w:p w14:paraId="37852E5D" w14:textId="77777777" w:rsidR="004D3B86" w:rsidRDefault="004D3B86" w:rsidP="004D3B86">
      <w:pPr>
        <w:pStyle w:val="ListParagraph"/>
        <w:spacing w:line="276" w:lineRule="auto"/>
        <w:jc w:val="both"/>
        <w:rPr>
          <w:rFonts w:ascii="Century Gothic" w:hAnsi="Century Gothic" w:cs="Arial"/>
          <w:b/>
          <w:sz w:val="22"/>
          <w:szCs w:val="22"/>
        </w:rPr>
      </w:pPr>
    </w:p>
    <w:p w14:paraId="0B506780" w14:textId="77777777" w:rsidR="004D3B86" w:rsidRDefault="004D3B86" w:rsidP="004D3B86">
      <w:pPr>
        <w:pStyle w:val="ListParagraph"/>
        <w:numPr>
          <w:ilvl w:val="0"/>
          <w:numId w:val="2"/>
        </w:numPr>
        <w:tabs>
          <w:tab w:val="left" w:pos="720"/>
        </w:tabs>
        <w:spacing w:line="276" w:lineRule="auto"/>
        <w:ind w:left="720" w:hanging="720"/>
        <w:jc w:val="both"/>
        <w:rPr>
          <w:rFonts w:ascii="Century Gothic" w:hAnsi="Century Gothic" w:cs="Arial"/>
          <w:b/>
          <w:sz w:val="22"/>
          <w:szCs w:val="22"/>
        </w:rPr>
      </w:pPr>
      <w:r>
        <w:rPr>
          <w:rFonts w:ascii="Century Gothic" w:hAnsi="Century Gothic" w:cs="Arial"/>
          <w:b/>
          <w:sz w:val="22"/>
          <w:szCs w:val="22"/>
        </w:rPr>
        <w:t>DEFINITIONS</w:t>
      </w:r>
    </w:p>
    <w:p w14:paraId="269F5871" w14:textId="77777777" w:rsidR="004D3B86" w:rsidRDefault="004D3B86" w:rsidP="004D3B86">
      <w:pPr>
        <w:pStyle w:val="ListParagraph"/>
        <w:spacing w:line="276" w:lineRule="auto"/>
        <w:jc w:val="both"/>
        <w:rPr>
          <w:rFonts w:ascii="Century Gothic" w:hAnsi="Century Gothic" w:cs="Arial"/>
          <w:sz w:val="22"/>
          <w:szCs w:val="22"/>
        </w:rPr>
      </w:pPr>
    </w:p>
    <w:p w14:paraId="4A10B0B4" w14:textId="77777777" w:rsidR="004D3B86" w:rsidRDefault="004D3B86" w:rsidP="004D3B86">
      <w:pPr>
        <w:pStyle w:val="ListParagraph"/>
        <w:numPr>
          <w:ilvl w:val="0"/>
          <w:numId w:val="3"/>
        </w:numPr>
        <w:tabs>
          <w:tab w:val="left" w:pos="720"/>
        </w:tabs>
        <w:spacing w:line="276" w:lineRule="auto"/>
        <w:ind w:left="720" w:hanging="720"/>
        <w:jc w:val="both"/>
        <w:rPr>
          <w:rFonts w:ascii="Century Gothic" w:hAnsi="Century Gothic" w:cs="Arial"/>
          <w:sz w:val="22"/>
          <w:szCs w:val="22"/>
        </w:rPr>
      </w:pPr>
      <w:r>
        <w:rPr>
          <w:rFonts w:ascii="Century Gothic" w:hAnsi="Century Gothic" w:cs="Arial"/>
          <w:sz w:val="22"/>
          <w:szCs w:val="22"/>
          <w:lang w:eastAsia="en-GB"/>
        </w:rPr>
        <w:t>In addition to the expressions defined hereinbefore, the expressions used in this Agreement shall have, unless the context or meaning thereof otherwise requires, the meanings assigned to them respectively hereunder:</w:t>
      </w:r>
    </w:p>
    <w:p w14:paraId="7D57D86E" w14:textId="77777777" w:rsidR="004D3B86" w:rsidRDefault="004D3B86" w:rsidP="004D3B86">
      <w:pPr>
        <w:pStyle w:val="ListParagraph"/>
        <w:tabs>
          <w:tab w:val="left" w:pos="720"/>
        </w:tabs>
        <w:spacing w:line="276" w:lineRule="auto"/>
        <w:jc w:val="both"/>
        <w:rPr>
          <w:rFonts w:ascii="Century Gothic" w:hAnsi="Century Gothic" w:cs="Arial"/>
          <w:sz w:val="22"/>
          <w:szCs w:val="22"/>
          <w:lang w:eastAsia="en-GB"/>
        </w:rPr>
      </w:pPr>
    </w:p>
    <w:p w14:paraId="2E16FB82" w14:textId="77777777" w:rsidR="004D3B86" w:rsidRDefault="004D3B86" w:rsidP="004D3B86">
      <w:pPr>
        <w:pStyle w:val="ListParagraph"/>
        <w:shd w:val="clear" w:color="auto" w:fill="FFFFFF"/>
        <w:tabs>
          <w:tab w:val="left" w:pos="720"/>
        </w:tabs>
        <w:suppressAutoHyphens/>
        <w:overflowPunct/>
        <w:autoSpaceDE/>
        <w:adjustRightInd/>
        <w:spacing w:line="276" w:lineRule="auto"/>
        <w:ind w:right="53"/>
        <w:jc w:val="both"/>
        <w:rPr>
          <w:rFonts w:ascii="Century Gothic" w:hAnsi="Century Gothic" w:cs="Arial"/>
          <w:sz w:val="22"/>
          <w:szCs w:val="22"/>
        </w:rPr>
      </w:pPr>
      <w:r>
        <w:rPr>
          <w:rFonts w:ascii="Century Gothic" w:hAnsi="Century Gothic" w:cs="Arial"/>
          <w:b/>
          <w:sz w:val="22"/>
          <w:szCs w:val="22"/>
          <w:lang w:eastAsia="en-GB"/>
        </w:rPr>
        <w:t>"Affiliates"</w:t>
      </w:r>
      <w:r>
        <w:rPr>
          <w:rFonts w:ascii="Century Gothic" w:hAnsi="Century Gothic" w:cs="Arial"/>
          <w:sz w:val="22"/>
          <w:szCs w:val="22"/>
          <w:lang w:eastAsia="en-GB"/>
        </w:rPr>
        <w:t xml:space="preserve"> shall mean </w:t>
      </w:r>
      <w:r>
        <w:rPr>
          <w:rFonts w:ascii="Century Gothic" w:hAnsi="Century Gothic" w:cs="Arial"/>
          <w:sz w:val="22"/>
          <w:szCs w:val="22"/>
        </w:rPr>
        <w:t>in relation to a company:</w:t>
      </w:r>
    </w:p>
    <w:p w14:paraId="42BB7455" w14:textId="77777777" w:rsidR="004D3B86" w:rsidRDefault="004D3B86" w:rsidP="004D3B86">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its Subsidiary;</w:t>
      </w:r>
    </w:p>
    <w:p w14:paraId="2C6AAD02" w14:textId="77777777" w:rsidR="004D3B86" w:rsidRDefault="004D3B86" w:rsidP="004D3B86">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 its Holding Company; or</w:t>
      </w:r>
    </w:p>
    <w:p w14:paraId="137BEE2F" w14:textId="77777777" w:rsidR="004D3B86" w:rsidRDefault="004D3B86" w:rsidP="004D3B86">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any other Subsidiary of that Holding Company </w:t>
      </w:r>
    </w:p>
    <w:p w14:paraId="146D4D5B" w14:textId="77777777" w:rsidR="004D3B86" w:rsidRDefault="004D3B86" w:rsidP="004D3B86">
      <w:pPr>
        <w:ind w:left="993" w:right="53" w:hanging="234"/>
        <w:jc w:val="both"/>
        <w:rPr>
          <w:rFonts w:ascii="Century Gothic" w:hAnsi="Century Gothic" w:cs="Arial"/>
          <w:sz w:val="22"/>
          <w:szCs w:val="22"/>
        </w:rPr>
      </w:pPr>
      <w:r>
        <w:rPr>
          <w:rFonts w:ascii="Century Gothic" w:hAnsi="Century Gothic" w:cs="Arial"/>
          <w:sz w:val="22"/>
          <w:szCs w:val="22"/>
        </w:rPr>
        <w:t>(including head offices and branches of the above);</w:t>
      </w:r>
    </w:p>
    <w:p w14:paraId="403D4C17" w14:textId="77777777" w:rsidR="004D3B86" w:rsidRDefault="004D3B86" w:rsidP="004D3B86">
      <w:pPr>
        <w:pStyle w:val="ListParagraph"/>
        <w:ind w:left="403" w:right="53"/>
        <w:jc w:val="both"/>
        <w:rPr>
          <w:rFonts w:ascii="Century Gothic" w:hAnsi="Century Gothic" w:cs="Arial"/>
          <w:sz w:val="22"/>
          <w:szCs w:val="22"/>
        </w:rPr>
      </w:pPr>
    </w:p>
    <w:p w14:paraId="0A9CD265"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3D401D78"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5FB767F2" w14:textId="095A2628"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"Authorised Signatory"</w:t>
      </w:r>
      <w:r>
        <w:rPr>
          <w:rFonts w:ascii="Century Gothic" w:hAnsi="Century Gothic" w:cs="Arial"/>
          <w:sz w:val="22"/>
          <w:szCs w:val="22"/>
          <w:lang w:eastAsia="en-GB"/>
        </w:rPr>
        <w:t xml:space="preserve"> means an individual duly authorised by a Board Resolution in case if the Parties are Company</w:t>
      </w:r>
      <w:r w:rsidR="00E73806">
        <w:rPr>
          <w:rFonts w:ascii="Century Gothic" w:hAnsi="Century Gothic" w:cs="Arial"/>
          <w:sz w:val="22"/>
          <w:szCs w:val="22"/>
          <w:lang w:eastAsia="en-GB"/>
        </w:rPr>
        <w:t xml:space="preserve"> </w:t>
      </w:r>
      <w:r>
        <w:rPr>
          <w:rFonts w:ascii="Century Gothic" w:hAnsi="Century Gothic" w:cs="Arial"/>
          <w:sz w:val="22"/>
          <w:szCs w:val="22"/>
          <w:lang w:eastAsia="en-GB"/>
        </w:rPr>
        <w:t xml:space="preserve">/ Partnership Authority Letter executed by all the partners in case the Parties are Partnership Firm/ Authority Letter executed by all the coparceners in case the Borrower is an HUF/Power of Attorney executed by all the trustees in case the Parties is a Trust. </w:t>
      </w:r>
    </w:p>
    <w:p w14:paraId="1A1BA993" w14:textId="4249FA72"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In case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the authority conferred by a Board Resolution to act in respect of any of the matters </w:t>
      </w:r>
      <w:r>
        <w:rPr>
          <w:rFonts w:ascii="Century Gothic" w:eastAsia="HiddenHorzOCR" w:hAnsi="Century Gothic" w:cs="Arial"/>
          <w:sz w:val="22"/>
          <w:szCs w:val="22"/>
          <w:lang w:eastAsia="en-GB"/>
        </w:rPr>
        <w:t xml:space="preserve">pertaining </w:t>
      </w:r>
      <w:r>
        <w:rPr>
          <w:rFonts w:ascii="Century Gothic" w:hAnsi="Century Gothic" w:cs="Arial"/>
          <w:sz w:val="22"/>
          <w:szCs w:val="22"/>
          <w:lang w:eastAsia="en-GB"/>
        </w:rPr>
        <w:t xml:space="preserve">to this Agreement including in case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the authority to operate the Escrow Account.</w:t>
      </w:r>
    </w:p>
    <w:p w14:paraId="32452D24"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22E19586" w14:textId="77777777" w:rsidR="004D3B86" w:rsidRDefault="004D3B86" w:rsidP="004D3B86">
      <w:pPr>
        <w:overflowPunct/>
        <w:spacing w:line="276" w:lineRule="auto"/>
        <w:ind w:left="720"/>
        <w:jc w:val="both"/>
        <w:rPr>
          <w:rFonts w:ascii="Century Gothic" w:hAnsi="Century Gothic" w:cs="Arial"/>
          <w:sz w:val="22"/>
          <w:szCs w:val="22"/>
        </w:rPr>
      </w:pPr>
      <w:r>
        <w:rPr>
          <w:rFonts w:ascii="Century Gothic" w:hAnsi="Century Gothic" w:cs="Arial"/>
          <w:sz w:val="22"/>
          <w:szCs w:val="22"/>
          <w:lang w:eastAsia="en-GB"/>
        </w:rPr>
        <w:t>“</w:t>
      </w:r>
      <w:r>
        <w:rPr>
          <w:rFonts w:ascii="Century Gothic" w:hAnsi="Century Gothic" w:cs="Arial"/>
          <w:b/>
          <w:sz w:val="22"/>
          <w:szCs w:val="22"/>
          <w:lang w:eastAsia="en-GB"/>
        </w:rPr>
        <w:t>Business Day</w:t>
      </w:r>
      <w:r>
        <w:rPr>
          <w:rFonts w:ascii="Century Gothic" w:hAnsi="Century Gothic" w:cs="Arial"/>
          <w:sz w:val="22"/>
          <w:szCs w:val="22"/>
          <w:lang w:eastAsia="en-GB"/>
        </w:rPr>
        <w:t xml:space="preserve">” </w:t>
      </w:r>
      <w:r>
        <w:rPr>
          <w:rFonts w:ascii="Century Gothic" w:hAnsi="Century Gothic" w:cs="Arial"/>
          <w:sz w:val="22"/>
          <w:szCs w:val="22"/>
        </w:rPr>
        <w:t xml:space="preserve">shall mean a day other than Saturday or Sunday or a national holiday on which scheduled commercial banks are open for normal banking business in Mumbai and Delhi, India. It is clarified herein that if any obligation is </w:t>
      </w:r>
      <w:r>
        <w:rPr>
          <w:rFonts w:ascii="Century Gothic" w:hAnsi="Century Gothic" w:cs="Arial"/>
          <w:sz w:val="22"/>
          <w:szCs w:val="22"/>
        </w:rPr>
        <w:lastRenderedPageBreak/>
        <w:t>falling on a holiday then the same shall be fulfilled on the succeeding Business Day;</w:t>
      </w:r>
    </w:p>
    <w:p w14:paraId="4331E82E"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 </w:t>
      </w:r>
    </w:p>
    <w:p w14:paraId="6CA516E2" w14:textId="77777777" w:rsidR="004D3B86" w:rsidRDefault="004D3B86" w:rsidP="004D3B86">
      <w:pPr>
        <w:overflowPunct/>
        <w:spacing w:line="276" w:lineRule="auto"/>
        <w:ind w:firstLine="720"/>
        <w:jc w:val="both"/>
        <w:rPr>
          <w:rFonts w:ascii="Century Gothic" w:hAnsi="Century Gothic" w:cs="Arial"/>
          <w:sz w:val="22"/>
          <w:szCs w:val="22"/>
        </w:rPr>
      </w:pPr>
      <w:r>
        <w:rPr>
          <w:rFonts w:ascii="Century Gothic" w:hAnsi="Century Gothic" w:cs="Arial"/>
          <w:b/>
          <w:sz w:val="22"/>
          <w:szCs w:val="22"/>
        </w:rPr>
        <w:t>“Business Hours”</w:t>
      </w:r>
      <w:r>
        <w:rPr>
          <w:rFonts w:ascii="Century Gothic" w:hAnsi="Century Gothic" w:cs="Arial"/>
          <w:sz w:val="22"/>
          <w:szCs w:val="22"/>
        </w:rPr>
        <w:t xml:space="preserve"> shall mean the hours between 10.00 a.m. and 4.00 p.m. </w:t>
      </w:r>
    </w:p>
    <w:p w14:paraId="146BC4B4" w14:textId="77777777" w:rsidR="004D3B86" w:rsidRDefault="004D3B86" w:rsidP="004D3B86">
      <w:pPr>
        <w:overflowPunct/>
        <w:spacing w:line="276" w:lineRule="auto"/>
        <w:ind w:firstLine="720"/>
        <w:jc w:val="both"/>
        <w:rPr>
          <w:rFonts w:ascii="Century Gothic" w:hAnsi="Century Gothic" w:cs="Arial"/>
          <w:sz w:val="22"/>
          <w:szCs w:val="22"/>
          <w:lang w:eastAsia="en-GB"/>
        </w:rPr>
      </w:pPr>
      <w:r>
        <w:rPr>
          <w:rFonts w:ascii="Century Gothic" w:hAnsi="Century Gothic" w:cs="Arial"/>
          <w:sz w:val="22"/>
          <w:szCs w:val="22"/>
        </w:rPr>
        <w:t>on a Business Day.</w:t>
      </w:r>
    </w:p>
    <w:p w14:paraId="0565F6C0" w14:textId="77777777" w:rsidR="004D3B86" w:rsidRDefault="004D3B86" w:rsidP="004D3B86">
      <w:pPr>
        <w:overflowPunct/>
        <w:spacing w:line="276" w:lineRule="auto"/>
        <w:ind w:left="720"/>
        <w:jc w:val="both"/>
        <w:rPr>
          <w:rFonts w:ascii="Century Gothic" w:hAnsi="Century Gothic" w:cs="Arial"/>
          <w:sz w:val="22"/>
          <w:szCs w:val="22"/>
        </w:rPr>
      </w:pPr>
    </w:p>
    <w:p w14:paraId="33B7D08F" w14:textId="77777777" w:rsidR="004D3B86" w:rsidRDefault="004D3B86" w:rsidP="004D3B86">
      <w:pPr>
        <w:overflowPunct/>
        <w:spacing w:line="276" w:lineRule="auto"/>
        <w:ind w:left="720"/>
        <w:jc w:val="both"/>
        <w:rPr>
          <w:rFonts w:ascii="Century Gothic" w:hAnsi="Century Gothic" w:cs="Arial"/>
          <w:sz w:val="22"/>
          <w:szCs w:val="22"/>
          <w:lang w:val="en-IN"/>
        </w:rPr>
      </w:pPr>
      <w:r>
        <w:rPr>
          <w:rFonts w:ascii="Century Gothic" w:hAnsi="Century Gothic" w:cs="Arial"/>
          <w:sz w:val="22"/>
          <w:szCs w:val="22"/>
        </w:rPr>
        <w:t>“</w:t>
      </w:r>
      <w:r>
        <w:rPr>
          <w:rFonts w:ascii="Century Gothic" w:hAnsi="Century Gothic" w:cs="Arial"/>
          <w:b/>
          <w:sz w:val="22"/>
          <w:szCs w:val="22"/>
        </w:rPr>
        <w:t>Control</w:t>
      </w:r>
      <w:r>
        <w:rPr>
          <w:rFonts w:ascii="Century Gothic" w:hAnsi="Century Gothic" w:cs="Arial"/>
          <w:sz w:val="22"/>
          <w:szCs w:val="22"/>
        </w:rPr>
        <w:t>” means</w:t>
      </w:r>
      <w:r>
        <w:rPr>
          <w:rFonts w:ascii="Century Gothic" w:hAnsi="Century Gothic" w:cs="Arial"/>
          <w:sz w:val="22"/>
          <w:szCs w:val="22"/>
          <w:lang w:val="en-IN"/>
        </w:rPr>
        <w:t xml:space="preserve"> where one person (either directly or indirectly and whether by share capital, voting power, contract or otherwise) has the power to appoint and/or remove the majority of the members of the governing body of another person or otherwise controls or has the power to control the affairs and policies of that other person and that other person is taken to be “</w:t>
      </w:r>
      <w:r>
        <w:rPr>
          <w:rFonts w:ascii="Century Gothic" w:hAnsi="Century Gothic" w:cs="Arial"/>
          <w:b/>
          <w:bCs/>
          <w:sz w:val="22"/>
          <w:szCs w:val="22"/>
          <w:lang w:val="en-IN"/>
        </w:rPr>
        <w:t>Controlled</w:t>
      </w:r>
      <w:r>
        <w:rPr>
          <w:rFonts w:ascii="Century Gothic" w:hAnsi="Century Gothic" w:cs="Arial"/>
          <w:sz w:val="22"/>
          <w:szCs w:val="22"/>
          <w:lang w:val="en-IN"/>
        </w:rPr>
        <w:t>” by the first person.</w:t>
      </w:r>
    </w:p>
    <w:p w14:paraId="2DC8C941"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0ADD8B26" w14:textId="7E60001D"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Account"</w:t>
      </w:r>
      <w:r>
        <w:rPr>
          <w:rFonts w:ascii="Century Gothic" w:hAnsi="Century Gothic" w:cs="Arial"/>
          <w:sz w:val="22"/>
          <w:szCs w:val="22"/>
          <w:lang w:eastAsia="en-GB"/>
        </w:rPr>
        <w:t xml:space="preserve"> means an account opened / to be opened with the Escrow Account Bank in the name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for the purpose of transferring the Designated Amount on the instructions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alone on the Payout Date for repayment of the Facility.</w:t>
      </w:r>
    </w:p>
    <w:p w14:paraId="702FDDAF" w14:textId="77777777" w:rsidR="004D3B86" w:rsidRDefault="004D3B86" w:rsidP="004D3B86">
      <w:pPr>
        <w:overflowPunct/>
        <w:spacing w:line="276" w:lineRule="auto"/>
        <w:ind w:left="720"/>
        <w:jc w:val="both"/>
        <w:rPr>
          <w:rFonts w:ascii="Century Gothic" w:hAnsi="Century Gothic" w:cs="Arial"/>
          <w:b/>
          <w:sz w:val="22"/>
          <w:szCs w:val="22"/>
          <w:lang w:eastAsia="en-GB"/>
        </w:rPr>
      </w:pPr>
    </w:p>
    <w:p w14:paraId="77587B35"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Amount"</w:t>
      </w:r>
      <w:r>
        <w:rPr>
          <w:rFonts w:ascii="Century Gothic" w:hAnsi="Century Gothic" w:cs="Arial"/>
          <w:sz w:val="22"/>
          <w:szCs w:val="22"/>
          <w:lang w:eastAsia="en-GB"/>
        </w:rPr>
        <w:t xml:space="preserve"> means the amount being credited to the Escrow Account.</w:t>
      </w:r>
    </w:p>
    <w:p w14:paraId="187B8B2E" w14:textId="77777777" w:rsidR="004D3B86" w:rsidRDefault="004D3B86" w:rsidP="004D3B86">
      <w:pPr>
        <w:overflowPunct/>
        <w:spacing w:line="276" w:lineRule="auto"/>
        <w:ind w:left="720"/>
        <w:jc w:val="both"/>
        <w:rPr>
          <w:rFonts w:ascii="Century Gothic" w:hAnsi="Century Gothic" w:cs="Arial"/>
          <w:b/>
          <w:sz w:val="22"/>
          <w:szCs w:val="22"/>
          <w:lang w:eastAsia="en-GB"/>
        </w:rPr>
      </w:pPr>
    </w:p>
    <w:p w14:paraId="56971EFA" w14:textId="3A870D7B" w:rsidR="004D3B86" w:rsidRDefault="004D3B86" w:rsidP="004D3B86">
      <w:pPr>
        <w:overflowPunct/>
        <w:spacing w:line="276" w:lineRule="auto"/>
        <w:ind w:left="720"/>
        <w:jc w:val="both"/>
        <w:rPr>
          <w:rFonts w:ascii="Century Gothic" w:hAnsi="Century Gothic" w:cs="Arial"/>
          <w:b/>
          <w:bCs/>
          <w:sz w:val="22"/>
          <w:szCs w:val="22"/>
          <w:lang w:eastAsia="en-GB"/>
        </w:rPr>
      </w:pPr>
      <w:r>
        <w:rPr>
          <w:rFonts w:ascii="Century Gothic" w:hAnsi="Century Gothic" w:cs="Arial"/>
          <w:b/>
          <w:sz w:val="22"/>
          <w:szCs w:val="22"/>
          <w:lang w:eastAsia="en-GB"/>
        </w:rPr>
        <w:t>"Escrow Account"</w:t>
      </w:r>
      <w:r>
        <w:rPr>
          <w:rFonts w:ascii="Century Gothic" w:hAnsi="Century Gothic" w:cs="Arial"/>
          <w:sz w:val="22"/>
          <w:szCs w:val="22"/>
          <w:lang w:eastAsia="en-GB"/>
        </w:rPr>
        <w:t xml:space="preserve"> means a current account opened /to be opened with the Escrow Account Bank by the</w:t>
      </w:r>
      <w:r>
        <w:rPr>
          <w:rFonts w:ascii="Century Gothic" w:hAnsi="Century Gothic" w:cs="Arial"/>
          <w:bCs/>
          <w:spacing w:val="-9"/>
          <w:sz w:val="22"/>
          <w:szCs w:val="22"/>
        </w:rPr>
        <w:t xml:space="preserve"> Co-Borrower with the name/title as</w:t>
      </w:r>
      <w:r w:rsidR="007C35DF">
        <w:rPr>
          <w:rFonts w:ascii="Century Gothic" w:hAnsi="Century Gothic" w:cs="Arial"/>
          <w:bCs/>
          <w:spacing w:val="-9"/>
          <w:sz w:val="22"/>
          <w:szCs w:val="22"/>
        </w:rPr>
        <w:t xml:space="preserve"> “</w:t>
      </w:r>
      <w:r w:rsidR="007F1E52">
        <w:rPr>
          <w:rFonts w:ascii="Century Gothic" w:hAnsi="Century Gothic" w:cs="Arial"/>
          <w:bCs/>
          <w:spacing w:val="-9"/>
          <w:sz w:val="22"/>
          <w:szCs w:val="22"/>
        </w:rPr>
        <w:t>@@AccountName</w:t>
      </w:r>
      <w:r w:rsidR="007C35DF">
        <w:rPr>
          <w:rFonts w:ascii="Century Gothic" w:hAnsi="Century Gothic" w:cs="Arial"/>
          <w:bCs/>
          <w:spacing w:val="-9"/>
          <w:sz w:val="22"/>
          <w:szCs w:val="22"/>
        </w:rPr>
        <w:t>”</w:t>
      </w:r>
      <w:r>
        <w:rPr>
          <w:rFonts w:ascii="Century Gothic" w:hAnsi="Century Gothic" w:cs="Arial"/>
          <w:sz w:val="22"/>
          <w:szCs w:val="22"/>
          <w:lang w:eastAsia="en-GB"/>
        </w:rPr>
        <w:t xml:space="preserve">, for the purpose of depositing into the account the Receivables payable to the </w:t>
      </w:r>
      <w:r>
        <w:rPr>
          <w:rFonts w:ascii="Century Gothic" w:hAnsi="Century Gothic" w:cs="Arial"/>
          <w:bCs/>
          <w:spacing w:val="-9"/>
          <w:sz w:val="22"/>
          <w:szCs w:val="22"/>
        </w:rPr>
        <w:t>Co-Borrower</w:t>
      </w:r>
      <w:r>
        <w:rPr>
          <w:rFonts w:ascii="Century Gothic" w:hAnsi="Century Gothic" w:cs="Arial"/>
          <w:sz w:val="22"/>
          <w:szCs w:val="22"/>
          <w:lang w:eastAsia="en-GB"/>
        </w:rPr>
        <w:t>.</w:t>
      </w:r>
    </w:p>
    <w:p w14:paraId="7E8C50A8" w14:textId="77777777" w:rsidR="004D3B86" w:rsidRDefault="004D3B86" w:rsidP="004D3B86">
      <w:pPr>
        <w:overflowPunct/>
        <w:spacing w:line="276" w:lineRule="auto"/>
        <w:ind w:left="720"/>
        <w:jc w:val="both"/>
        <w:rPr>
          <w:rFonts w:ascii="Century Gothic" w:hAnsi="Century Gothic" w:cs="Arial"/>
          <w:b/>
          <w:bCs/>
          <w:sz w:val="22"/>
          <w:szCs w:val="22"/>
          <w:lang w:eastAsia="en-GB"/>
        </w:rPr>
      </w:pPr>
    </w:p>
    <w:p w14:paraId="67FF3630"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Funds"</w:t>
      </w:r>
      <w:r>
        <w:rPr>
          <w:rFonts w:ascii="Century Gothic" w:hAnsi="Century Gothic" w:cs="Arial"/>
          <w:sz w:val="22"/>
          <w:szCs w:val="22"/>
          <w:lang w:eastAsia="en-GB"/>
        </w:rPr>
        <w:t xml:space="preserve"> means the amount lying deposited in the Escrow Account at any time.</w:t>
      </w:r>
    </w:p>
    <w:p w14:paraId="44CEC4B3"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4B5CEB22" w14:textId="40F7F350"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Period"</w:t>
      </w:r>
      <w:r>
        <w:rPr>
          <w:rFonts w:ascii="Century Gothic" w:hAnsi="Century Gothic" w:cs="Arial"/>
          <w:sz w:val="22"/>
          <w:szCs w:val="22"/>
          <w:lang w:eastAsia="en-GB"/>
        </w:rPr>
        <w:t xml:space="preserve"> means period of time until all the amounts due by the Borrower/Co-Borrower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under the Finance Documents are paid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intimates the Escrow Account Bank that the Escrow Account is to be closed.</w:t>
      </w:r>
    </w:p>
    <w:p w14:paraId="46B5449A"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3315AC33" w14:textId="00E2DA89"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"Excluded Amount"</w:t>
      </w:r>
      <w:r>
        <w:rPr>
          <w:rFonts w:ascii="Century Gothic" w:hAnsi="Century Gothic" w:cs="Arial"/>
          <w:sz w:val="22"/>
          <w:szCs w:val="22"/>
          <w:lang w:eastAsia="en-GB"/>
        </w:rPr>
        <w:t xml:space="preserve"> means the balance amount in the Escrow Account after paying the Designated Amount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which may be returned to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in the manner prescribed in this Agreement.</w:t>
      </w:r>
    </w:p>
    <w:p w14:paraId="617BFBB7"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6C74777D"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w:t>
      </w:r>
      <w:r>
        <w:rPr>
          <w:rFonts w:ascii="Century Gothic" w:hAnsi="Century Gothic" w:cs="Arial"/>
          <w:b/>
          <w:sz w:val="22"/>
          <w:szCs w:val="22"/>
          <w:lang w:eastAsia="en-GB"/>
        </w:rPr>
        <w:t>Finance Documents</w:t>
      </w:r>
      <w:r>
        <w:rPr>
          <w:rFonts w:ascii="Century Gothic" w:hAnsi="Century Gothic" w:cs="Arial"/>
          <w:sz w:val="22"/>
          <w:szCs w:val="22"/>
          <w:lang w:eastAsia="en-GB"/>
        </w:rPr>
        <w:t>” shall mean each of the letters of sanction / facility letters of the Lender, the security documents, and all other agreements, instruments, undertakings, indentures, deeds, writings and other documents (whether financing, security or otherwise) executed or entered into, or to be executed or entered into, by the Borrower/Co-Borrower or any other person, as the case may be, in relation, or pertaining, to the Facilities and the transactions contemplated by, or under the loan agreement and facilities advise letters.</w:t>
      </w:r>
    </w:p>
    <w:p w14:paraId="4B18F8B6" w14:textId="77777777" w:rsidR="004D3B86" w:rsidRDefault="004D3B86" w:rsidP="004D3B86">
      <w:pPr>
        <w:overflowPunct/>
        <w:spacing w:line="276" w:lineRule="auto"/>
        <w:ind w:left="720"/>
        <w:jc w:val="both"/>
        <w:rPr>
          <w:rFonts w:ascii="Century Gothic" w:hAnsi="Century Gothic" w:cs="Arial"/>
          <w:b/>
          <w:sz w:val="22"/>
          <w:szCs w:val="22"/>
        </w:rPr>
      </w:pPr>
    </w:p>
    <w:p w14:paraId="180A332A" w14:textId="77777777" w:rsidR="004D3B86" w:rsidRDefault="004D3B86" w:rsidP="004D3B86">
      <w:pPr>
        <w:overflowPunct/>
        <w:spacing w:line="276" w:lineRule="auto"/>
        <w:ind w:left="720"/>
        <w:jc w:val="both"/>
        <w:rPr>
          <w:rFonts w:ascii="Century Gothic" w:hAnsi="Century Gothic" w:cs="Arial"/>
          <w:sz w:val="22"/>
          <w:szCs w:val="22"/>
        </w:rPr>
      </w:pPr>
      <w:r>
        <w:rPr>
          <w:rFonts w:ascii="Century Gothic" w:hAnsi="Century Gothic" w:cs="Arial"/>
          <w:b/>
          <w:sz w:val="22"/>
          <w:szCs w:val="22"/>
        </w:rPr>
        <w:t>“Government Authority” or “Authority”</w:t>
      </w:r>
      <w:r>
        <w:rPr>
          <w:rFonts w:ascii="Century Gothic" w:hAnsi="Century Gothic" w:cs="Arial"/>
          <w:sz w:val="22"/>
          <w:szCs w:val="22"/>
        </w:rPr>
        <w:t xml:space="preserve"> means any governmental, semi-governmental, administrative, fiscal, regulatory or judicial body, department, commission, authority, courts, tribunal, agency or entity in India or with jurisdiction over any of the Parties and/or the transactions contemplated hereunder;</w:t>
      </w:r>
    </w:p>
    <w:p w14:paraId="5A598BF4" w14:textId="77777777" w:rsidR="004D3B86" w:rsidRDefault="004D3B86" w:rsidP="004D3B86">
      <w:pPr>
        <w:overflowPunct/>
        <w:spacing w:line="276" w:lineRule="auto"/>
        <w:ind w:left="720"/>
        <w:jc w:val="both"/>
        <w:rPr>
          <w:rFonts w:ascii="Century Gothic" w:hAnsi="Century Gothic" w:cs="Arial"/>
          <w:sz w:val="22"/>
          <w:szCs w:val="22"/>
        </w:rPr>
      </w:pPr>
    </w:p>
    <w:p w14:paraId="385AE43C"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“Holding Company”</w:t>
      </w:r>
      <w:r>
        <w:rPr>
          <w:rFonts w:ascii="Century Gothic" w:hAnsi="Century Gothic" w:cs="Arial"/>
          <w:sz w:val="22"/>
          <w:szCs w:val="22"/>
        </w:rPr>
        <w:t xml:space="preserve"> means, in relation to a company, a company in respect of which the first named company is a Subsidiary;</w:t>
      </w:r>
    </w:p>
    <w:p w14:paraId="11F2AE69" w14:textId="77777777" w:rsidR="004D3B86" w:rsidRDefault="004D3B86" w:rsidP="004D3B86">
      <w:pPr>
        <w:tabs>
          <w:tab w:val="left" w:pos="720"/>
        </w:tabs>
        <w:overflowPunct/>
        <w:spacing w:line="276" w:lineRule="auto"/>
        <w:ind w:left="720"/>
        <w:jc w:val="both"/>
        <w:rPr>
          <w:rFonts w:ascii="Century Gothic" w:hAnsi="Century Gothic" w:cs="Arial"/>
          <w:b/>
          <w:sz w:val="22"/>
          <w:szCs w:val="22"/>
        </w:rPr>
      </w:pPr>
    </w:p>
    <w:p w14:paraId="2619B91B"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“Laws”</w:t>
      </w:r>
      <w:r>
        <w:rPr>
          <w:rFonts w:ascii="Century Gothic" w:hAnsi="Century Gothic" w:cs="Arial"/>
          <w:sz w:val="22"/>
          <w:szCs w:val="22"/>
        </w:rPr>
        <w:t xml:space="preserve"> means any law, statute, ordinance, rule, regulation, guideline, policy or other pronouncement having the effect of law of any Government Authority, as currently interpreted and administered;</w:t>
      </w:r>
    </w:p>
    <w:p w14:paraId="43DEF4CF" w14:textId="77777777" w:rsidR="004D3B86" w:rsidRDefault="004D3B86" w:rsidP="004D3B86">
      <w:pPr>
        <w:pStyle w:val="ListParagraph"/>
        <w:ind w:left="403" w:right="53"/>
        <w:jc w:val="both"/>
        <w:rPr>
          <w:rFonts w:ascii="Century Gothic" w:hAnsi="Century Gothic" w:cs="Arial"/>
          <w:sz w:val="22"/>
          <w:szCs w:val="22"/>
        </w:rPr>
      </w:pPr>
    </w:p>
    <w:p w14:paraId="5B628549"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sz w:val="22"/>
          <w:szCs w:val="22"/>
        </w:rPr>
        <w:t>“</w:t>
      </w:r>
      <w:r>
        <w:rPr>
          <w:rFonts w:ascii="Century Gothic" w:hAnsi="Century Gothic" w:cs="Arial"/>
          <w:b/>
          <w:sz w:val="22"/>
          <w:szCs w:val="22"/>
        </w:rPr>
        <w:t>Losses</w:t>
      </w:r>
      <w:r>
        <w:rPr>
          <w:rFonts w:ascii="Century Gothic" w:hAnsi="Century Gothic" w:cs="Arial"/>
          <w:sz w:val="22"/>
          <w:szCs w:val="22"/>
        </w:rPr>
        <w:t>” means any losses, damages, demands, claims, liabilities, costs (including legal costs) and expenses of any kind (including any direct, indirect or consequential losses, loss of profit, loss of goodwill and loss of reputation) whether or not they were foreseeable or likely to occur;</w:t>
      </w:r>
      <w:r>
        <w:rPr>
          <w:rFonts w:ascii="Century Gothic" w:hAnsi="Century Gothic" w:cs="Arial"/>
          <w:sz w:val="22"/>
          <w:szCs w:val="22"/>
          <w:lang w:eastAsia="en-GB"/>
        </w:rPr>
        <w:t xml:space="preserve"> </w:t>
      </w:r>
    </w:p>
    <w:p w14:paraId="6DA0246C"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33A23A72" w14:textId="77777777" w:rsidR="004D3B86" w:rsidRDefault="004D3B86" w:rsidP="004D3B86">
      <w:pPr>
        <w:overflowPunct/>
        <w:spacing w:line="276" w:lineRule="auto"/>
        <w:ind w:left="720"/>
        <w:jc w:val="both"/>
        <w:rPr>
          <w:rFonts w:ascii="Century Gothic" w:hAnsi="Century Gothic" w:cs="Arial"/>
          <w:b/>
          <w:bCs/>
          <w:sz w:val="22"/>
          <w:szCs w:val="22"/>
          <w:lang w:eastAsia="en-GB"/>
        </w:rPr>
      </w:pPr>
      <w:r>
        <w:rPr>
          <w:rFonts w:ascii="Century Gothic" w:hAnsi="Century Gothic" w:cs="Arial"/>
          <w:b/>
          <w:bCs/>
          <w:sz w:val="22"/>
          <w:szCs w:val="22"/>
          <w:lang w:eastAsia="en-GB"/>
        </w:rPr>
        <w:t>"Payments”</w:t>
      </w:r>
      <w:r>
        <w:rPr>
          <w:rFonts w:ascii="Century Gothic" w:hAnsi="Century Gothic" w:cs="Arial"/>
          <w:bCs/>
          <w:sz w:val="22"/>
          <w:szCs w:val="22"/>
          <w:lang w:eastAsia="en-GB"/>
        </w:rPr>
        <w:t xml:space="preserve"> means payments of the Receivables.</w:t>
      </w:r>
    </w:p>
    <w:p w14:paraId="71A900F3" w14:textId="77777777" w:rsidR="004D3B86" w:rsidRDefault="004D3B86" w:rsidP="004D3B86">
      <w:pPr>
        <w:tabs>
          <w:tab w:val="left" w:pos="1170"/>
        </w:tabs>
        <w:overflowPunct/>
        <w:spacing w:line="276" w:lineRule="auto"/>
        <w:ind w:left="720"/>
        <w:jc w:val="both"/>
        <w:rPr>
          <w:rFonts w:ascii="Century Gothic" w:hAnsi="Century Gothic" w:cs="Arial"/>
          <w:sz w:val="22"/>
          <w:szCs w:val="22"/>
          <w:lang w:eastAsia="en-GB"/>
        </w:rPr>
      </w:pPr>
    </w:p>
    <w:p w14:paraId="7B966CCD"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"Payout Date"</w:t>
      </w:r>
      <w:r>
        <w:rPr>
          <w:rFonts w:ascii="Century Gothic" w:hAnsi="Century Gothic" w:cs="Arial"/>
          <w:sz w:val="22"/>
          <w:szCs w:val="22"/>
          <w:lang w:eastAsia="en-GB"/>
        </w:rPr>
        <w:t xml:space="preserve"> means such Business Day  which will not be latter than the business day from the date of credit of monies in to the designated account on which payment of the Designated Amount shall be made by the Escrow Account Bank to Designated Account.</w:t>
      </w:r>
    </w:p>
    <w:p w14:paraId="54D8DE7F"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1EDC88E1" w14:textId="77777777"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"Party"</w:t>
      </w:r>
      <w:r>
        <w:rPr>
          <w:rFonts w:ascii="Century Gothic" w:hAnsi="Century Gothic" w:cs="Arial"/>
          <w:sz w:val="22"/>
          <w:szCs w:val="22"/>
          <w:lang w:eastAsia="en-GB"/>
        </w:rPr>
        <w:t xml:space="preserve"> means a party hereto.</w:t>
      </w:r>
    </w:p>
    <w:p w14:paraId="0D7BD1F2"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6231D8D9" w14:textId="16AF8756" w:rsidR="004D3B86" w:rsidRDefault="004D3B86" w:rsidP="004D3B86">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"Receivables"</w:t>
      </w:r>
      <w:r>
        <w:rPr>
          <w:rFonts w:ascii="Century Gothic" w:hAnsi="Century Gothic" w:cs="Arial"/>
          <w:sz w:val="22"/>
          <w:szCs w:val="22"/>
          <w:lang w:eastAsia="en-GB"/>
        </w:rPr>
        <w:t xml:space="preserve"> means the rent or compensation payable on the </w:t>
      </w:r>
      <w:r w:rsidR="00913194">
        <w:rPr>
          <w:rFonts w:ascii="Century Gothic" w:hAnsi="Century Gothic" w:cs="Arial"/>
          <w:sz w:val="22"/>
          <w:szCs w:val="22"/>
          <w:lang w:eastAsia="en-GB"/>
        </w:rPr>
        <w:t>@@DetailsOfReceivable</w:t>
      </w:r>
      <w:r w:rsidR="00F375BE">
        <w:rPr>
          <w:rFonts w:ascii="Century Gothic" w:hAnsi="Century Gothic" w:cs="Arial"/>
          <w:sz w:val="22"/>
          <w:szCs w:val="22"/>
          <w:lang w:eastAsia="en-GB"/>
        </w:rPr>
        <w:t xml:space="preserve"> </w:t>
      </w:r>
      <w:r>
        <w:rPr>
          <w:rFonts w:ascii="Century Gothic" w:hAnsi="Century Gothic" w:cs="Arial"/>
          <w:sz w:val="22"/>
          <w:szCs w:val="22"/>
          <w:lang w:eastAsia="en-GB"/>
        </w:rPr>
        <w:t>day of every month by the Lessee to the Co-Borrower in accordance with the terms of the Lease Agreement or any other amount credited to the Designated Account.</w:t>
      </w:r>
    </w:p>
    <w:p w14:paraId="2D58F5EB" w14:textId="77777777" w:rsidR="004D3B86" w:rsidRDefault="004D3B86" w:rsidP="004D3B86">
      <w:pPr>
        <w:tabs>
          <w:tab w:val="left" w:pos="720"/>
        </w:tabs>
        <w:overflowPunct/>
        <w:spacing w:line="276" w:lineRule="auto"/>
        <w:ind w:left="720"/>
        <w:jc w:val="both"/>
        <w:rPr>
          <w:rFonts w:ascii="Century Gothic" w:hAnsi="Century Gothic" w:cs="Arial"/>
          <w:sz w:val="22"/>
          <w:szCs w:val="22"/>
          <w:lang w:eastAsia="en-GB"/>
        </w:rPr>
      </w:pPr>
    </w:p>
    <w:p w14:paraId="48DF003A"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w:t>
      </w:r>
      <w:r>
        <w:rPr>
          <w:rFonts w:ascii="Century Gothic" w:hAnsi="Century Gothic" w:cs="Arial"/>
          <w:b/>
          <w:bCs/>
          <w:sz w:val="22"/>
          <w:szCs w:val="22"/>
        </w:rPr>
        <w:t>Restricted Party</w:t>
      </w:r>
      <w:r>
        <w:rPr>
          <w:rFonts w:ascii="Century Gothic" w:hAnsi="Century Gothic" w:cs="Arial"/>
          <w:b/>
          <w:sz w:val="22"/>
          <w:szCs w:val="22"/>
        </w:rPr>
        <w:t xml:space="preserve">” </w:t>
      </w:r>
      <w:r>
        <w:rPr>
          <w:rFonts w:ascii="Century Gothic" w:hAnsi="Century Gothic" w:cs="Arial"/>
          <w:sz w:val="22"/>
          <w:szCs w:val="22"/>
        </w:rPr>
        <w:t>means a person that is: (i) listed on, or owned or controlled by a person listed on, or acting on behalf of a person listed on, any Sanctions List; (ii) located in, incorporated under the laws of, or owned or (directly or indirectly) controlled by, or acting on behalf of, a person located in or organized under the laws of a country or territory that is the target of country-wide or territory-wide Sanctions; or (iii) otherwise a target of Sanctions ("</w:t>
      </w:r>
      <w:r>
        <w:rPr>
          <w:rFonts w:ascii="Century Gothic" w:hAnsi="Century Gothic" w:cs="Arial"/>
          <w:b/>
          <w:bCs/>
          <w:sz w:val="22"/>
          <w:szCs w:val="22"/>
        </w:rPr>
        <w:t>target of Sanctions</w:t>
      </w:r>
      <w:r>
        <w:rPr>
          <w:rFonts w:ascii="Century Gothic" w:hAnsi="Century Gothic" w:cs="Arial"/>
          <w:sz w:val="22"/>
          <w:szCs w:val="22"/>
        </w:rPr>
        <w:t>" signifying a person with whom a US person or other national of a Sanctions Authority would be prohibited or restricted by law from engaging in trade, business or other activities);</w:t>
      </w:r>
    </w:p>
    <w:p w14:paraId="2E189254" w14:textId="77777777" w:rsidR="004D3B86" w:rsidRDefault="004D3B86" w:rsidP="004D3B86">
      <w:pPr>
        <w:pStyle w:val="ListParagraph"/>
        <w:ind w:left="403" w:right="53"/>
        <w:jc w:val="both"/>
        <w:rPr>
          <w:rFonts w:ascii="Century Gothic" w:hAnsi="Century Gothic" w:cs="Arial"/>
          <w:sz w:val="22"/>
          <w:szCs w:val="22"/>
        </w:rPr>
      </w:pPr>
    </w:p>
    <w:p w14:paraId="7FB27182" w14:textId="77777777" w:rsidR="004D3B86" w:rsidRDefault="004D3B86" w:rsidP="004D3B86">
      <w:pPr>
        <w:tabs>
          <w:tab w:val="left" w:pos="720"/>
        </w:tabs>
        <w:overflowPunct/>
        <w:spacing w:line="276" w:lineRule="auto"/>
        <w:ind w:left="720"/>
        <w:jc w:val="both"/>
        <w:rPr>
          <w:rFonts w:ascii="Century Gothic" w:hAnsi="Century Gothic" w:cs="Arial"/>
          <w:bCs/>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w:t>
      </w:r>
      <w:r>
        <w:rPr>
          <w:rFonts w:ascii="Century Gothic" w:hAnsi="Century Gothic" w:cs="Arial"/>
          <w:sz w:val="22"/>
          <w:szCs w:val="22"/>
        </w:rPr>
        <w:t xml:space="preserve">means the economic sanctions laws, regulations, embargoes or restrictive measures administered, enacted or enforced by: (i) the United States </w:t>
      </w:r>
      <w:r>
        <w:rPr>
          <w:rFonts w:ascii="Century Gothic" w:hAnsi="Century Gothic" w:cs="Arial"/>
          <w:sz w:val="22"/>
          <w:szCs w:val="22"/>
        </w:rPr>
        <w:lastRenderedPageBreak/>
        <w:t>government; (ii) the United Nations; (iii) the European Union (iv) the United Kingdom; or (v) the respective governmental institutions and agencies of any of the foregoing, including, without limitation, the Office of Foreign Assets Control of the US Department of Treasury (“</w:t>
      </w:r>
      <w:r>
        <w:rPr>
          <w:rFonts w:ascii="Century Gothic" w:hAnsi="Century Gothic" w:cs="Arial"/>
          <w:b/>
          <w:bCs/>
          <w:sz w:val="22"/>
          <w:szCs w:val="22"/>
        </w:rPr>
        <w:t>OFAC</w:t>
      </w:r>
      <w:r>
        <w:rPr>
          <w:rFonts w:ascii="Century Gothic" w:hAnsi="Century Gothic" w:cs="Arial"/>
          <w:sz w:val="22"/>
          <w:szCs w:val="22"/>
        </w:rPr>
        <w:t>”), the United States Department of State, and Her Majesty's Treasury (“</w:t>
      </w:r>
      <w:r>
        <w:rPr>
          <w:rFonts w:ascii="Century Gothic" w:hAnsi="Century Gothic" w:cs="Arial"/>
          <w:b/>
          <w:bCs/>
          <w:sz w:val="22"/>
          <w:szCs w:val="22"/>
        </w:rPr>
        <w:t>HMT</w:t>
      </w:r>
      <w:r>
        <w:rPr>
          <w:rFonts w:ascii="Century Gothic" w:hAnsi="Century Gothic" w:cs="Arial"/>
          <w:sz w:val="22"/>
          <w:szCs w:val="22"/>
        </w:rPr>
        <w:t>”) or (vi) the Reserve Bank of India; (together “</w:t>
      </w:r>
      <w:r>
        <w:rPr>
          <w:rFonts w:ascii="Century Gothic" w:hAnsi="Century Gothic" w:cs="Arial"/>
          <w:b/>
          <w:bCs/>
          <w:sz w:val="22"/>
          <w:szCs w:val="22"/>
        </w:rPr>
        <w:t>the Sanctions Authorities</w:t>
      </w:r>
      <w:r>
        <w:rPr>
          <w:rFonts w:ascii="Century Gothic" w:hAnsi="Century Gothic" w:cs="Arial"/>
          <w:sz w:val="22"/>
          <w:szCs w:val="22"/>
        </w:rPr>
        <w:t>”);</w:t>
      </w:r>
    </w:p>
    <w:p w14:paraId="7BB995FD" w14:textId="77777777" w:rsidR="004D3B86" w:rsidRDefault="004D3B86" w:rsidP="004D3B86">
      <w:pPr>
        <w:pStyle w:val="ListParagraph"/>
        <w:shd w:val="clear" w:color="auto" w:fill="FFFFFF"/>
        <w:spacing w:line="276" w:lineRule="auto"/>
        <w:ind w:left="403" w:right="53"/>
        <w:jc w:val="both"/>
        <w:rPr>
          <w:rFonts w:ascii="Century Gothic" w:hAnsi="Century Gothic" w:cs="Arial"/>
          <w:color w:val="000000"/>
          <w:sz w:val="22"/>
          <w:szCs w:val="22"/>
        </w:rPr>
      </w:pPr>
    </w:p>
    <w:p w14:paraId="19BBFE3A"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List” </w:t>
      </w:r>
      <w:r>
        <w:rPr>
          <w:rFonts w:ascii="Century Gothic" w:hAnsi="Century Gothic" w:cs="Arial"/>
          <w:sz w:val="22"/>
          <w:szCs w:val="22"/>
        </w:rPr>
        <w:t>means the “Specially Designated Nationals and Blocked Persons” list maintained by OFAC, the Consolidated List of Financial Sanctions Targets and the Investment Ban List maintained by HMT, or any similar list maintained by the Reserve Bank of India, or public announcement of Sanctions designation made by, any of the Sanctions Authorities;</w:t>
      </w:r>
    </w:p>
    <w:p w14:paraId="5C14BF86" w14:textId="77777777" w:rsidR="004D3B86" w:rsidRDefault="004D3B86" w:rsidP="004D3B86">
      <w:pPr>
        <w:pStyle w:val="AODocTxt"/>
        <w:spacing w:before="0" w:line="240" w:lineRule="auto"/>
        <w:ind w:left="720" w:right="53"/>
        <w:rPr>
          <w:rFonts w:ascii="Century Gothic" w:hAnsi="Century Gothic" w:cs="Arial"/>
        </w:rPr>
      </w:pPr>
    </w:p>
    <w:p w14:paraId="23046A52"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“Subsidiary”</w:t>
      </w:r>
      <w:r>
        <w:rPr>
          <w:rFonts w:ascii="Century Gothic" w:hAnsi="Century Gothic" w:cs="Arial"/>
          <w:sz w:val="22"/>
          <w:szCs w:val="22"/>
        </w:rPr>
        <w:t xml:space="preserve"> means, in relation to a company, any other company:</w:t>
      </w:r>
    </w:p>
    <w:p w14:paraId="7B6FA22E" w14:textId="77777777" w:rsidR="004D3B86" w:rsidRDefault="004D3B86" w:rsidP="004D3B86">
      <w:pPr>
        <w:pStyle w:val="AODocTxt"/>
        <w:numPr>
          <w:ilvl w:val="0"/>
          <w:numId w:val="5"/>
        </w:numPr>
        <w:spacing w:before="0" w:line="240" w:lineRule="auto"/>
        <w:ind w:right="53"/>
        <w:rPr>
          <w:rFonts w:ascii="Century Gothic" w:hAnsi="Century Gothic" w:cs="Arial"/>
        </w:rPr>
      </w:pPr>
      <w:r>
        <w:rPr>
          <w:rFonts w:ascii="Century Gothic" w:hAnsi="Century Gothic" w:cs="Arial"/>
        </w:rPr>
        <w:t>which is Controlled, directly or indirectly, by the first named company;</w:t>
      </w:r>
    </w:p>
    <w:p w14:paraId="04ADA91D" w14:textId="77777777" w:rsidR="004D3B86" w:rsidRDefault="004D3B86" w:rsidP="004D3B86">
      <w:pPr>
        <w:pStyle w:val="AODocTxt"/>
        <w:numPr>
          <w:ilvl w:val="0"/>
          <w:numId w:val="5"/>
        </w:numPr>
        <w:spacing w:before="0" w:line="240" w:lineRule="auto"/>
        <w:ind w:right="53"/>
        <w:rPr>
          <w:rFonts w:ascii="Century Gothic" w:hAnsi="Century Gothic" w:cs="Arial"/>
        </w:rPr>
      </w:pPr>
      <w:r>
        <w:rPr>
          <w:rFonts w:ascii="Century Gothic" w:hAnsi="Century Gothic" w:cs="Arial"/>
        </w:rPr>
        <w:t>more than half the issued share capital of which is beneficially owned, directly or indirectly, by the first named company; or</w:t>
      </w:r>
    </w:p>
    <w:p w14:paraId="153D6E51" w14:textId="77777777" w:rsidR="004D3B86" w:rsidRDefault="004D3B86" w:rsidP="004D3B86">
      <w:pPr>
        <w:pStyle w:val="AODocTxt"/>
        <w:numPr>
          <w:ilvl w:val="0"/>
          <w:numId w:val="5"/>
        </w:numPr>
        <w:spacing w:before="0" w:line="240" w:lineRule="auto"/>
        <w:ind w:right="53"/>
        <w:rPr>
          <w:rFonts w:ascii="Century Gothic" w:hAnsi="Century Gothic" w:cs="Arial"/>
        </w:rPr>
      </w:pPr>
      <w:r>
        <w:rPr>
          <w:rFonts w:ascii="Century Gothic" w:hAnsi="Century Gothic" w:cs="Arial"/>
        </w:rPr>
        <w:t>which is a Subsidiary of another Subsidiary of the first named company;</w:t>
      </w:r>
    </w:p>
    <w:p w14:paraId="70BDD66A"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3DD79B2A" w14:textId="77777777" w:rsidR="004D3B86" w:rsidRDefault="004D3B86" w:rsidP="004D3B86">
      <w:pPr>
        <w:overflowPunct/>
        <w:spacing w:line="276" w:lineRule="auto"/>
        <w:ind w:left="720"/>
        <w:jc w:val="both"/>
        <w:rPr>
          <w:rFonts w:ascii="Century Gothic" w:hAnsi="Century Gothic" w:cs="Arial"/>
          <w:b/>
          <w:sz w:val="22"/>
          <w:szCs w:val="22"/>
          <w:lang w:eastAsia="en-GB"/>
        </w:rPr>
      </w:pPr>
    </w:p>
    <w:p w14:paraId="13688170" w14:textId="77777777" w:rsidR="004D3B86" w:rsidRDefault="004D3B86" w:rsidP="004D3B86">
      <w:pPr>
        <w:pStyle w:val="ListParagraph"/>
        <w:numPr>
          <w:ilvl w:val="0"/>
          <w:numId w:val="3"/>
        </w:numPr>
        <w:tabs>
          <w:tab w:val="left" w:pos="720"/>
        </w:tabs>
        <w:overflowPunct/>
        <w:spacing w:line="276" w:lineRule="auto"/>
        <w:ind w:left="720"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All the other expressions used, and not defined herein, but defined in the Finance Documents shall, unless the </w:t>
      </w:r>
      <w:r>
        <w:rPr>
          <w:rFonts w:ascii="Century Gothic" w:eastAsia="HiddenHorzOCR" w:hAnsi="Century Gothic" w:cs="Arial"/>
          <w:sz w:val="22"/>
          <w:szCs w:val="22"/>
          <w:lang w:eastAsia="en-GB"/>
        </w:rPr>
        <w:t xml:space="preserve">context </w:t>
      </w:r>
      <w:r>
        <w:rPr>
          <w:rFonts w:ascii="Century Gothic" w:hAnsi="Century Gothic" w:cs="Arial"/>
          <w:sz w:val="22"/>
          <w:szCs w:val="22"/>
          <w:lang w:eastAsia="en-GB"/>
        </w:rPr>
        <w:t>or meaning thereof, requires otherwise, carry the same meanings herein as are respectively assigned to them therein.</w:t>
      </w:r>
    </w:p>
    <w:p w14:paraId="2B3A5DBC"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792ACA0A"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2</w:t>
      </w:r>
    </w:p>
    <w:p w14:paraId="7995CC2D" w14:textId="77777777" w:rsidR="004D3B86" w:rsidRDefault="004D3B86" w:rsidP="004D3B86">
      <w:pPr>
        <w:overflowPunct/>
        <w:spacing w:line="276" w:lineRule="auto"/>
        <w:jc w:val="both"/>
        <w:rPr>
          <w:rFonts w:ascii="Century Gothic" w:hAnsi="Century Gothic" w:cs="Arial"/>
          <w:sz w:val="22"/>
          <w:szCs w:val="22"/>
          <w:lang w:eastAsia="en-GB"/>
        </w:rPr>
      </w:pPr>
    </w:p>
    <w:p w14:paraId="02C6E5F1"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ESTABLISHING AND MAINTAINING THE ESCROW ACCOUNT</w:t>
      </w:r>
    </w:p>
    <w:p w14:paraId="23701150" w14:textId="77777777" w:rsidR="004D3B86" w:rsidRDefault="004D3B86" w:rsidP="004D3B86">
      <w:pPr>
        <w:overflowPunct/>
        <w:spacing w:line="276" w:lineRule="auto"/>
        <w:jc w:val="both"/>
        <w:rPr>
          <w:rFonts w:ascii="Century Gothic" w:hAnsi="Century Gothic" w:cs="Arial"/>
          <w:b/>
          <w:sz w:val="22"/>
          <w:szCs w:val="22"/>
          <w:lang w:eastAsia="en-GB"/>
        </w:rPr>
      </w:pPr>
    </w:p>
    <w:p w14:paraId="1D54FDD6" w14:textId="35ACAD12"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agree and undertake that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establish and maintain at all times, the Escrow Account with the Escrow Account Bank, for the purpose of depositing the Receivables as when received, until all the payments to be made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made in full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the Escrow Account Bank agrees to be appointed as the escrow agent, and perform the obligations, duties and functions and provide the services and arrangements to be performed and provided by the Escrow Account Bank, in the manner provided in, and in accordance with the terms and conditions of this Agreement.</w:t>
      </w:r>
    </w:p>
    <w:p w14:paraId="609AC811"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2CFA1F66" w14:textId="3DD52486" w:rsidR="004D3B86" w:rsidRDefault="004D3B86" w:rsidP="004D3B86">
      <w:pPr>
        <w:numPr>
          <w:ilvl w:val="0"/>
          <w:numId w:val="6"/>
        </w:numPr>
        <w:tabs>
          <w:tab w:val="left" w:pos="720"/>
        </w:tabs>
        <w:overflowPunct/>
        <w:spacing w:line="276" w:lineRule="auto"/>
        <w:ind w:hanging="720"/>
        <w:jc w:val="both"/>
        <w:rPr>
          <w:rFonts w:ascii="Century Gothic" w:eastAsia="HiddenHorzOCR" w:hAnsi="Century Gothic" w:cs="Arial"/>
          <w:sz w:val="22"/>
          <w:szCs w:val="22"/>
          <w:lang w:eastAsia="en-GB"/>
        </w:rPr>
      </w:pPr>
      <w:r>
        <w:rPr>
          <w:rFonts w:ascii="Century Gothic" w:hAnsi="Century Gothic" w:cs="Arial"/>
          <w:sz w:val="22"/>
          <w:szCs w:val="22"/>
          <w:lang w:eastAsia="en-GB"/>
        </w:rPr>
        <w:t xml:space="preserve">The Escrow Account shall be a distinct and separate account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w:t>
      </w:r>
      <w:r>
        <w:rPr>
          <w:rFonts w:ascii="Century Gothic" w:eastAsia="HiddenHorzOCR"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eastAsia="HiddenHorzOCR" w:hAnsi="Century Gothic" w:cs="Arial"/>
          <w:sz w:val="22"/>
          <w:szCs w:val="22"/>
          <w:lang w:eastAsia="en-GB"/>
        </w:rPr>
        <w:t xml:space="preserve">shall have no right to withdraw, assign or encumber in any manner howsoever the Receivables for any purpose other than the purposes mentioned herein. The Excluded Amount if any available in the Escrow Account will be paid to the </w:t>
      </w:r>
      <w:r>
        <w:rPr>
          <w:rFonts w:ascii="Century Gothic" w:hAnsi="Century Gothic" w:cs="Arial"/>
          <w:bCs/>
          <w:spacing w:val="-9"/>
          <w:sz w:val="22"/>
          <w:szCs w:val="22"/>
        </w:rPr>
        <w:t xml:space="preserve">Co-Borrower </w:t>
      </w:r>
      <w:r>
        <w:rPr>
          <w:rFonts w:ascii="Century Gothic" w:eastAsia="HiddenHorzOCR" w:hAnsi="Century Gothic" w:cs="Arial"/>
          <w:sz w:val="22"/>
          <w:szCs w:val="22"/>
          <w:lang w:eastAsia="en-GB"/>
        </w:rPr>
        <w:t xml:space="preserve">only on instructions of </w:t>
      </w:r>
      <w:r w:rsidR="00DB6471">
        <w:rPr>
          <w:rFonts w:ascii="Century Gothic" w:hAnsi="Century Gothic" w:cs="Arial"/>
          <w:sz w:val="22"/>
          <w:szCs w:val="22"/>
          <w:lang w:eastAsia="en-GB"/>
        </w:rPr>
        <w:lastRenderedPageBreak/>
        <w:t>@@Party.Anchor.Name</w:t>
      </w:r>
      <w:r>
        <w:rPr>
          <w:rFonts w:ascii="Century Gothic" w:hAnsi="Century Gothic" w:cs="Arial"/>
          <w:sz w:val="22"/>
          <w:szCs w:val="22"/>
          <w:lang w:eastAsia="en-GB"/>
        </w:rPr>
        <w:t xml:space="preserve"> </w:t>
      </w:r>
      <w:r>
        <w:rPr>
          <w:rFonts w:ascii="Century Gothic" w:eastAsia="HiddenHorzOCR" w:hAnsi="Century Gothic" w:cs="Arial"/>
          <w:sz w:val="22"/>
          <w:szCs w:val="22"/>
          <w:lang w:eastAsia="en-GB"/>
        </w:rPr>
        <w:t xml:space="preserve">as decided by </w:t>
      </w:r>
      <w:r w:rsidR="00DB6471">
        <w:rPr>
          <w:rFonts w:ascii="Century Gothic" w:hAnsi="Century Gothic" w:cs="Arial"/>
          <w:sz w:val="22"/>
          <w:szCs w:val="22"/>
          <w:lang w:eastAsia="en-GB"/>
        </w:rPr>
        <w:t>@@Party.Anchor.Name</w:t>
      </w:r>
      <w:r>
        <w:rPr>
          <w:rFonts w:ascii="Century Gothic" w:eastAsia="HiddenHorzOCR" w:hAnsi="Century Gothic" w:cs="Arial"/>
          <w:sz w:val="22"/>
          <w:szCs w:val="22"/>
          <w:lang w:eastAsia="en-GB"/>
        </w:rPr>
        <w:t xml:space="preserve"> in its sole discretion. This shall not be deemed or construed that </w:t>
      </w:r>
      <w:r w:rsidR="00DB6471">
        <w:rPr>
          <w:rFonts w:ascii="Century Gothic" w:hAnsi="Century Gothic" w:cs="Arial"/>
          <w:sz w:val="22"/>
          <w:szCs w:val="22"/>
          <w:lang w:eastAsia="en-GB"/>
        </w:rPr>
        <w:t>@@Party.Anchor.Name</w:t>
      </w:r>
      <w:r>
        <w:rPr>
          <w:rFonts w:ascii="Century Gothic" w:eastAsia="HiddenHorzOCR" w:hAnsi="Century Gothic" w:cs="Arial"/>
          <w:sz w:val="22"/>
          <w:szCs w:val="22"/>
          <w:lang w:eastAsia="en-GB"/>
        </w:rPr>
        <w:t xml:space="preserve"> has waived any rights and / or claims over the Receivables under the Finance Documents or this Agreement.</w:t>
      </w:r>
    </w:p>
    <w:p w14:paraId="12936320" w14:textId="77777777" w:rsidR="004D3B86" w:rsidRDefault="004D3B86" w:rsidP="004D3B86">
      <w:pPr>
        <w:overflowPunct/>
        <w:spacing w:line="276" w:lineRule="auto"/>
        <w:ind w:left="720"/>
        <w:jc w:val="both"/>
        <w:rPr>
          <w:rFonts w:ascii="Century Gothic" w:eastAsia="HiddenHorzOCR" w:hAnsi="Century Gothic" w:cs="Arial"/>
          <w:sz w:val="22"/>
          <w:szCs w:val="22"/>
          <w:lang w:eastAsia="en-GB"/>
        </w:rPr>
      </w:pPr>
    </w:p>
    <w:p w14:paraId="3B4E78A6" w14:textId="77777777"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not at any time, and in any event, act in a manner which could be detrimental to the inflow of monies into the Escrow Account.</w:t>
      </w:r>
    </w:p>
    <w:p w14:paraId="4C7750B8" w14:textId="77777777" w:rsidR="004D3B86" w:rsidRDefault="004D3B86" w:rsidP="004D3B86">
      <w:pPr>
        <w:pStyle w:val="ListParagraph"/>
        <w:spacing w:line="276" w:lineRule="auto"/>
        <w:ind w:left="0"/>
        <w:jc w:val="both"/>
        <w:rPr>
          <w:rFonts w:ascii="Century Gothic" w:hAnsi="Century Gothic" w:cs="Arial"/>
          <w:sz w:val="22"/>
          <w:szCs w:val="22"/>
          <w:lang w:eastAsia="en-GB"/>
        </w:rPr>
      </w:pPr>
    </w:p>
    <w:p w14:paraId="18608993" w14:textId="77777777"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Any Payments made into the Escrow Account under this Agreement shall be irrevocable,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have no right with respect to the Escrow Funds, except as specifically provided for herein.</w:t>
      </w:r>
    </w:p>
    <w:p w14:paraId="4A8A8100"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3E83CA78" w14:textId="1B83EF12"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If for any reason any Customer or any other party makes payment of any amount forming part of the Receivables, either by cheque or by direct payment to the </w:t>
      </w:r>
      <w:r>
        <w:rPr>
          <w:rFonts w:ascii="Century Gothic" w:hAnsi="Century Gothic" w:cs="Arial"/>
          <w:bCs/>
          <w:spacing w:val="-9"/>
          <w:sz w:val="22"/>
          <w:szCs w:val="22"/>
        </w:rPr>
        <w:t>Co-Borrower</w:t>
      </w:r>
      <w:r>
        <w:rPr>
          <w:rFonts w:ascii="Century Gothic" w:hAnsi="Century Gothic" w:cs="Arial"/>
          <w:sz w:val="22"/>
          <w:szCs w:val="22"/>
          <w:lang w:eastAsia="en-GB"/>
        </w:rPr>
        <w:t xml:space="preserve">,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shall hold the same in trust for and on behalf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shall deposit such cheques and transfer the amounts so received, as the case may be, forthwith upon receipt thereof to the Escrow Account.</w:t>
      </w:r>
    </w:p>
    <w:p w14:paraId="60FB45E4"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22B5360A" w14:textId="0EB01F26"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Designated Amount out of the Escrow Fund shall be transferred on the Payout Date by the Escrow Account Bank to the Designated Account in accordance with the provisions of this Agreement and no other party except for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shall have the right to give instructions to the Escrow Account Bank with respect to the Escrow Account as provided for in Annexure I.</w:t>
      </w:r>
    </w:p>
    <w:p w14:paraId="1CE6DAED" w14:textId="77777777" w:rsidR="004D3B86" w:rsidRDefault="004D3B86" w:rsidP="004D3B86">
      <w:pPr>
        <w:pStyle w:val="ListParagraph"/>
        <w:rPr>
          <w:rFonts w:ascii="Century Gothic" w:hAnsi="Century Gothic" w:cs="Arial"/>
          <w:sz w:val="22"/>
          <w:szCs w:val="22"/>
          <w:lang w:eastAsia="en-GB"/>
        </w:rPr>
      </w:pPr>
    </w:p>
    <w:p w14:paraId="5F697FE7" w14:textId="77777777" w:rsidR="004D3B86" w:rsidRDefault="004D3B86" w:rsidP="004D3B86">
      <w:pPr>
        <w:numPr>
          <w:ilvl w:val="0"/>
          <w:numId w:val="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Amounts shall only be withdrawn from the Escrow Account to the extent such withdrawal does not cause any of the Escow Account to have a negative balance and the Escrow Account Bank shall not have any obligation to monitor the Escrow Account for this purpose or incur any liability whatsoever from any non-distribution in such circumstances.</w:t>
      </w:r>
    </w:p>
    <w:p w14:paraId="6D5C9788" w14:textId="77777777" w:rsidR="004D3B86" w:rsidRDefault="004D3B86" w:rsidP="004D3B86">
      <w:pPr>
        <w:tabs>
          <w:tab w:val="left" w:pos="720"/>
        </w:tabs>
        <w:overflowPunct/>
        <w:spacing w:line="276" w:lineRule="auto"/>
        <w:ind w:left="720"/>
        <w:jc w:val="both"/>
        <w:rPr>
          <w:rFonts w:ascii="Century Gothic" w:hAnsi="Century Gothic" w:cs="Arial"/>
          <w:sz w:val="22"/>
          <w:szCs w:val="22"/>
          <w:lang w:eastAsia="en-GB"/>
        </w:rPr>
      </w:pPr>
    </w:p>
    <w:p w14:paraId="142E3BB6" w14:textId="77777777" w:rsidR="004D3B86" w:rsidRDefault="004D3B86" w:rsidP="004D3B86">
      <w:pPr>
        <w:overflowPunct/>
        <w:spacing w:line="276" w:lineRule="auto"/>
        <w:jc w:val="both"/>
        <w:rPr>
          <w:rFonts w:ascii="Century Gothic" w:hAnsi="Century Gothic" w:cs="Arial"/>
          <w:b/>
          <w:sz w:val="22"/>
          <w:szCs w:val="22"/>
          <w:lang w:eastAsia="en-GB"/>
        </w:rPr>
      </w:pPr>
    </w:p>
    <w:p w14:paraId="4CB57FF8"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3</w:t>
      </w:r>
    </w:p>
    <w:p w14:paraId="69FB388A" w14:textId="77777777" w:rsidR="004D3B86" w:rsidRDefault="004D3B86" w:rsidP="004D3B86">
      <w:pPr>
        <w:overflowPunct/>
        <w:spacing w:line="276" w:lineRule="auto"/>
        <w:jc w:val="both"/>
        <w:rPr>
          <w:rFonts w:ascii="Century Gothic" w:hAnsi="Century Gothic" w:cs="Arial"/>
          <w:b/>
          <w:sz w:val="22"/>
          <w:szCs w:val="22"/>
          <w:lang w:eastAsia="en-GB"/>
        </w:rPr>
      </w:pPr>
    </w:p>
    <w:p w14:paraId="65B4F21A"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OPENING OF THE ESCROW ACCOUNT</w:t>
      </w:r>
    </w:p>
    <w:p w14:paraId="69B8C5D4" w14:textId="77777777" w:rsidR="004D3B86" w:rsidRDefault="004D3B86" w:rsidP="004D3B86">
      <w:pPr>
        <w:pStyle w:val="Sub1"/>
        <w:keepNext/>
        <w:spacing w:after="0" w:line="276" w:lineRule="auto"/>
        <w:ind w:left="0" w:firstLine="0"/>
        <w:rPr>
          <w:rFonts w:ascii="Century Gothic" w:hAnsi="Century Gothic" w:cs="Arial"/>
          <w:sz w:val="22"/>
          <w:szCs w:val="22"/>
        </w:rPr>
      </w:pPr>
    </w:p>
    <w:p w14:paraId="3B49DC77" w14:textId="77777777" w:rsidR="00667FB7" w:rsidRDefault="004D3B86" w:rsidP="00667FB7">
      <w:pPr>
        <w:pStyle w:val="Sub1"/>
        <w:keepNext/>
        <w:numPr>
          <w:ilvl w:val="0"/>
          <w:numId w:val="23"/>
        </w:numPr>
        <w:spacing w:after="0" w:line="276" w:lineRule="auto"/>
        <w:rPr>
          <w:rFonts w:ascii="Century Gothic" w:hAnsi="Century Gothic" w:cs="Arial"/>
          <w:sz w:val="22"/>
          <w:szCs w:val="22"/>
        </w:rPr>
      </w:pPr>
      <w:r>
        <w:rPr>
          <w:rFonts w:ascii="Century Gothic" w:hAnsi="Century Gothic" w:cs="Arial"/>
          <w:sz w:val="22"/>
          <w:szCs w:val="22"/>
        </w:rPr>
        <w:t xml:space="preserve">Prior to the execution of this Agreement, the </w:t>
      </w:r>
      <w:r>
        <w:rPr>
          <w:rFonts w:ascii="Century Gothic" w:hAnsi="Century Gothic" w:cs="Arial"/>
          <w:bCs/>
          <w:spacing w:val="-9"/>
          <w:sz w:val="22"/>
          <w:szCs w:val="22"/>
        </w:rPr>
        <w:t xml:space="preserve">Co-Borrower </w:t>
      </w:r>
      <w:r>
        <w:rPr>
          <w:rFonts w:ascii="Century Gothic" w:hAnsi="Century Gothic" w:cs="Arial"/>
          <w:sz w:val="22"/>
          <w:szCs w:val="22"/>
        </w:rPr>
        <w:t xml:space="preserve">shall have completed, executed and delivered to the Escrow Account Bank all such forms, documents and writings required by the Escrow Account Bank, to open the Escrow Account and to maintain and operate the same in accordance with the terms of this Agreement. </w:t>
      </w:r>
    </w:p>
    <w:p w14:paraId="0199A676" w14:textId="77777777" w:rsidR="00667FB7" w:rsidRDefault="00667FB7" w:rsidP="00667FB7">
      <w:pPr>
        <w:pStyle w:val="Sub1"/>
        <w:keepNext/>
        <w:spacing w:after="0" w:line="276" w:lineRule="auto"/>
        <w:ind w:left="1440" w:firstLine="0"/>
        <w:rPr>
          <w:rFonts w:ascii="Century Gothic" w:hAnsi="Century Gothic" w:cs="Arial"/>
          <w:sz w:val="22"/>
          <w:szCs w:val="22"/>
        </w:rPr>
      </w:pPr>
    </w:p>
    <w:p w14:paraId="06C7EF6F" w14:textId="436E82B8" w:rsidR="004D3B86" w:rsidRPr="00667FB7" w:rsidRDefault="004D3B86" w:rsidP="00667FB7">
      <w:pPr>
        <w:pStyle w:val="Sub1"/>
        <w:keepNext/>
        <w:numPr>
          <w:ilvl w:val="0"/>
          <w:numId w:val="23"/>
        </w:numPr>
        <w:spacing w:after="0" w:line="276" w:lineRule="auto"/>
        <w:rPr>
          <w:rFonts w:ascii="Century Gothic" w:hAnsi="Century Gothic" w:cs="Arial"/>
          <w:sz w:val="22"/>
          <w:szCs w:val="22"/>
        </w:rPr>
      </w:pPr>
      <w:r w:rsidRPr="00667FB7">
        <w:rPr>
          <w:rFonts w:ascii="Century Gothic" w:hAnsi="Century Gothic" w:cs="Arial"/>
          <w:sz w:val="22"/>
          <w:szCs w:val="22"/>
        </w:rPr>
        <w:t xml:space="preserve">The Escrow Account Bank has, prior to the execution of this Agreement opened/made functional the Escrow Account on receipt of the </w:t>
      </w:r>
      <w:r w:rsidRPr="00667FB7">
        <w:rPr>
          <w:rFonts w:ascii="Century Gothic" w:hAnsi="Century Gothic" w:cs="Arial"/>
          <w:sz w:val="22"/>
          <w:szCs w:val="22"/>
        </w:rPr>
        <w:lastRenderedPageBreak/>
        <w:t xml:space="preserve">relevant forms and documents from the </w:t>
      </w:r>
      <w:r w:rsidRPr="00667FB7">
        <w:rPr>
          <w:rFonts w:ascii="Century Gothic" w:hAnsi="Century Gothic" w:cs="Arial"/>
          <w:bCs/>
          <w:spacing w:val="-9"/>
          <w:sz w:val="22"/>
          <w:szCs w:val="22"/>
        </w:rPr>
        <w:t xml:space="preserve">Co-Borrower </w:t>
      </w:r>
      <w:r w:rsidRPr="00667FB7">
        <w:rPr>
          <w:rFonts w:ascii="Century Gothic" w:hAnsi="Century Gothic" w:cs="Arial"/>
          <w:sz w:val="22"/>
          <w:szCs w:val="22"/>
        </w:rPr>
        <w:t xml:space="preserve">and the funds being deposited thereafter in such Escrow Account shall be available to </w:t>
      </w:r>
      <w:r w:rsidR="00DB6471" w:rsidRPr="00667FB7">
        <w:rPr>
          <w:rFonts w:ascii="Century Gothic" w:hAnsi="Century Gothic" w:cs="Arial"/>
          <w:sz w:val="22"/>
          <w:szCs w:val="22"/>
        </w:rPr>
        <w:t>@@Party.Anchor.Name</w:t>
      </w:r>
      <w:r w:rsidRPr="00667FB7">
        <w:rPr>
          <w:rFonts w:ascii="Century Gothic" w:hAnsi="Century Gothic" w:cs="Arial"/>
          <w:sz w:val="22"/>
          <w:szCs w:val="22"/>
        </w:rPr>
        <w:t xml:space="preserve"> immediately upon execution of this Agreement and no person other than </w:t>
      </w:r>
      <w:r w:rsidR="00DB6471" w:rsidRPr="00667FB7">
        <w:rPr>
          <w:rFonts w:ascii="Century Gothic" w:hAnsi="Century Gothic" w:cs="Arial"/>
          <w:sz w:val="22"/>
          <w:szCs w:val="22"/>
        </w:rPr>
        <w:t>@@Party.Anchor.Name</w:t>
      </w:r>
      <w:r w:rsidRPr="00667FB7">
        <w:rPr>
          <w:rFonts w:ascii="Century Gothic" w:hAnsi="Century Gothic" w:cs="Arial"/>
          <w:sz w:val="22"/>
          <w:szCs w:val="22"/>
        </w:rPr>
        <w:t xml:space="preserve">, shall have any right, title, claim, or security interest over the  Escrow Funds and the Escrow Account, which shall be held and be exclusively available for the benefit of </w:t>
      </w:r>
      <w:r w:rsidR="00DB6471" w:rsidRPr="00667FB7">
        <w:rPr>
          <w:rFonts w:ascii="Century Gothic" w:hAnsi="Century Gothic" w:cs="Arial"/>
          <w:sz w:val="22"/>
          <w:szCs w:val="22"/>
        </w:rPr>
        <w:t>@@Party.Anchor.Name</w:t>
      </w:r>
      <w:r w:rsidRPr="00667FB7">
        <w:rPr>
          <w:rFonts w:ascii="Century Gothic" w:hAnsi="Century Gothic" w:cs="Arial"/>
          <w:sz w:val="22"/>
          <w:szCs w:val="22"/>
        </w:rPr>
        <w:t xml:space="preserve"> and shall be utilised and /or operated only as per the terms of this Agreement.  </w:t>
      </w:r>
    </w:p>
    <w:p w14:paraId="3F3929A0" w14:textId="77777777" w:rsidR="004D3B86" w:rsidRDefault="004D3B86" w:rsidP="004D3B86">
      <w:pPr>
        <w:overflowPunct/>
        <w:spacing w:line="276" w:lineRule="auto"/>
        <w:jc w:val="both"/>
        <w:rPr>
          <w:rFonts w:ascii="Century Gothic" w:hAnsi="Century Gothic" w:cs="Arial"/>
          <w:b/>
          <w:sz w:val="22"/>
          <w:szCs w:val="22"/>
          <w:lang w:eastAsia="en-GB"/>
        </w:rPr>
      </w:pPr>
    </w:p>
    <w:p w14:paraId="0EFEB0BA" w14:textId="77777777" w:rsidR="004D3B86" w:rsidRDefault="004D3B86" w:rsidP="004D3B86">
      <w:pPr>
        <w:overflowPunct/>
        <w:spacing w:line="276" w:lineRule="auto"/>
        <w:jc w:val="both"/>
        <w:rPr>
          <w:rFonts w:ascii="Century Gothic" w:hAnsi="Century Gothic" w:cs="Arial"/>
          <w:b/>
          <w:sz w:val="22"/>
          <w:szCs w:val="22"/>
          <w:lang w:eastAsia="en-GB"/>
        </w:rPr>
      </w:pPr>
    </w:p>
    <w:p w14:paraId="5BCE7BA0"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ESCROW ACCOUNT BANK</w:t>
      </w:r>
    </w:p>
    <w:p w14:paraId="1B69A1D6" w14:textId="77777777" w:rsidR="004D3B86" w:rsidRDefault="004D3B86" w:rsidP="004D3B86">
      <w:pPr>
        <w:overflowPunct/>
        <w:spacing w:line="276" w:lineRule="auto"/>
        <w:jc w:val="both"/>
        <w:rPr>
          <w:rFonts w:ascii="Century Gothic" w:hAnsi="Century Gothic" w:cs="Arial"/>
          <w:sz w:val="22"/>
          <w:szCs w:val="22"/>
          <w:lang w:eastAsia="en-GB"/>
        </w:rPr>
      </w:pPr>
    </w:p>
    <w:p w14:paraId="3E725A1F" w14:textId="77777777"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Escrow Account Bank hereby agrees to:</w:t>
      </w:r>
    </w:p>
    <w:p w14:paraId="43F826C3"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21F3D5F7" w14:textId="77777777" w:rsidR="004D3B86" w:rsidRDefault="004D3B86" w:rsidP="004D3B86">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maintain the Escrow Account in the name of the Co-Borrower in accordance with this Agreement and on the Payout Date subject to availability of sufficient funds, transfer the Designated Amount to the Designated Account;</w:t>
      </w:r>
    </w:p>
    <w:p w14:paraId="22643761" w14:textId="77777777" w:rsidR="004D3B86" w:rsidRDefault="004D3B86" w:rsidP="004D3B86">
      <w:pPr>
        <w:tabs>
          <w:tab w:val="left" w:pos="1080"/>
        </w:tabs>
        <w:overflowPunct/>
        <w:spacing w:line="276" w:lineRule="auto"/>
        <w:ind w:left="1080"/>
        <w:jc w:val="both"/>
        <w:rPr>
          <w:rFonts w:ascii="Century Gothic" w:hAnsi="Century Gothic" w:cs="Arial"/>
          <w:sz w:val="22"/>
          <w:szCs w:val="22"/>
          <w:lang w:eastAsia="en-GB"/>
        </w:rPr>
      </w:pPr>
    </w:p>
    <w:p w14:paraId="79AD451F" w14:textId="77777777" w:rsidR="004D3B86" w:rsidRDefault="004D3B86" w:rsidP="004D3B86">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save as specifically provided in these presents, maintain the Escrow Account in accordance with the terms and conditions contained herein;</w:t>
      </w:r>
    </w:p>
    <w:p w14:paraId="0741C202"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00BC7111" w14:textId="77777777" w:rsidR="004D3B86" w:rsidRDefault="004D3B86" w:rsidP="004D3B86">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keep proper accounts relating to the Escrow Account in its books of accounts;</w:t>
      </w:r>
    </w:p>
    <w:p w14:paraId="584A3E57" w14:textId="77777777" w:rsidR="004D3B86" w:rsidRDefault="004D3B86" w:rsidP="004D3B86">
      <w:pPr>
        <w:tabs>
          <w:tab w:val="left" w:pos="1260"/>
        </w:tabs>
        <w:overflowPunct/>
        <w:spacing w:line="276" w:lineRule="auto"/>
        <w:ind w:left="1260"/>
        <w:jc w:val="both"/>
        <w:rPr>
          <w:rFonts w:ascii="Century Gothic" w:hAnsi="Century Gothic" w:cs="Arial"/>
          <w:sz w:val="22"/>
          <w:szCs w:val="22"/>
          <w:lang w:eastAsia="en-GB"/>
        </w:rPr>
      </w:pPr>
    </w:p>
    <w:p w14:paraId="33466D0B" w14:textId="7A988922" w:rsidR="004D3B86" w:rsidRDefault="004D3B86" w:rsidP="004D3B86">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 xml:space="preserve">waive any right of set off or counterclaim or lien or any charge which it may have, from time to time, over the amounts from time to time, standing in the Escrow Account and shall deliver, from time to time, such other information or certificates as are reasonably requested for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w:t>
      </w:r>
    </w:p>
    <w:p w14:paraId="2FD21158" w14:textId="77777777" w:rsidR="004D3B86" w:rsidRDefault="004D3B86" w:rsidP="004D3B86">
      <w:pPr>
        <w:tabs>
          <w:tab w:val="left" w:pos="1080"/>
        </w:tabs>
        <w:overflowPunct/>
        <w:spacing w:line="276" w:lineRule="auto"/>
        <w:ind w:left="1080"/>
        <w:jc w:val="both"/>
        <w:rPr>
          <w:rFonts w:ascii="Century Gothic" w:hAnsi="Century Gothic" w:cs="Arial"/>
          <w:sz w:val="22"/>
          <w:szCs w:val="22"/>
          <w:lang w:eastAsia="en-GB"/>
        </w:rPr>
      </w:pPr>
    </w:p>
    <w:p w14:paraId="28F02859" w14:textId="77777777" w:rsidR="004D3B86" w:rsidRDefault="004D3B86" w:rsidP="004D3B86">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until an order from a competent court or governmental or regulatory or statutory authority is obtained to the contrary, continue with the operation of the Escrow Account, on the Payout Date transfer the Designated Amount to the Designated Account.</w:t>
      </w:r>
    </w:p>
    <w:p w14:paraId="2048ADD5" w14:textId="77777777" w:rsidR="004D3B86" w:rsidRDefault="004D3B86" w:rsidP="004D3B86">
      <w:pPr>
        <w:overflowPunct/>
        <w:spacing w:line="276" w:lineRule="auto"/>
        <w:ind w:left="720"/>
        <w:jc w:val="both"/>
        <w:rPr>
          <w:rFonts w:ascii="Century Gothic" w:hAnsi="Century Gothic" w:cs="Arial"/>
          <w:sz w:val="22"/>
          <w:szCs w:val="22"/>
          <w:lang w:eastAsia="en-GB"/>
        </w:rPr>
      </w:pPr>
    </w:p>
    <w:p w14:paraId="1F419381" w14:textId="1BF6779A"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acknowledges that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has the sole dominion and control over the Escrow Account and agrees that it shall not release any Escrow Funds to any other person, institution, bank, partnership or other entity except in accordance with the instructions received from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w:t>
      </w:r>
      <w:r>
        <w:rPr>
          <w:rFonts w:ascii="Century Gothic" w:hAnsi="Century Gothic" w:cs="Arial"/>
          <w:b/>
          <w:sz w:val="22"/>
          <w:szCs w:val="22"/>
          <w:lang w:eastAsia="en-GB"/>
        </w:rPr>
        <w:t xml:space="preserve">in writing </w:t>
      </w:r>
      <w:r>
        <w:rPr>
          <w:rFonts w:ascii="Century Gothic" w:hAnsi="Century Gothic" w:cs="Arial"/>
          <w:sz w:val="22"/>
          <w:szCs w:val="22"/>
          <w:lang w:eastAsia="en-GB"/>
        </w:rPr>
        <w:t>or as may be required by applicable law.</w:t>
      </w:r>
    </w:p>
    <w:p w14:paraId="31C48E83"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5C9BF87A" w14:textId="1133C44F"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lastRenderedPageBreak/>
        <w:t xml:space="preserve">The Escrow Account Bank shall, from time to time, upon request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(as the case may be), notify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 aggregate balance of the Escrow Account and such other related information as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may reasonably request. </w:t>
      </w:r>
    </w:p>
    <w:p w14:paraId="669845B2"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7AB6B4A6" w14:textId="4B466FB3"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agrees that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shall not be responsible for and shall have no liability with respect to any fees, charges or expenses incurred by the Escrow Account Bank in connection' with the Escrow Account and this Agreement, it being understood and agreed that the Escrow Account Bank shall be paid by the Borrower alone any such fees, charges or expenses (if any)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alone shall be liable for discharge of the same. The Escrow Account Bank shall inform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at the time of opening the Escrow Account of any such fees, charges or expenses that shall be paid by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up-front at the time of opening of the Escrow Account and/or as may be demanded by the Escrow Account Bank from time to time.</w:t>
      </w:r>
    </w:p>
    <w:p w14:paraId="4E3D2F3A"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1C49A5B4" w14:textId="45884E88"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agrees that it shall not vary, amend, modify or assign its obligations under this Agreement without the prior written consent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w:t>
      </w:r>
    </w:p>
    <w:p w14:paraId="5066B7DE"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0FA89273" w14:textId="291284C6"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will receive all written instructions only from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on </w:t>
      </w:r>
      <w:r>
        <w:rPr>
          <w:rFonts w:ascii="Century Gothic" w:eastAsia="HiddenHorzOCR" w:hAnsi="Century Gothic" w:cs="Arial"/>
          <w:sz w:val="22"/>
          <w:szCs w:val="22"/>
          <w:lang w:eastAsia="en-GB"/>
        </w:rPr>
        <w:t xml:space="preserve">behalf </w:t>
      </w:r>
      <w:r>
        <w:rPr>
          <w:rFonts w:ascii="Century Gothic" w:hAnsi="Century Gothic" w:cs="Arial"/>
          <w:sz w:val="22"/>
          <w:szCs w:val="22"/>
          <w:lang w:eastAsia="en-GB"/>
        </w:rPr>
        <w:t xml:space="preserve">of the </w:t>
      </w:r>
      <w:r>
        <w:rPr>
          <w:rFonts w:ascii="Century Gothic" w:hAnsi="Century Gothic" w:cs="Arial"/>
          <w:bCs/>
          <w:spacing w:val="-9"/>
          <w:sz w:val="22"/>
          <w:szCs w:val="22"/>
        </w:rPr>
        <w:t>Co-Borrower</w:t>
      </w:r>
      <w:r>
        <w:rPr>
          <w:rFonts w:ascii="Century Gothic" w:hAnsi="Century Gothic" w:cs="Arial"/>
          <w:sz w:val="22"/>
          <w:szCs w:val="22"/>
          <w:lang w:eastAsia="en-GB"/>
        </w:rPr>
        <w:t xml:space="preserve">. The specimen signatures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’s Authorised Signatories shall be as already available with the Escrow Account Bank under any other account opened with the Escrow Account Bank in name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or as made available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to the Escrow Account Bank from time to time and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may, and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may change such signatories only by an appropriate notice in writing duly supported by a certified copy of its Board Resolution to the Escrow Account Bank alone.</w:t>
      </w:r>
    </w:p>
    <w:p w14:paraId="5106EE3D" w14:textId="77777777" w:rsidR="004D3B86" w:rsidRDefault="004D3B86" w:rsidP="004D3B86">
      <w:pPr>
        <w:tabs>
          <w:tab w:val="left" w:pos="720"/>
        </w:tabs>
        <w:overflowPunct/>
        <w:spacing w:line="276" w:lineRule="auto"/>
        <w:ind w:left="720"/>
        <w:jc w:val="both"/>
        <w:rPr>
          <w:rFonts w:ascii="Century Gothic" w:hAnsi="Century Gothic" w:cs="Arial"/>
          <w:sz w:val="22"/>
          <w:szCs w:val="22"/>
          <w:lang w:eastAsia="en-GB"/>
        </w:rPr>
      </w:pPr>
    </w:p>
    <w:p w14:paraId="11EE774D" w14:textId="71B7FE10" w:rsidR="004D3B86" w:rsidRDefault="004D3B86" w:rsidP="004D3B86">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 It is agreed and understood that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shall be entitled to sell, assign or otherwise transfer the Loan as more specifically provided for in the Finance Documents. Further such an assignee shall be admitted to the benefits of this Escrow Agreement similar to those available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in such manner and mode as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may deem fit, without requiring any consent or concurrence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or Bank thereto. A communication from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to the Bank in this regard notifying the name, address and other necessary details of such assignee, shall be sufficient and on receipt of the notice by the Bank it will be deemed that such an assignee is a party to the Escrow Agreement without the need for such an assignee to execute any other document and not requiring the Bank to refer or obtain consent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thereto. Except as </w:t>
      </w:r>
      <w:r>
        <w:rPr>
          <w:rFonts w:ascii="Century Gothic" w:hAnsi="Century Gothic" w:cs="Arial"/>
          <w:sz w:val="22"/>
          <w:szCs w:val="22"/>
          <w:lang w:eastAsia="en-GB"/>
        </w:rPr>
        <w:lastRenderedPageBreak/>
        <w:t xml:space="preserve">provided for in this Agreement,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Escrow Account Bank shall not be entitled to assign this Agreement or any of the rights, duties or obligations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Escrow Account Bank respectively hereunder, except with prior written consent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w:t>
      </w:r>
    </w:p>
    <w:p w14:paraId="04636FFC"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75CBD40F"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27934886"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4</w:t>
      </w:r>
    </w:p>
    <w:p w14:paraId="585206EF" w14:textId="77777777" w:rsidR="004D3B86" w:rsidRDefault="004D3B86" w:rsidP="004D3B86">
      <w:pPr>
        <w:tabs>
          <w:tab w:val="left" w:pos="540"/>
        </w:tabs>
        <w:overflowPunct/>
        <w:spacing w:line="276" w:lineRule="auto"/>
        <w:ind w:left="540"/>
        <w:jc w:val="both"/>
        <w:rPr>
          <w:rFonts w:ascii="Century Gothic" w:hAnsi="Century Gothic" w:cs="Arial"/>
          <w:b/>
          <w:sz w:val="22"/>
          <w:szCs w:val="22"/>
          <w:lang w:eastAsia="en-GB"/>
        </w:rPr>
      </w:pPr>
    </w:p>
    <w:p w14:paraId="5DE0D8E3"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OBLIGATIONS OF THE ESCROW ACCOUNT BANK</w:t>
      </w:r>
    </w:p>
    <w:p w14:paraId="15ED630B" w14:textId="77777777" w:rsidR="004D3B86" w:rsidRDefault="004D3B86" w:rsidP="004D3B86">
      <w:pPr>
        <w:tabs>
          <w:tab w:val="left" w:pos="540"/>
        </w:tabs>
        <w:overflowPunct/>
        <w:spacing w:line="276" w:lineRule="auto"/>
        <w:ind w:left="540"/>
        <w:jc w:val="both"/>
        <w:rPr>
          <w:rFonts w:ascii="Century Gothic" w:hAnsi="Century Gothic" w:cs="Arial"/>
          <w:b/>
          <w:sz w:val="22"/>
          <w:szCs w:val="22"/>
          <w:lang w:eastAsia="en-GB"/>
        </w:rPr>
      </w:pPr>
    </w:p>
    <w:p w14:paraId="4EFD6A06"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Bank agrees that it shall:-</w:t>
      </w:r>
    </w:p>
    <w:p w14:paraId="2E4B3920" w14:textId="77777777" w:rsidR="00B31047" w:rsidRDefault="004D3B86" w:rsidP="00B31047">
      <w:pPr>
        <w:pStyle w:val="ListParagraph"/>
        <w:numPr>
          <w:ilvl w:val="0"/>
          <w:numId w:val="22"/>
        </w:numPr>
        <w:tabs>
          <w:tab w:val="left" w:pos="720"/>
        </w:tabs>
        <w:overflowPunct/>
        <w:spacing w:line="276" w:lineRule="auto"/>
        <w:jc w:val="both"/>
        <w:rPr>
          <w:rFonts w:ascii="Century Gothic" w:hAnsi="Century Gothic" w:cs="Arial"/>
          <w:sz w:val="22"/>
          <w:szCs w:val="22"/>
          <w:lang w:eastAsia="en-GB"/>
        </w:rPr>
      </w:pPr>
      <w:r w:rsidRPr="00B31047">
        <w:rPr>
          <w:rFonts w:ascii="Century Gothic" w:hAnsi="Century Gothic" w:cs="Arial"/>
          <w:sz w:val="22"/>
          <w:szCs w:val="22"/>
          <w:lang w:eastAsia="en-GB"/>
        </w:rPr>
        <w:t xml:space="preserve">act only in accordance with and under instructions of </w:t>
      </w:r>
      <w:r w:rsidR="00DB6471" w:rsidRPr="00B31047">
        <w:rPr>
          <w:rFonts w:ascii="Century Gothic" w:hAnsi="Century Gothic" w:cs="Arial"/>
          <w:sz w:val="22"/>
          <w:szCs w:val="22"/>
          <w:lang w:eastAsia="en-GB"/>
        </w:rPr>
        <w:t>@@Party.Anchor.Name</w:t>
      </w:r>
      <w:r w:rsidRPr="00B31047">
        <w:rPr>
          <w:rFonts w:ascii="Century Gothic" w:hAnsi="Century Gothic" w:cs="Arial"/>
          <w:sz w:val="22"/>
          <w:szCs w:val="22"/>
          <w:lang w:eastAsia="en-GB"/>
        </w:rPr>
        <w:t xml:space="preserve"> in connection with the operation of the Escrow Account; </w:t>
      </w:r>
    </w:p>
    <w:p w14:paraId="73BDCBDB" w14:textId="77777777" w:rsidR="00B31047" w:rsidRDefault="00B31047" w:rsidP="00B31047">
      <w:pPr>
        <w:pStyle w:val="ListParagraph"/>
        <w:tabs>
          <w:tab w:val="left" w:pos="720"/>
        </w:tabs>
        <w:overflowPunct/>
        <w:spacing w:line="276" w:lineRule="auto"/>
        <w:jc w:val="both"/>
        <w:rPr>
          <w:rFonts w:ascii="Century Gothic" w:hAnsi="Century Gothic" w:cs="Arial"/>
          <w:sz w:val="22"/>
          <w:szCs w:val="22"/>
          <w:lang w:eastAsia="en-GB"/>
        </w:rPr>
      </w:pPr>
    </w:p>
    <w:p w14:paraId="1B1935A0" w14:textId="77777777" w:rsidR="00B31047" w:rsidRDefault="004D3B86" w:rsidP="00B31047">
      <w:pPr>
        <w:pStyle w:val="ListParagraph"/>
        <w:numPr>
          <w:ilvl w:val="0"/>
          <w:numId w:val="22"/>
        </w:numPr>
        <w:tabs>
          <w:tab w:val="left" w:pos="720"/>
        </w:tabs>
        <w:overflowPunct/>
        <w:spacing w:line="276" w:lineRule="auto"/>
        <w:jc w:val="both"/>
        <w:rPr>
          <w:rFonts w:ascii="Century Gothic" w:hAnsi="Century Gothic" w:cs="Arial"/>
          <w:sz w:val="22"/>
          <w:szCs w:val="22"/>
          <w:lang w:eastAsia="en-GB"/>
        </w:rPr>
      </w:pPr>
      <w:r w:rsidRPr="00B31047">
        <w:rPr>
          <w:rFonts w:ascii="Century Gothic" w:hAnsi="Century Gothic" w:cs="Arial"/>
          <w:sz w:val="22"/>
          <w:szCs w:val="22"/>
          <w:lang w:eastAsia="en-GB"/>
        </w:rPr>
        <w:t>not have any lien on or be entitled to assert a general claim on the monies in the Escrow Account;</w:t>
      </w:r>
    </w:p>
    <w:p w14:paraId="312B0B26" w14:textId="77777777" w:rsidR="00B31047" w:rsidRPr="00B31047" w:rsidRDefault="00B31047" w:rsidP="00B31047">
      <w:pPr>
        <w:pStyle w:val="ListParagraph"/>
        <w:rPr>
          <w:rFonts w:ascii="Century Gothic" w:hAnsi="Century Gothic" w:cs="Arial"/>
          <w:sz w:val="22"/>
          <w:szCs w:val="22"/>
          <w:lang w:eastAsia="en-GB"/>
        </w:rPr>
      </w:pPr>
    </w:p>
    <w:p w14:paraId="143A9B2F" w14:textId="77777777" w:rsidR="00B31047" w:rsidRDefault="004D3B86" w:rsidP="00B31047">
      <w:pPr>
        <w:pStyle w:val="ListParagraph"/>
        <w:numPr>
          <w:ilvl w:val="0"/>
          <w:numId w:val="22"/>
        </w:numPr>
        <w:tabs>
          <w:tab w:val="left" w:pos="720"/>
        </w:tabs>
        <w:overflowPunct/>
        <w:spacing w:line="276" w:lineRule="auto"/>
        <w:jc w:val="both"/>
        <w:rPr>
          <w:rFonts w:ascii="Century Gothic" w:hAnsi="Century Gothic" w:cs="Arial"/>
          <w:sz w:val="22"/>
          <w:szCs w:val="22"/>
          <w:lang w:eastAsia="en-GB"/>
        </w:rPr>
      </w:pPr>
      <w:r w:rsidRPr="00B31047">
        <w:rPr>
          <w:rFonts w:ascii="Century Gothic" w:hAnsi="Century Gothic" w:cs="Arial"/>
          <w:sz w:val="22"/>
          <w:szCs w:val="22"/>
          <w:lang w:eastAsia="en-GB"/>
        </w:rPr>
        <w:t>Hold</w:t>
      </w:r>
      <w:r w:rsidRPr="00B31047">
        <w:rPr>
          <w:rFonts w:ascii="Century Gothic" w:hAnsi="Century Gothic" w:cs="Arial"/>
          <w:bCs/>
          <w:sz w:val="22"/>
          <w:szCs w:val="22"/>
          <w:lang w:eastAsia="en-GB"/>
        </w:rPr>
        <w:t xml:space="preserve"> all monies and payment received under and with respect to Receivables under this </w:t>
      </w:r>
      <w:r w:rsidRPr="00B31047">
        <w:rPr>
          <w:rFonts w:ascii="Century Gothic" w:hAnsi="Century Gothic" w:cs="Arial"/>
          <w:sz w:val="22"/>
          <w:szCs w:val="22"/>
          <w:lang w:eastAsia="en-GB"/>
        </w:rPr>
        <w:t>Agreement, only in the capacity of a banker and for the purposes for which they were received, and shall be segregated from all its other funds and property;</w:t>
      </w:r>
    </w:p>
    <w:p w14:paraId="27601F9C" w14:textId="77777777" w:rsidR="00B31047" w:rsidRPr="00B31047" w:rsidRDefault="00B31047" w:rsidP="00B31047">
      <w:pPr>
        <w:pStyle w:val="ListParagraph"/>
        <w:rPr>
          <w:rFonts w:ascii="Century Gothic" w:hAnsi="Century Gothic" w:cs="Arial"/>
          <w:sz w:val="22"/>
          <w:szCs w:val="22"/>
          <w:lang w:eastAsia="en-GB"/>
        </w:rPr>
      </w:pPr>
    </w:p>
    <w:p w14:paraId="612289A6" w14:textId="77777777" w:rsidR="00B31047" w:rsidRDefault="004D3B86" w:rsidP="00B31047">
      <w:pPr>
        <w:pStyle w:val="ListParagraph"/>
        <w:numPr>
          <w:ilvl w:val="0"/>
          <w:numId w:val="22"/>
        </w:numPr>
        <w:tabs>
          <w:tab w:val="left" w:pos="720"/>
        </w:tabs>
        <w:overflowPunct/>
        <w:spacing w:line="276" w:lineRule="auto"/>
        <w:jc w:val="both"/>
        <w:rPr>
          <w:rFonts w:ascii="Century Gothic" w:hAnsi="Century Gothic" w:cs="Arial"/>
          <w:sz w:val="22"/>
          <w:szCs w:val="22"/>
          <w:lang w:eastAsia="en-GB"/>
        </w:rPr>
      </w:pPr>
      <w:r w:rsidRPr="00B31047">
        <w:rPr>
          <w:rFonts w:ascii="Century Gothic" w:hAnsi="Century Gothic" w:cs="Arial"/>
          <w:sz w:val="22"/>
          <w:szCs w:val="22"/>
          <w:lang w:eastAsia="en-GB"/>
        </w:rPr>
        <w:t xml:space="preserve">always keep </w:t>
      </w:r>
      <w:r w:rsidR="00DB6471" w:rsidRPr="00B31047">
        <w:rPr>
          <w:rFonts w:ascii="Century Gothic" w:hAnsi="Century Gothic" w:cs="Arial"/>
          <w:sz w:val="22"/>
          <w:szCs w:val="22"/>
          <w:lang w:eastAsia="en-GB"/>
        </w:rPr>
        <w:t>@@Party.Anchor.Name</w:t>
      </w:r>
      <w:r w:rsidRPr="00B31047">
        <w:rPr>
          <w:rFonts w:ascii="Century Gothic" w:hAnsi="Century Gothic" w:cs="Arial"/>
          <w:sz w:val="22"/>
          <w:szCs w:val="22"/>
          <w:lang w:eastAsia="en-GB"/>
        </w:rPr>
        <w:t xml:space="preserve"> or the </w:t>
      </w:r>
      <w:r w:rsidRPr="00B31047">
        <w:rPr>
          <w:rFonts w:ascii="Century Gothic" w:hAnsi="Century Gothic" w:cs="Arial"/>
          <w:bCs/>
          <w:spacing w:val="-9"/>
          <w:sz w:val="22"/>
          <w:szCs w:val="22"/>
        </w:rPr>
        <w:t xml:space="preserve">Co-Borrower </w:t>
      </w:r>
      <w:r w:rsidRPr="00B31047">
        <w:rPr>
          <w:rFonts w:ascii="Century Gothic" w:hAnsi="Century Gothic" w:cs="Arial"/>
          <w:sz w:val="22"/>
          <w:szCs w:val="22"/>
          <w:lang w:eastAsia="en-GB"/>
        </w:rPr>
        <w:t>informed about all the transactions effected out of the Escrow Account;</w:t>
      </w:r>
    </w:p>
    <w:p w14:paraId="05079ADF" w14:textId="77777777" w:rsidR="00B31047" w:rsidRPr="00B31047" w:rsidRDefault="00B31047" w:rsidP="00B31047">
      <w:pPr>
        <w:pStyle w:val="ListParagraph"/>
        <w:rPr>
          <w:rFonts w:ascii="Century Gothic" w:hAnsi="Century Gothic" w:cs="Arial"/>
          <w:sz w:val="22"/>
          <w:szCs w:val="22"/>
          <w:lang w:eastAsia="en-GB"/>
        </w:rPr>
      </w:pPr>
    </w:p>
    <w:p w14:paraId="5749C130" w14:textId="38EFC342" w:rsidR="004D3B86" w:rsidRPr="00B31047" w:rsidRDefault="004D3B86" w:rsidP="00B31047">
      <w:pPr>
        <w:pStyle w:val="ListParagraph"/>
        <w:numPr>
          <w:ilvl w:val="0"/>
          <w:numId w:val="22"/>
        </w:numPr>
        <w:tabs>
          <w:tab w:val="left" w:pos="720"/>
        </w:tabs>
        <w:overflowPunct/>
        <w:spacing w:line="276" w:lineRule="auto"/>
        <w:jc w:val="both"/>
        <w:rPr>
          <w:rFonts w:ascii="Century Gothic" w:hAnsi="Century Gothic" w:cs="Arial"/>
          <w:sz w:val="22"/>
          <w:szCs w:val="22"/>
          <w:lang w:eastAsia="en-GB"/>
        </w:rPr>
      </w:pPr>
      <w:r w:rsidRPr="00B31047">
        <w:rPr>
          <w:rFonts w:ascii="Century Gothic" w:hAnsi="Century Gothic" w:cs="Arial"/>
          <w:sz w:val="22"/>
          <w:szCs w:val="22"/>
          <w:lang w:eastAsia="en-GB"/>
        </w:rPr>
        <w:t>use the funds lying in the Escrow Account only in accordance with the clauses herein.</w:t>
      </w:r>
    </w:p>
    <w:p w14:paraId="4385376A" w14:textId="77777777" w:rsidR="004D3B86" w:rsidRDefault="004D3B86" w:rsidP="004D3B86">
      <w:pPr>
        <w:overflowPunct/>
        <w:spacing w:line="276" w:lineRule="auto"/>
        <w:jc w:val="both"/>
        <w:rPr>
          <w:rFonts w:ascii="Century Gothic" w:hAnsi="Century Gothic" w:cs="Arial"/>
          <w:b/>
          <w:sz w:val="22"/>
          <w:szCs w:val="22"/>
          <w:lang w:eastAsia="en-GB"/>
        </w:rPr>
      </w:pPr>
      <w:bookmarkStart w:id="0" w:name="_DV_M91"/>
      <w:bookmarkStart w:id="1" w:name="_DV_M92"/>
      <w:bookmarkStart w:id="2" w:name="_DV_M93"/>
      <w:bookmarkEnd w:id="0"/>
      <w:bookmarkEnd w:id="1"/>
      <w:bookmarkEnd w:id="2"/>
    </w:p>
    <w:p w14:paraId="68ABA357"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5</w:t>
      </w:r>
    </w:p>
    <w:p w14:paraId="1BA62589" w14:textId="77777777" w:rsidR="004D3B86" w:rsidRDefault="004D3B86" w:rsidP="004D3B86">
      <w:pPr>
        <w:overflowPunct/>
        <w:spacing w:line="276" w:lineRule="auto"/>
        <w:jc w:val="both"/>
        <w:rPr>
          <w:rFonts w:ascii="Century Gothic" w:hAnsi="Century Gothic" w:cs="Arial"/>
          <w:sz w:val="22"/>
          <w:szCs w:val="22"/>
          <w:lang w:eastAsia="en-GB"/>
        </w:rPr>
      </w:pPr>
    </w:p>
    <w:p w14:paraId="4FFAC5F2"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REPRESENTATIONS AND WARRANTIES</w:t>
      </w:r>
    </w:p>
    <w:p w14:paraId="6288B233" w14:textId="77777777" w:rsidR="004D3B86" w:rsidRDefault="004D3B86" w:rsidP="004D3B86">
      <w:pPr>
        <w:overflowPunct/>
        <w:spacing w:line="276" w:lineRule="auto"/>
        <w:jc w:val="both"/>
        <w:rPr>
          <w:rFonts w:ascii="Century Gothic" w:hAnsi="Century Gothic" w:cs="Arial"/>
          <w:b/>
          <w:bCs/>
          <w:sz w:val="22"/>
          <w:szCs w:val="22"/>
          <w:lang w:eastAsia="en-GB"/>
        </w:rPr>
      </w:pPr>
    </w:p>
    <w:p w14:paraId="31292DD6"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represents and warrant as follows:</w:t>
      </w:r>
    </w:p>
    <w:p w14:paraId="13D04662"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He/It has power to open and  maintain the Escrow Account and has </w:t>
      </w:r>
      <w:r>
        <w:rPr>
          <w:rFonts w:ascii="Century Gothic" w:eastAsia="HiddenHorzOCR" w:hAnsi="Century Gothic" w:cs="Arial"/>
          <w:sz w:val="22"/>
          <w:szCs w:val="22"/>
          <w:lang w:eastAsia="en-GB"/>
        </w:rPr>
        <w:t xml:space="preserve">taken </w:t>
      </w:r>
      <w:r>
        <w:rPr>
          <w:rFonts w:ascii="Century Gothic" w:hAnsi="Century Gothic" w:cs="Arial"/>
          <w:sz w:val="22"/>
          <w:szCs w:val="22"/>
          <w:lang w:eastAsia="en-GB"/>
        </w:rPr>
        <w:t xml:space="preserve">all necessary action required to authorize the opening of and maintaining the Escrow Account upon the terms referred to herein and </w:t>
      </w:r>
      <w:r>
        <w:rPr>
          <w:rFonts w:ascii="Century Gothic" w:hAnsi="Century Gothic" w:cs="Arial"/>
          <w:bCs/>
          <w:sz w:val="22"/>
          <w:szCs w:val="22"/>
          <w:lang w:eastAsia="en-GB"/>
        </w:rPr>
        <w:t>ot</w:t>
      </w:r>
      <w:r>
        <w:rPr>
          <w:rFonts w:ascii="Century Gothic" w:hAnsi="Century Gothic" w:cs="Arial"/>
          <w:sz w:val="22"/>
          <w:szCs w:val="22"/>
          <w:lang w:eastAsia="en-GB"/>
        </w:rPr>
        <w:t>her execution and delivery of such documents which are considered necessary by the Escrow Account Bank;</w:t>
      </w:r>
    </w:p>
    <w:p w14:paraId="3828D6B3"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11C1543E"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This Agreement has been duly executed and delivered by the Parties and they have all requisite power and authority to execute and to deliver this Agreement. This Agreement constitutes the legal, valid and binding obligations of the Parties in accordance with its terms;</w:t>
      </w:r>
    </w:p>
    <w:p w14:paraId="40C97F61"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0D287034"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lastRenderedPageBreak/>
        <w:t>No consent of any other person and no approval or other action by, and notice to or filing with, any Governmental authority or regulatory body or other third, is required for the execution, delivery or performance of this Agreement;</w:t>
      </w:r>
    </w:p>
    <w:p w14:paraId="636524B3" w14:textId="77777777" w:rsidR="004D3B86" w:rsidRDefault="004D3B86" w:rsidP="004D3B86">
      <w:pPr>
        <w:pStyle w:val="ListParagraph"/>
        <w:spacing w:line="276" w:lineRule="auto"/>
        <w:jc w:val="both"/>
        <w:rPr>
          <w:rFonts w:ascii="Century Gothic" w:hAnsi="Century Gothic" w:cs="Arial"/>
          <w:sz w:val="22"/>
          <w:szCs w:val="22"/>
          <w:lang w:eastAsia="en-GB"/>
        </w:rPr>
      </w:pPr>
    </w:p>
    <w:p w14:paraId="3A3DCE81"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They are not aware of any legal, quasi-legal, administrative, arbitration, mediation, conciliation or other proceedings, claims, actions, governmental investigations, orders, judgments or decrees of any nature made, existing, threatened, anticipated or pending by or against it which may prejudicially affect the due performance or enforceability of this Agreement or any obligation, act, omission or transaction contemplated hereunder.</w:t>
      </w:r>
    </w:p>
    <w:p w14:paraId="7027FEC8" w14:textId="77777777" w:rsidR="004D3B86" w:rsidRDefault="004D3B86" w:rsidP="004D3B86">
      <w:pPr>
        <w:pStyle w:val="ListParagraph"/>
        <w:rPr>
          <w:rFonts w:ascii="Century Gothic" w:hAnsi="Century Gothic" w:cs="Arial"/>
          <w:sz w:val="22"/>
          <w:szCs w:val="22"/>
        </w:rPr>
      </w:pPr>
    </w:p>
    <w:p w14:paraId="49662947" w14:textId="77777777" w:rsidR="004D3B86" w:rsidRDefault="004D3B86" w:rsidP="004D3B86">
      <w:pPr>
        <w:numPr>
          <w:ilvl w:val="0"/>
          <w:numId w:val="11"/>
        </w:numPr>
        <w:tabs>
          <w:tab w:val="left" w:pos="720"/>
        </w:tabs>
        <w:overflowPunct/>
        <w:spacing w:line="276" w:lineRule="auto"/>
        <w:ind w:hanging="720"/>
        <w:jc w:val="both"/>
        <w:rPr>
          <w:rFonts w:ascii="Century Gothic" w:eastAsia="Calibri" w:hAnsi="Century Gothic" w:cs="Arial"/>
          <w:bCs/>
          <w:iCs/>
          <w:sz w:val="22"/>
          <w:szCs w:val="22"/>
        </w:rPr>
      </w:pPr>
      <w:r>
        <w:rPr>
          <w:rFonts w:ascii="Century Gothic" w:eastAsia="Calibri" w:hAnsi="Century Gothic" w:cs="Arial"/>
          <w:bCs/>
          <w:iCs/>
          <w:sz w:val="22"/>
          <w:szCs w:val="22"/>
        </w:rPr>
        <w:t>it and its assets are not entitled to any immunity (whether on the grounds of sovereignty or otherwise) from any legal or other proceedings or from attachment (whether in aid of execution before judgment or otherwise) or from execution of judgment;</w:t>
      </w:r>
    </w:p>
    <w:p w14:paraId="6F4A74E9"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p>
    <w:p w14:paraId="167412F9"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neither the Parties, nor any of their Associates, Affiliates, or joint ventures, nor any of their respective directors, partners, officers, relatives or employees nor, to the knowledge of the Borrower(s), any persons acting on any of their behalf:</w:t>
      </w:r>
    </w:p>
    <w:p w14:paraId="79EEA069" w14:textId="77777777" w:rsidR="00EA2E74" w:rsidRDefault="004D3B86" w:rsidP="00EA2E74">
      <w:pPr>
        <w:numPr>
          <w:ilvl w:val="0"/>
          <w:numId w:val="13"/>
        </w:numPr>
        <w:tabs>
          <w:tab w:val="left" w:pos="1418"/>
        </w:tabs>
        <w:ind w:left="284" w:firstLine="850"/>
        <w:jc w:val="both"/>
        <w:rPr>
          <w:rFonts w:ascii="Century Gothic" w:hAnsi="Century Gothic" w:cs="Arial"/>
          <w:sz w:val="22"/>
          <w:szCs w:val="22"/>
        </w:rPr>
      </w:pPr>
      <w:r>
        <w:rPr>
          <w:rFonts w:ascii="Century Gothic" w:hAnsi="Century Gothic" w:cs="Arial"/>
          <w:sz w:val="22"/>
          <w:szCs w:val="22"/>
        </w:rPr>
        <w:t>is a Restricted Party; or</w:t>
      </w:r>
    </w:p>
    <w:p w14:paraId="27F7E9FB" w14:textId="542A6842" w:rsidR="004D3B86" w:rsidRPr="00EA2E74" w:rsidRDefault="004D3B86" w:rsidP="00EA2E74">
      <w:pPr>
        <w:numPr>
          <w:ilvl w:val="0"/>
          <w:numId w:val="13"/>
        </w:numPr>
        <w:tabs>
          <w:tab w:val="left" w:pos="284"/>
        </w:tabs>
        <w:ind w:left="284" w:firstLine="850"/>
        <w:jc w:val="both"/>
        <w:rPr>
          <w:rFonts w:ascii="Century Gothic" w:hAnsi="Century Gothic" w:cs="Arial"/>
          <w:sz w:val="22"/>
          <w:szCs w:val="22"/>
        </w:rPr>
      </w:pPr>
      <w:r w:rsidRPr="00EA2E74">
        <w:rPr>
          <w:rFonts w:ascii="Century Gothic" w:hAnsi="Century Gothic" w:cs="Arial"/>
          <w:sz w:val="22"/>
          <w:szCs w:val="22"/>
        </w:rPr>
        <w:t>has received notice of or is aware of any claim, action, suit, proceeding or investigation against it with respect to Sanctions by any Sanctions Authority</w:t>
      </w:r>
    </w:p>
    <w:p w14:paraId="6CD81CEB" w14:textId="77777777" w:rsidR="004D3B86" w:rsidRDefault="004D3B86" w:rsidP="004D3B86">
      <w:pPr>
        <w:overflowPunct/>
        <w:spacing w:line="276" w:lineRule="auto"/>
        <w:ind w:left="720"/>
        <w:jc w:val="both"/>
        <w:rPr>
          <w:rFonts w:ascii="Century Gothic" w:hAnsi="Century Gothic" w:cs="Arial"/>
          <w:sz w:val="22"/>
          <w:szCs w:val="22"/>
        </w:rPr>
      </w:pPr>
    </w:p>
    <w:p w14:paraId="39DA624D" w14:textId="77777777" w:rsidR="004D3B86" w:rsidRDefault="004D3B86" w:rsidP="004D3B86">
      <w:pPr>
        <w:overflowPunct/>
        <w:spacing w:line="276" w:lineRule="auto"/>
        <w:jc w:val="both"/>
        <w:rPr>
          <w:rFonts w:ascii="Century Gothic" w:hAnsi="Century Gothic" w:cs="Arial"/>
          <w:sz w:val="22"/>
          <w:szCs w:val="22"/>
        </w:rPr>
      </w:pPr>
      <w:r>
        <w:rPr>
          <w:rFonts w:ascii="Century Gothic" w:hAnsi="Century Gothic" w:cs="Arial"/>
          <w:sz w:val="22"/>
          <w:szCs w:val="22"/>
        </w:rPr>
        <w:t>The Escrow Account Bank represents and warrants as under:</w:t>
      </w:r>
    </w:p>
    <w:p w14:paraId="09F9F26D" w14:textId="77777777" w:rsidR="004D3B86" w:rsidRDefault="004D3B86" w:rsidP="004D3B86">
      <w:pPr>
        <w:pStyle w:val="Sub1"/>
        <w:keepNext/>
        <w:spacing w:after="0" w:line="276" w:lineRule="auto"/>
        <w:ind w:left="0" w:firstLine="0"/>
        <w:rPr>
          <w:rFonts w:ascii="Century Gothic" w:hAnsi="Century Gothic" w:cs="Arial"/>
          <w:sz w:val="22"/>
          <w:szCs w:val="22"/>
        </w:rPr>
      </w:pPr>
    </w:p>
    <w:p w14:paraId="54D5F9E4"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 Escrow Account Bank is licensed under the Banking Regulation Act, 1949 and validly exists under Law and has all requisite legal powers and authority to enter into this Agreement and to perform its duties and obligations in the manner contemplated herein. There are no orders from any court restraining the Escrow Account Bank from performing its obligation under this Agreement.</w:t>
      </w:r>
    </w:p>
    <w:p w14:paraId="2FE085CF" w14:textId="77777777" w:rsidR="004D3B86" w:rsidRDefault="004D3B86" w:rsidP="004D3B86">
      <w:pPr>
        <w:pStyle w:val="ListParagraph"/>
        <w:spacing w:line="276" w:lineRule="auto"/>
        <w:jc w:val="both"/>
        <w:rPr>
          <w:rFonts w:ascii="Century Gothic" w:hAnsi="Century Gothic" w:cs="Arial"/>
          <w:strike/>
          <w:sz w:val="22"/>
          <w:szCs w:val="22"/>
          <w:lang w:eastAsia="en-GB"/>
        </w:rPr>
      </w:pPr>
    </w:p>
    <w:p w14:paraId="537A11D7" w14:textId="77777777" w:rsidR="004D3B86" w:rsidRDefault="004D3B86" w:rsidP="004D3B86">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There are no conditions precedents to the effectiveness of this Agreement applicable to the </w:t>
      </w:r>
      <w:r>
        <w:rPr>
          <w:rFonts w:ascii="Century Gothic" w:hAnsi="Century Gothic" w:cs="Arial"/>
          <w:bCs/>
          <w:spacing w:val="-9"/>
          <w:sz w:val="22"/>
          <w:szCs w:val="22"/>
        </w:rPr>
        <w:t>Co-Borrower /</w:t>
      </w:r>
      <w:r>
        <w:rPr>
          <w:rFonts w:ascii="Century Gothic" w:hAnsi="Century Gothic" w:cs="Arial"/>
          <w:sz w:val="22"/>
          <w:szCs w:val="22"/>
          <w:lang w:eastAsia="en-GB"/>
        </w:rPr>
        <w:t>Borrower that has not been satisfied.</w:t>
      </w:r>
    </w:p>
    <w:p w14:paraId="0D0B556D"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06D8F4CB"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6</w:t>
      </w:r>
    </w:p>
    <w:p w14:paraId="4C33BA15"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 xml:space="preserve">OBLIGATIONS OF </w:t>
      </w:r>
      <w:r>
        <w:rPr>
          <w:rFonts w:ascii="Century Gothic" w:hAnsi="Century Gothic" w:cs="Arial"/>
          <w:b/>
          <w:sz w:val="22"/>
          <w:szCs w:val="22"/>
          <w:lang w:eastAsia="en-GB"/>
        </w:rPr>
        <w:t>PARTIES</w:t>
      </w:r>
    </w:p>
    <w:p w14:paraId="77768327" w14:textId="77777777" w:rsidR="004D3B86" w:rsidRDefault="004D3B86" w:rsidP="004D3B86">
      <w:pPr>
        <w:overflowPunct/>
        <w:spacing w:line="276" w:lineRule="auto"/>
        <w:jc w:val="both"/>
        <w:rPr>
          <w:rFonts w:ascii="Century Gothic" w:hAnsi="Century Gothic" w:cs="Arial"/>
          <w:b/>
          <w:bCs/>
          <w:sz w:val="22"/>
          <w:szCs w:val="22"/>
          <w:lang w:eastAsia="en-GB"/>
        </w:rPr>
      </w:pPr>
    </w:p>
    <w:p w14:paraId="189272F8" w14:textId="5D8F09BB" w:rsidR="004D3B86" w:rsidRDefault="004D3B86" w:rsidP="004D3B86">
      <w:pPr>
        <w:numPr>
          <w:ilvl w:val="0"/>
          <w:numId w:val="12"/>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After all payments under the Finance Documents, </w:t>
      </w:r>
      <w:r>
        <w:rPr>
          <w:rFonts w:ascii="Century Gothic" w:hAnsi="Century Gothic" w:cs="Arial"/>
          <w:bCs/>
          <w:sz w:val="22"/>
          <w:szCs w:val="22"/>
          <w:lang w:eastAsia="en-GB"/>
        </w:rPr>
        <w:t xml:space="preserve">shall </w:t>
      </w:r>
      <w:r>
        <w:rPr>
          <w:rFonts w:ascii="Century Gothic" w:hAnsi="Century Gothic" w:cs="Arial"/>
          <w:sz w:val="22"/>
          <w:szCs w:val="22"/>
          <w:lang w:eastAsia="en-GB"/>
        </w:rPr>
        <w:t>have been paid in full and all obligations of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fully completely and absolutely discharged to the full satisfaction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as expressed so in writing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the interest hereby created on the Escrow Funds in the Escrow Account in favour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shall stand released and the Escrow Account Bank shall, after setting of or adjusting any amount payable to itself or its claim for reimbursement for costs, expense and other </w:t>
      </w:r>
      <w:r>
        <w:rPr>
          <w:rFonts w:ascii="Century Gothic" w:hAnsi="Century Gothic" w:cs="Arial"/>
          <w:sz w:val="22"/>
          <w:szCs w:val="22"/>
          <w:lang w:eastAsia="en-GB"/>
        </w:rPr>
        <w:lastRenderedPageBreak/>
        <w:t xml:space="preserve">amounts, transfer/make payment of all sums in the Escrow Account to the </w:t>
      </w:r>
      <w:r>
        <w:rPr>
          <w:rFonts w:ascii="Century Gothic" w:hAnsi="Century Gothic" w:cs="Arial"/>
          <w:bCs/>
          <w:spacing w:val="-9"/>
          <w:sz w:val="22"/>
          <w:szCs w:val="22"/>
        </w:rPr>
        <w:t>Co-Borrower</w:t>
      </w:r>
      <w:r>
        <w:rPr>
          <w:rFonts w:ascii="Century Gothic" w:hAnsi="Century Gothic" w:cs="Arial"/>
          <w:sz w:val="22"/>
          <w:szCs w:val="22"/>
          <w:lang w:eastAsia="en-GB"/>
        </w:rPr>
        <w:t>.</w:t>
      </w:r>
    </w:p>
    <w:p w14:paraId="45515B0D"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5D1EDC16" w14:textId="3C327EA1" w:rsidR="004D3B86" w:rsidRDefault="004D3B86" w:rsidP="004D3B86">
      <w:pPr>
        <w:numPr>
          <w:ilvl w:val="0"/>
          <w:numId w:val="12"/>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It is the intention of the Parties and the Parties hereby expressly agree that notwithstanding the termination of this Agreement as aforesaid or otherwise howsoever, this Agreement shall be deemed to be effective and enforceable in accordance with its terms until all payments from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shall have </w:t>
      </w:r>
      <w:r>
        <w:rPr>
          <w:rFonts w:ascii="Century Gothic" w:eastAsia="HiddenHorzOCR" w:hAnsi="Century Gothic" w:cs="Arial"/>
          <w:sz w:val="22"/>
          <w:szCs w:val="22"/>
          <w:lang w:eastAsia="en-GB"/>
        </w:rPr>
        <w:t xml:space="preserve">been </w:t>
      </w:r>
      <w:r>
        <w:rPr>
          <w:rFonts w:ascii="Century Gothic" w:hAnsi="Century Gothic" w:cs="Arial"/>
          <w:sz w:val="22"/>
          <w:szCs w:val="22"/>
          <w:lang w:eastAsia="en-GB"/>
        </w:rPr>
        <w:t xml:space="preserve">made in full to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under the Finance Documents to the full satisfaction of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as expressed so in writing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w:t>
      </w:r>
    </w:p>
    <w:p w14:paraId="03EE1415" w14:textId="77777777" w:rsidR="004D3B86" w:rsidRDefault="004D3B86" w:rsidP="004D3B86">
      <w:pPr>
        <w:pStyle w:val="ListParagraph"/>
        <w:rPr>
          <w:rFonts w:ascii="Century Gothic" w:hAnsi="Century Gothic" w:cs="Arial"/>
          <w:sz w:val="22"/>
          <w:szCs w:val="22"/>
          <w:lang w:eastAsia="en-GB"/>
        </w:rPr>
      </w:pPr>
    </w:p>
    <w:p w14:paraId="5F85262B" w14:textId="77777777" w:rsidR="004D3B86" w:rsidRDefault="004D3B86" w:rsidP="004D3B86">
      <w:pPr>
        <w:numPr>
          <w:ilvl w:val="0"/>
          <w:numId w:val="12"/>
        </w:numPr>
        <w:tabs>
          <w:tab w:val="left" w:pos="709"/>
        </w:tabs>
        <w:overflowPunct/>
        <w:spacing w:line="276" w:lineRule="auto"/>
        <w:ind w:hanging="720"/>
        <w:jc w:val="both"/>
        <w:rPr>
          <w:rFonts w:ascii="Century Gothic" w:hAnsi="Century Gothic" w:cs="Arial"/>
          <w:color w:val="000000"/>
          <w:sz w:val="22"/>
          <w:szCs w:val="22"/>
        </w:rPr>
      </w:pPr>
      <w:r>
        <w:rPr>
          <w:rFonts w:ascii="Century Gothic" w:hAnsi="Century Gothic" w:cs="Arial"/>
          <w:color w:val="000000"/>
          <w:sz w:val="22"/>
          <w:szCs w:val="22"/>
        </w:rPr>
        <w:tab/>
      </w:r>
      <w:r>
        <w:rPr>
          <w:rFonts w:ascii="Century Gothic" w:hAnsi="Century Gothic" w:cs="Arial"/>
          <w:sz w:val="22"/>
          <w:szCs w:val="22"/>
        </w:rPr>
        <w:t xml:space="preserve">The </w:t>
      </w:r>
      <w:r>
        <w:rPr>
          <w:rFonts w:ascii="Century Gothic" w:hAnsi="Century Gothic" w:cs="Arial"/>
          <w:sz w:val="22"/>
          <w:szCs w:val="22"/>
          <w:lang w:val="en-IN"/>
        </w:rPr>
        <w:t xml:space="preserve">Parties </w:t>
      </w:r>
      <w:r>
        <w:rPr>
          <w:rFonts w:ascii="Century Gothic" w:hAnsi="Century Gothic" w:cs="Arial"/>
          <w:sz w:val="22"/>
          <w:szCs w:val="22"/>
        </w:rPr>
        <w:t xml:space="preserve">shall not, and shall not permit or authorize any other person to, directly or indirectly, use, lend, make payments of, contribute or otherwise make available, all or any part of the proceeds of any sales or other transaction(s) contemplated by this Agreement to fund any trade, business or other activities: (i) involving or for the benefit of any Restricted Party, or (ii) in any other manner that would reasonably be expected to result in </w:t>
      </w:r>
      <w:r>
        <w:rPr>
          <w:rFonts w:ascii="Century Gothic" w:hAnsi="Century Gothic" w:cs="Arial"/>
          <w:sz w:val="22"/>
          <w:szCs w:val="22"/>
          <w:lang w:val="en-IN"/>
        </w:rPr>
        <w:t>Parties</w:t>
      </w:r>
      <w:r>
        <w:rPr>
          <w:rFonts w:ascii="Century Gothic" w:hAnsi="Century Gothic" w:cs="Arial"/>
          <w:sz w:val="22"/>
          <w:szCs w:val="22"/>
        </w:rPr>
        <w:t xml:space="preserve"> being in breach of any Sanctions (if and to the extent applicable to either of them) or becoming a Restricted Party.</w:t>
      </w:r>
    </w:p>
    <w:p w14:paraId="121636D6" w14:textId="77777777" w:rsidR="004D3B86" w:rsidRDefault="004D3B86" w:rsidP="004D3B86">
      <w:pPr>
        <w:tabs>
          <w:tab w:val="left" w:pos="720"/>
        </w:tabs>
        <w:overflowPunct/>
        <w:spacing w:line="276" w:lineRule="auto"/>
        <w:jc w:val="both"/>
        <w:rPr>
          <w:rFonts w:ascii="Century Gothic" w:hAnsi="Century Gothic" w:cs="Arial"/>
          <w:sz w:val="22"/>
          <w:szCs w:val="22"/>
          <w:lang w:eastAsia="en-GB"/>
        </w:rPr>
      </w:pPr>
    </w:p>
    <w:p w14:paraId="794262D7"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02D6CDAB" w14:textId="7FF077F6" w:rsidR="004D3B86" w:rsidRDefault="00DB6471" w:rsidP="004D3B86">
      <w:pPr>
        <w:numPr>
          <w:ilvl w:val="0"/>
          <w:numId w:val="12"/>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@@Party.Anchor.Name</w:t>
      </w:r>
      <w:r w:rsidR="004D3B86">
        <w:rPr>
          <w:rFonts w:ascii="Century Gothic" w:hAnsi="Century Gothic" w:cs="Arial"/>
          <w:sz w:val="22"/>
          <w:szCs w:val="22"/>
          <w:lang w:eastAsia="en-GB"/>
        </w:rPr>
        <w:t xml:space="preserve"> alone shall intimate the Escrow Account Bank of the respective Designated Amount that the Escrow Account Bank is required to transfer to the Designated Account on each Payout Date. The Escrow Account Bank shall act strictly in accordance with such intimation subject to availability of sufficient funds in the Escrow Account.</w:t>
      </w:r>
    </w:p>
    <w:p w14:paraId="059CBA78" w14:textId="77777777" w:rsidR="004D3B86" w:rsidRDefault="004D3B86" w:rsidP="004D3B86">
      <w:pPr>
        <w:overflowPunct/>
        <w:spacing w:line="276" w:lineRule="auto"/>
        <w:jc w:val="both"/>
        <w:rPr>
          <w:rFonts w:ascii="Century Gothic" w:hAnsi="Century Gothic" w:cs="Arial"/>
          <w:b/>
          <w:bCs/>
          <w:sz w:val="22"/>
          <w:szCs w:val="22"/>
          <w:lang w:eastAsia="en-GB"/>
        </w:rPr>
      </w:pPr>
    </w:p>
    <w:p w14:paraId="68AA3A8D" w14:textId="77777777" w:rsidR="004D3B86" w:rsidRDefault="004D3B86" w:rsidP="004D3B86">
      <w:pPr>
        <w:overflowPunct/>
        <w:spacing w:line="276" w:lineRule="auto"/>
        <w:jc w:val="both"/>
        <w:rPr>
          <w:rFonts w:ascii="Century Gothic" w:hAnsi="Century Gothic" w:cs="Arial"/>
          <w:b/>
          <w:bCs/>
          <w:sz w:val="22"/>
          <w:szCs w:val="22"/>
          <w:lang w:eastAsia="en-GB"/>
        </w:rPr>
      </w:pPr>
    </w:p>
    <w:p w14:paraId="65952374"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7</w:t>
      </w:r>
    </w:p>
    <w:p w14:paraId="257E0DCE" w14:textId="77777777" w:rsidR="004D3B86" w:rsidRDefault="004D3B86" w:rsidP="004D3B86">
      <w:pPr>
        <w:overflowPunct/>
        <w:spacing w:line="276" w:lineRule="auto"/>
        <w:jc w:val="both"/>
        <w:rPr>
          <w:rFonts w:ascii="Century Gothic" w:hAnsi="Century Gothic" w:cs="Arial"/>
          <w:b/>
          <w:bCs/>
          <w:sz w:val="22"/>
          <w:szCs w:val="22"/>
          <w:lang w:eastAsia="en-GB"/>
        </w:rPr>
      </w:pPr>
    </w:p>
    <w:p w14:paraId="6FE46A8E"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AMENDMENTS, WAIVERS ETC.</w:t>
      </w:r>
    </w:p>
    <w:p w14:paraId="28D8B7CF" w14:textId="77777777" w:rsidR="004D3B86" w:rsidRDefault="004D3B86" w:rsidP="004D3B86">
      <w:pPr>
        <w:overflowPunct/>
        <w:spacing w:line="276" w:lineRule="auto"/>
        <w:jc w:val="both"/>
        <w:rPr>
          <w:rFonts w:ascii="Century Gothic" w:hAnsi="Century Gothic" w:cs="Arial"/>
          <w:b/>
          <w:bCs/>
          <w:sz w:val="22"/>
          <w:szCs w:val="22"/>
          <w:lang w:eastAsia="en-GB"/>
        </w:rPr>
      </w:pPr>
    </w:p>
    <w:p w14:paraId="1D103B2C" w14:textId="28406494"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 amendment or waiver of any provision of this Agreement, and no consent to any departure by the </w:t>
      </w:r>
      <w:r>
        <w:rPr>
          <w:rFonts w:ascii="Century Gothic" w:hAnsi="Century Gothic" w:cs="Arial"/>
          <w:bCs/>
          <w:spacing w:val="-9"/>
          <w:sz w:val="22"/>
          <w:szCs w:val="22"/>
        </w:rPr>
        <w:t>Co-Borrower /</w:t>
      </w:r>
      <w:r>
        <w:rPr>
          <w:rFonts w:ascii="Century Gothic" w:hAnsi="Century Gothic" w:cs="Arial"/>
          <w:sz w:val="22"/>
          <w:szCs w:val="22"/>
          <w:lang w:eastAsia="en-GB"/>
        </w:rPr>
        <w:t xml:space="preserve">Borrower here from, shall in any event be effective unless the same shall be in writing and signed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it is clarified that such waiver or consent shall be effective only in the specific instance and for the specific purpose for which it is given. </w:t>
      </w:r>
    </w:p>
    <w:p w14:paraId="12BAB897" w14:textId="77777777" w:rsidR="004D3B86" w:rsidRDefault="004D3B86" w:rsidP="004D3B86">
      <w:pPr>
        <w:tabs>
          <w:tab w:val="left" w:pos="540"/>
        </w:tabs>
        <w:overflowPunct/>
        <w:spacing w:line="276" w:lineRule="auto"/>
        <w:ind w:left="540"/>
        <w:jc w:val="both"/>
        <w:rPr>
          <w:rFonts w:ascii="Century Gothic" w:hAnsi="Century Gothic" w:cs="Arial"/>
          <w:sz w:val="22"/>
          <w:szCs w:val="22"/>
          <w:lang w:eastAsia="en-GB"/>
        </w:rPr>
      </w:pPr>
    </w:p>
    <w:p w14:paraId="204835C6"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8</w:t>
      </w:r>
    </w:p>
    <w:p w14:paraId="0D43BA42"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7A4D3AD5"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RELIANCE AND ASSUMPTIONS</w:t>
      </w:r>
    </w:p>
    <w:p w14:paraId="7FD6FACE"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7560B3BC" w14:textId="77777777" w:rsidR="004D3B86" w:rsidRDefault="004D3B86" w:rsidP="004D3B86">
      <w:pPr>
        <w:numPr>
          <w:ilvl w:val="0"/>
          <w:numId w:val="13"/>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may rely on any communication or document received from Authorised Signatory of the Parties (even if such communication or document is later reversed, modified, set aside or vacated).</w:t>
      </w:r>
    </w:p>
    <w:p w14:paraId="19DC19BA" w14:textId="77777777" w:rsidR="004D3B86" w:rsidRDefault="004D3B86" w:rsidP="004D3B86">
      <w:pPr>
        <w:pStyle w:val="AODocTxt"/>
        <w:spacing w:before="0" w:line="240" w:lineRule="auto"/>
        <w:ind w:left="720"/>
        <w:rPr>
          <w:rFonts w:ascii="Century Gothic" w:hAnsi="Century Gothic" w:cs="Arial"/>
        </w:rPr>
      </w:pPr>
    </w:p>
    <w:p w14:paraId="2BD3B3BD" w14:textId="77777777" w:rsidR="004D3B86" w:rsidRDefault="004D3B86" w:rsidP="004D3B86">
      <w:pPr>
        <w:pStyle w:val="AODocTxt"/>
        <w:spacing w:before="0" w:line="240" w:lineRule="auto"/>
        <w:rPr>
          <w:rFonts w:ascii="Century Gothic" w:hAnsi="Century Gothic" w:cs="Arial"/>
        </w:rPr>
      </w:pPr>
    </w:p>
    <w:p w14:paraId="73A311DB" w14:textId="77777777" w:rsidR="004D3B86" w:rsidRDefault="004D3B86" w:rsidP="004D3B86">
      <w:pPr>
        <w:numPr>
          <w:ilvl w:val="0"/>
          <w:numId w:val="13"/>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may at the cost of the Borrower consult counsel or professional advisers over any question as to the provisions of this Agreement, its rights, obligations and/or its duties. The </w:t>
      </w:r>
      <w:r>
        <w:rPr>
          <w:rFonts w:ascii="Century Gothic" w:hAnsi="Century Gothic" w:cs="Arial"/>
          <w:sz w:val="22"/>
          <w:szCs w:val="22"/>
          <w:lang w:val="en-US"/>
        </w:rPr>
        <w:t xml:space="preserve">Escrow </w:t>
      </w:r>
      <w:r>
        <w:rPr>
          <w:rFonts w:ascii="Century Gothic" w:hAnsi="Century Gothic" w:cs="Arial"/>
          <w:sz w:val="22"/>
          <w:szCs w:val="22"/>
        </w:rPr>
        <w:t>Account Bank may rely on and act pursuant to the advice of its counsel or other professional advisers with respect to any matter (whether or not contentious) relating to this Agreement and shall not be liable for any action taken or omitted by it in good faith in accordance with such advice at the expense of the Borrower.</w:t>
      </w:r>
    </w:p>
    <w:p w14:paraId="51F0E13D" w14:textId="77777777" w:rsidR="004D3B86" w:rsidRDefault="004D3B86" w:rsidP="004D3B86">
      <w:pPr>
        <w:pStyle w:val="AODocTxt"/>
        <w:spacing w:before="0" w:line="240" w:lineRule="auto"/>
        <w:ind w:left="450"/>
        <w:rPr>
          <w:rFonts w:ascii="Century Gothic" w:hAnsi="Century Gothic" w:cs="Arial"/>
        </w:rPr>
      </w:pPr>
    </w:p>
    <w:p w14:paraId="20FDC38B" w14:textId="77777777" w:rsidR="004D3B86" w:rsidRDefault="004D3B86" w:rsidP="004D3B86">
      <w:pPr>
        <w:numPr>
          <w:ilvl w:val="0"/>
          <w:numId w:val="13"/>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can assume that no other party to this Agreement is in breach of its obligations hereunder unless 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has actual notice to the contrary in its capacity as </w:t>
      </w:r>
      <w:r>
        <w:rPr>
          <w:rFonts w:ascii="Century Gothic" w:hAnsi="Century Gothic" w:cs="Arial"/>
          <w:sz w:val="22"/>
          <w:szCs w:val="22"/>
          <w:lang w:val="en-US"/>
        </w:rPr>
        <w:t xml:space="preserve">Escrow </w:t>
      </w:r>
      <w:r>
        <w:rPr>
          <w:rFonts w:ascii="Century Gothic" w:hAnsi="Century Gothic" w:cs="Arial"/>
          <w:sz w:val="22"/>
          <w:szCs w:val="22"/>
        </w:rPr>
        <w:t>Account Bank.</w:t>
      </w:r>
    </w:p>
    <w:p w14:paraId="424371EE" w14:textId="77777777" w:rsidR="004D3B86" w:rsidRDefault="004D3B86" w:rsidP="004D3B86">
      <w:pPr>
        <w:pStyle w:val="ListParagraph"/>
        <w:rPr>
          <w:rFonts w:ascii="Century Gothic" w:hAnsi="Century Gothic" w:cs="Arial"/>
          <w:sz w:val="22"/>
          <w:szCs w:val="22"/>
        </w:rPr>
      </w:pPr>
    </w:p>
    <w:p w14:paraId="30768769" w14:textId="77777777" w:rsidR="004D3B86" w:rsidRDefault="004D3B86" w:rsidP="004D3B86">
      <w:pPr>
        <w:numPr>
          <w:ilvl w:val="0"/>
          <w:numId w:val="13"/>
        </w:numPr>
        <w:tabs>
          <w:tab w:val="left" w:pos="284"/>
        </w:tabs>
        <w:ind w:left="284" w:hanging="284"/>
        <w:jc w:val="both"/>
        <w:rPr>
          <w:rFonts w:ascii="Century Gothic" w:hAnsi="Century Gothic" w:cs="Arial"/>
          <w:color w:val="000000"/>
          <w:sz w:val="22"/>
          <w:szCs w:val="22"/>
        </w:rPr>
      </w:pPr>
      <w:r>
        <w:rPr>
          <w:rFonts w:ascii="Century Gothic" w:hAnsi="Century Gothic" w:cs="Arial"/>
          <w:color w:val="000000"/>
          <w:sz w:val="22"/>
          <w:szCs w:val="22"/>
        </w:rPr>
        <w:t>The Escrow Account Bank shall be entitled to rely and act upon any order or judgment of any court/tribunal/statutory authority delivered to it without being required to inquire into or determine the authenticity thereof or the genuineness of the signature thereon or the authority of the signatory thereof or the correctness of any fact stated therein or the property or validity of the service thereof.</w:t>
      </w:r>
    </w:p>
    <w:p w14:paraId="4E3599B7" w14:textId="77777777" w:rsidR="004D3B86" w:rsidRDefault="004D3B86" w:rsidP="004D3B86">
      <w:pPr>
        <w:tabs>
          <w:tab w:val="left" w:pos="284"/>
        </w:tabs>
        <w:ind w:left="284"/>
        <w:jc w:val="both"/>
        <w:rPr>
          <w:rFonts w:ascii="Century Gothic" w:hAnsi="Century Gothic" w:cs="Arial"/>
          <w:sz w:val="22"/>
          <w:szCs w:val="22"/>
        </w:rPr>
      </w:pPr>
    </w:p>
    <w:p w14:paraId="7956E1C3"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151FDF58"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9</w:t>
      </w:r>
    </w:p>
    <w:p w14:paraId="02C7DCDC"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487085A4" w14:textId="77777777" w:rsidR="004D3B86" w:rsidRDefault="004D3B86" w:rsidP="004D3B86">
      <w:pPr>
        <w:tabs>
          <w:tab w:val="num" w:pos="450"/>
        </w:tabs>
        <w:jc w:val="both"/>
        <w:rPr>
          <w:rFonts w:ascii="Century Gothic" w:hAnsi="Century Gothic" w:cs="Arial"/>
          <w:b/>
          <w:sz w:val="22"/>
          <w:szCs w:val="22"/>
        </w:rPr>
      </w:pPr>
      <w:r>
        <w:rPr>
          <w:rFonts w:ascii="Century Gothic" w:hAnsi="Century Gothic" w:cs="Arial"/>
          <w:b/>
          <w:sz w:val="22"/>
          <w:szCs w:val="22"/>
        </w:rPr>
        <w:t>NO DUTY OR OBLIGATION</w:t>
      </w:r>
    </w:p>
    <w:p w14:paraId="1FC3B462" w14:textId="77777777" w:rsidR="004D3B86" w:rsidRDefault="004D3B86" w:rsidP="004D3B86">
      <w:pPr>
        <w:tabs>
          <w:tab w:val="num" w:pos="450"/>
        </w:tabs>
        <w:jc w:val="both"/>
        <w:rPr>
          <w:rFonts w:ascii="Century Gothic" w:hAnsi="Century Gothic" w:cs="Arial"/>
          <w:b/>
          <w:sz w:val="22"/>
          <w:szCs w:val="22"/>
        </w:rPr>
      </w:pPr>
    </w:p>
    <w:p w14:paraId="31EBC8E0" w14:textId="77777777" w:rsidR="004D3B86" w:rsidRDefault="004D3B86" w:rsidP="004D3B86">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greater than that owed to general banking customers</w:t>
      </w:r>
    </w:p>
    <w:p w14:paraId="3D8618D6" w14:textId="77777777" w:rsidR="004D3B86" w:rsidRDefault="004D3B86" w:rsidP="004D3B86">
      <w:pPr>
        <w:pStyle w:val="AODocTxt"/>
        <w:spacing w:before="0" w:line="240" w:lineRule="auto"/>
        <w:ind w:left="450"/>
        <w:rPr>
          <w:rFonts w:ascii="Century Gothic" w:hAnsi="Century Gothic" w:cs="Arial"/>
        </w:rPr>
      </w:pPr>
    </w:p>
    <w:p w14:paraId="5C738CF4"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The Escrow Account Bank shall not be under any duty or obligation to give the amounts held by it hereunder any greater degree of care than it gives to amounts/assets held for its general banking customers.</w:t>
      </w:r>
    </w:p>
    <w:p w14:paraId="57F343DB" w14:textId="77777777" w:rsidR="004D3B86" w:rsidRDefault="004D3B86" w:rsidP="004D3B86">
      <w:pPr>
        <w:pStyle w:val="AODocTxt"/>
        <w:spacing w:before="0" w:line="240" w:lineRule="auto"/>
        <w:rPr>
          <w:rFonts w:ascii="Century Gothic" w:hAnsi="Century Gothic" w:cs="Arial"/>
        </w:rPr>
      </w:pPr>
    </w:p>
    <w:p w14:paraId="2A7F12E2" w14:textId="77777777" w:rsidR="004D3B86" w:rsidRDefault="004D3B86" w:rsidP="004D3B86">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make payments</w:t>
      </w:r>
    </w:p>
    <w:p w14:paraId="68043846" w14:textId="77777777" w:rsidR="004D3B86" w:rsidRDefault="004D3B86" w:rsidP="004D3B86">
      <w:pPr>
        <w:pStyle w:val="AODocTxt"/>
        <w:spacing w:before="0" w:line="240" w:lineRule="auto"/>
        <w:ind w:left="450"/>
        <w:rPr>
          <w:rFonts w:ascii="Century Gothic" w:hAnsi="Century Gothic" w:cs="Arial"/>
        </w:rPr>
      </w:pPr>
    </w:p>
    <w:p w14:paraId="04EFBCE9"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The Escrow Account Bank shall not be obliged to make any payment or otherwise to act on any request or instruction notified to it under this Agreement if:</w:t>
      </w:r>
    </w:p>
    <w:p w14:paraId="7C2EE433" w14:textId="77777777" w:rsidR="004D3B86" w:rsidRDefault="004D3B86" w:rsidP="004D3B86">
      <w:pPr>
        <w:pStyle w:val="AODocTxt"/>
        <w:spacing w:before="0" w:line="240" w:lineRule="auto"/>
        <w:ind w:left="450"/>
        <w:rPr>
          <w:rFonts w:ascii="Century Gothic" w:hAnsi="Century Gothic" w:cs="Arial"/>
        </w:rPr>
      </w:pPr>
    </w:p>
    <w:p w14:paraId="2DF56327" w14:textId="77777777" w:rsidR="004D3B86" w:rsidRDefault="004D3B86" w:rsidP="004D3B86">
      <w:pPr>
        <w:pStyle w:val="Heading4"/>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rPr>
      </w:pPr>
      <w:r>
        <w:rPr>
          <w:rFonts w:ascii="Century Gothic" w:hAnsi="Century Gothic" w:cs="Arial"/>
          <w:sz w:val="22"/>
          <w:szCs w:val="22"/>
        </w:rPr>
        <w:t xml:space="preserve">it is unable to verify any signature pursuant to any request or instruction against the specimen signature provided for the relevant Authorised Signatory; or </w:t>
      </w:r>
    </w:p>
    <w:p w14:paraId="39E994ED" w14:textId="77777777" w:rsidR="004D3B86" w:rsidRDefault="004D3B86" w:rsidP="004D3B86">
      <w:pPr>
        <w:pStyle w:val="Heading4"/>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lang w:val="en-IN"/>
        </w:rPr>
      </w:pPr>
      <w:r>
        <w:rPr>
          <w:rFonts w:ascii="Century Gothic" w:hAnsi="Century Gothic" w:cs="Arial"/>
          <w:sz w:val="22"/>
          <w:szCs w:val="22"/>
        </w:rPr>
        <w:t xml:space="preserve">if in the </w:t>
      </w:r>
      <w:r>
        <w:rPr>
          <w:rFonts w:ascii="Century Gothic" w:hAnsi="Century Gothic" w:cs="Arial"/>
          <w:sz w:val="22"/>
          <w:szCs w:val="22"/>
          <w:lang w:val="en-US"/>
        </w:rPr>
        <w:t xml:space="preserve">Escrow </w:t>
      </w:r>
      <w:r>
        <w:rPr>
          <w:rFonts w:ascii="Century Gothic" w:hAnsi="Century Gothic" w:cs="Arial"/>
          <w:sz w:val="22"/>
          <w:szCs w:val="22"/>
        </w:rPr>
        <w:t>Account Bank’s reasonable opinion, it conflicts with any provision of this Agreement or otherwise does not comply with the requirements of this Agreement.</w:t>
      </w:r>
    </w:p>
    <w:p w14:paraId="5103260F" w14:textId="77777777" w:rsidR="004D3B86" w:rsidRDefault="004D3B86" w:rsidP="004D3B86">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ensure accuracy of any communication given under the Account Agreement</w:t>
      </w:r>
    </w:p>
    <w:p w14:paraId="00D7DEC0" w14:textId="77777777" w:rsidR="004D3B86" w:rsidRDefault="004D3B86" w:rsidP="004D3B86">
      <w:pPr>
        <w:pStyle w:val="AODocTxt"/>
        <w:spacing w:before="0" w:line="240" w:lineRule="auto"/>
        <w:ind w:left="450"/>
        <w:rPr>
          <w:rFonts w:ascii="Century Gothic" w:hAnsi="Century Gothic" w:cs="Arial"/>
        </w:rPr>
      </w:pPr>
    </w:p>
    <w:p w14:paraId="7489224B"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 xml:space="preserve">The Escrow Account Bank is under no duty or obligation to ensure that any certificate, consent, notice, instruction or other communication which is or appears to be given by Authorised Signatories of the Parties in accordance with this Agreement is accurate, correct or duly authorised and shall be entitled to act in reliance without further enquiry upon any such certificate, consent, notice, instruction or other </w:t>
      </w:r>
      <w:r>
        <w:rPr>
          <w:rFonts w:ascii="Century Gothic" w:hAnsi="Century Gothic" w:cs="Arial"/>
        </w:rPr>
        <w:lastRenderedPageBreak/>
        <w:t>communication and shall not be under any duty or obligation to verify the accuracy or correctness of any statements made therein (even if such certificate, consent, notice, instruction or other communication is later reversed, modified, set aside or vacated).</w:t>
      </w:r>
    </w:p>
    <w:p w14:paraId="4BF5A071" w14:textId="77777777" w:rsidR="004D3B86" w:rsidRDefault="004D3B86" w:rsidP="004D3B86">
      <w:pPr>
        <w:pStyle w:val="AODocTxt"/>
        <w:spacing w:before="0" w:line="240" w:lineRule="auto"/>
        <w:rPr>
          <w:rFonts w:ascii="Century Gothic" w:hAnsi="Century Gothic" w:cs="Arial"/>
        </w:rPr>
      </w:pPr>
    </w:p>
    <w:p w14:paraId="2918E48C" w14:textId="77777777" w:rsidR="004D3B86" w:rsidRDefault="004D3B86" w:rsidP="004D3B86">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or obligation to take any action which may be illegal </w:t>
      </w:r>
    </w:p>
    <w:p w14:paraId="3B048C00" w14:textId="77777777" w:rsidR="004D3B86" w:rsidRDefault="004D3B86" w:rsidP="004D3B86">
      <w:pPr>
        <w:pStyle w:val="AODocTxt"/>
        <w:spacing w:before="0" w:line="240" w:lineRule="auto"/>
        <w:ind w:left="450"/>
        <w:rPr>
          <w:rFonts w:ascii="Century Gothic" w:hAnsi="Century Gothic" w:cs="Arial"/>
        </w:rPr>
      </w:pPr>
    </w:p>
    <w:p w14:paraId="387BBE3B"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Notwithstanding any other provision of this Agreement to the contrary, the Escrow Account Bank is not obliged to do or omit to do anything if it would or might in its reasonable opinion constitute a breach of any law and the Escrow Account Bank shall not be liable for any failure to carry out any or all of its obligations under this Agreement where performance of any such duty or obligation would be in breach of any law or other regulation.</w:t>
      </w:r>
    </w:p>
    <w:p w14:paraId="7E3DBC4A" w14:textId="77777777" w:rsidR="004D3B86" w:rsidRDefault="004D3B86" w:rsidP="004D3B86">
      <w:pPr>
        <w:pStyle w:val="AODocTxt"/>
        <w:keepNext/>
        <w:spacing w:before="0" w:line="240" w:lineRule="auto"/>
        <w:ind w:left="450"/>
        <w:rPr>
          <w:rFonts w:ascii="Century Gothic" w:hAnsi="Century Gothic" w:cs="Arial"/>
        </w:rPr>
      </w:pPr>
    </w:p>
    <w:p w14:paraId="216D6170" w14:textId="77777777" w:rsidR="004D3B86" w:rsidRDefault="004D3B86" w:rsidP="004D3B86">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to be bound by terms of settlement unless written consent of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sz w:val="22"/>
          <w:szCs w:val="22"/>
          <w:u w:val="single"/>
        </w:rPr>
        <w:t xml:space="preserve"> obtained</w:t>
      </w:r>
    </w:p>
    <w:p w14:paraId="7C3FD795" w14:textId="77777777" w:rsidR="004D3B86" w:rsidRDefault="004D3B86" w:rsidP="004D3B86">
      <w:pPr>
        <w:pStyle w:val="AODocTxt"/>
        <w:spacing w:before="0" w:line="240" w:lineRule="auto"/>
        <w:ind w:left="450"/>
        <w:rPr>
          <w:rFonts w:ascii="Century Gothic" w:hAnsi="Century Gothic" w:cs="Arial"/>
        </w:rPr>
      </w:pPr>
    </w:p>
    <w:p w14:paraId="383E5D6D"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In the event that the terms of a settlement of any dispute involving the Parties results in an increase, extension, modification or other variation of the duties, obligations or liabilities of the Escrow Account Bank contemplated by this Agreement, then such variation shall only be effective where, and to the extent, the Escrow Account Bank has given its written consent to be bound thereby.</w:t>
      </w:r>
    </w:p>
    <w:p w14:paraId="4B92E076" w14:textId="77777777" w:rsidR="004D3B86" w:rsidRDefault="004D3B86" w:rsidP="004D3B86">
      <w:pPr>
        <w:pStyle w:val="AODocTxt"/>
        <w:keepNext/>
        <w:spacing w:before="0" w:line="240" w:lineRule="auto"/>
        <w:ind w:left="450"/>
        <w:rPr>
          <w:rFonts w:ascii="Century Gothic" w:hAnsi="Century Gothic" w:cs="Arial"/>
        </w:rPr>
      </w:pPr>
    </w:p>
    <w:p w14:paraId="5CB9DBBE" w14:textId="77777777" w:rsidR="004D3B86" w:rsidRDefault="004D3B86" w:rsidP="004D3B86">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to ensure that funds used for proper purpose</w:t>
      </w:r>
    </w:p>
    <w:p w14:paraId="612FEFCC" w14:textId="77777777" w:rsidR="004D3B86" w:rsidRDefault="004D3B86" w:rsidP="004D3B86">
      <w:pPr>
        <w:pStyle w:val="AODocTxt"/>
        <w:spacing w:before="0" w:line="240" w:lineRule="auto"/>
        <w:ind w:left="450"/>
        <w:rPr>
          <w:rFonts w:ascii="Century Gothic" w:hAnsi="Century Gothic" w:cs="Arial"/>
        </w:rPr>
      </w:pPr>
    </w:p>
    <w:p w14:paraId="070F54E8" w14:textId="77777777" w:rsidR="004D3B86" w:rsidRDefault="004D3B86" w:rsidP="004D3B86">
      <w:pPr>
        <w:pStyle w:val="AODocTxt"/>
        <w:spacing w:before="0" w:line="240" w:lineRule="auto"/>
        <w:rPr>
          <w:rFonts w:ascii="Century Gothic" w:hAnsi="Century Gothic" w:cs="Arial"/>
          <w:lang w:val="en-GB"/>
        </w:rPr>
      </w:pPr>
      <w:r>
        <w:rPr>
          <w:rFonts w:ascii="Century Gothic" w:hAnsi="Century Gothic" w:cs="Arial"/>
        </w:rPr>
        <w:t>The Escrow Account Bank is under no duty or obligation to ensure that any funds withdrawn from the Escrow Account are actually applied for the purpose for which they are withdrawn.</w:t>
      </w:r>
    </w:p>
    <w:p w14:paraId="7238FC0E"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0F2A92A2"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6F4819E7"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10</w:t>
      </w:r>
    </w:p>
    <w:p w14:paraId="3C16B6F1"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LIMITATION OF LIABILITY AND INDEMNITY</w:t>
      </w:r>
    </w:p>
    <w:p w14:paraId="4E75177D" w14:textId="77777777" w:rsidR="004D3B86" w:rsidRDefault="004D3B86" w:rsidP="004D3B86">
      <w:pPr>
        <w:keepNext/>
        <w:widowControl w:val="0"/>
        <w:overflowPunct/>
        <w:spacing w:line="276" w:lineRule="auto"/>
        <w:jc w:val="both"/>
        <w:rPr>
          <w:rFonts w:ascii="Century Gothic" w:hAnsi="Century Gothic" w:cs="Arial"/>
          <w:sz w:val="22"/>
          <w:szCs w:val="22"/>
          <w:lang w:eastAsia="en-GB"/>
        </w:rPr>
      </w:pPr>
    </w:p>
    <w:p w14:paraId="7D12EB60" w14:textId="77777777" w:rsidR="004D3B86" w:rsidRDefault="004D3B86" w:rsidP="004D3B86">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Limitation of Liability</w:t>
      </w:r>
    </w:p>
    <w:p w14:paraId="59DCC154" w14:textId="77777777" w:rsidR="004D3B86" w:rsidRDefault="004D3B86" w:rsidP="004D3B86">
      <w:pPr>
        <w:overflowPunct/>
        <w:spacing w:line="276" w:lineRule="auto"/>
        <w:ind w:left="360"/>
        <w:jc w:val="both"/>
        <w:rPr>
          <w:rFonts w:ascii="Century Gothic" w:hAnsi="Century Gothic" w:cs="Arial"/>
          <w:sz w:val="22"/>
          <w:szCs w:val="22"/>
          <w:lang w:eastAsia="en-GB"/>
        </w:rPr>
      </w:pPr>
    </w:p>
    <w:p w14:paraId="04F18C4F"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hereto agree that the liability of the Escrow Account Bank shall be limited as set out below:</w:t>
      </w:r>
    </w:p>
    <w:p w14:paraId="41A06F8B" w14:textId="77777777" w:rsidR="004D3B86" w:rsidRDefault="004D3B86" w:rsidP="004D3B86">
      <w:pPr>
        <w:overflowPunct/>
        <w:spacing w:line="276" w:lineRule="auto"/>
        <w:jc w:val="both"/>
        <w:rPr>
          <w:rFonts w:ascii="Century Gothic" w:hAnsi="Century Gothic" w:cs="Arial"/>
          <w:sz w:val="22"/>
          <w:szCs w:val="22"/>
          <w:lang w:eastAsia="en-GB"/>
        </w:rPr>
      </w:pPr>
    </w:p>
    <w:p w14:paraId="42E3EDDB" w14:textId="6A5E3A13" w:rsidR="004D3B86" w:rsidRDefault="004D3B86" w:rsidP="004D3B86">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 xml:space="preserve">The duties of the Escrow Account Bank are as expressly set out in this agreement. No implied duties or obligations shall be read into this Agreement against the Escrow Account Bank. The Escrow Account Bank shall further not be bound by the provision of any other agreement between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rPr>
        <w:t xml:space="preserve"> Further no transfers of the monies lying to the credit of the Escrow Account or any part thereof may be made in any manner except as mentioned in this Agreement.</w:t>
      </w:r>
    </w:p>
    <w:p w14:paraId="3D28B38A" w14:textId="77777777" w:rsidR="004D3B86" w:rsidRDefault="004D3B86" w:rsidP="004D3B86">
      <w:pPr>
        <w:tabs>
          <w:tab w:val="left" w:pos="720"/>
        </w:tabs>
        <w:overflowPunct/>
        <w:spacing w:line="276" w:lineRule="auto"/>
        <w:ind w:left="720"/>
        <w:jc w:val="both"/>
        <w:rPr>
          <w:rFonts w:ascii="Century Gothic" w:hAnsi="Century Gothic" w:cs="Arial"/>
          <w:sz w:val="22"/>
          <w:szCs w:val="22"/>
          <w:lang w:eastAsia="en-GB"/>
        </w:rPr>
      </w:pPr>
    </w:p>
    <w:p w14:paraId="5D7C8BD3" w14:textId="77777777" w:rsidR="004D3B86" w:rsidRDefault="004D3B86" w:rsidP="004D3B86">
      <w:pPr>
        <w:tabs>
          <w:tab w:val="left" w:pos="540"/>
        </w:tabs>
        <w:overflowPunct/>
        <w:spacing w:line="276" w:lineRule="auto"/>
        <w:jc w:val="both"/>
        <w:rPr>
          <w:rFonts w:ascii="Century Gothic" w:hAnsi="Century Gothic" w:cs="Arial"/>
          <w:sz w:val="22"/>
          <w:szCs w:val="22"/>
          <w:lang w:eastAsia="en-GB"/>
        </w:rPr>
      </w:pPr>
    </w:p>
    <w:p w14:paraId="0E0CFD90" w14:textId="77777777" w:rsidR="004D3B86" w:rsidRDefault="004D3B86" w:rsidP="004D3B86">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lastRenderedPageBreak/>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shall not be liable to any person or entity for any loss, liability, claim, action, damages or expenses arising out of or in connection with anything done or omitted to be done by it pursuant to and in accordance with the provisions of this Agreement save as are caused by its own gross negligence or wilful misconduct.</w:t>
      </w:r>
    </w:p>
    <w:p w14:paraId="236843F9"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p>
    <w:p w14:paraId="720465F2" w14:textId="77777777" w:rsidR="004D3B86" w:rsidRDefault="004D3B86" w:rsidP="004D3B86">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is not responsible or liable to the Parties, for any withdrawal wrongly made, if the </w:t>
      </w:r>
      <w:r>
        <w:rPr>
          <w:rFonts w:ascii="Century Gothic" w:hAnsi="Century Gothic" w:cs="Arial"/>
          <w:sz w:val="22"/>
          <w:szCs w:val="22"/>
          <w:lang w:val="en-US"/>
        </w:rPr>
        <w:t xml:space="preserve">Escrow </w:t>
      </w:r>
      <w:r>
        <w:rPr>
          <w:rFonts w:ascii="Century Gothic" w:hAnsi="Century Gothic" w:cs="Arial"/>
          <w:sz w:val="22"/>
          <w:szCs w:val="22"/>
        </w:rPr>
        <w:t>Account Bank acted in good faith in relation to that withdrawal save and except such withdrawal does not caused by its own gross negligence or wilful misconduct.</w:t>
      </w:r>
    </w:p>
    <w:p w14:paraId="2DC7E17D"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p>
    <w:p w14:paraId="68223387" w14:textId="77777777" w:rsidR="004D3B86" w:rsidRDefault="004D3B86" w:rsidP="004D3B86">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Notwithstanding the foregoing, under no circumstances will the </w:t>
      </w:r>
      <w:r>
        <w:rPr>
          <w:rFonts w:ascii="Century Gothic" w:hAnsi="Century Gothic" w:cs="Arial"/>
          <w:sz w:val="22"/>
          <w:szCs w:val="22"/>
          <w:lang w:val="en-US"/>
        </w:rPr>
        <w:t xml:space="preserve">Escrow </w:t>
      </w:r>
      <w:r>
        <w:rPr>
          <w:rFonts w:ascii="Century Gothic" w:hAnsi="Century Gothic" w:cs="Arial"/>
          <w:sz w:val="22"/>
          <w:szCs w:val="22"/>
        </w:rPr>
        <w:t>Account Bank be liable to any party whether in contract, tort or otherwise, for any consequential loss (including, but not limited to, loss of business, goodwill, opportunity or profit) even if advised of the possibility of such loss or damage.</w:t>
      </w:r>
    </w:p>
    <w:p w14:paraId="031FA7F3" w14:textId="77777777" w:rsidR="004D3B86" w:rsidRDefault="004D3B86" w:rsidP="004D3B86">
      <w:pPr>
        <w:pStyle w:val="ListParagraph"/>
        <w:rPr>
          <w:rFonts w:ascii="Century Gothic" w:hAnsi="Century Gothic" w:cs="Arial"/>
          <w:sz w:val="22"/>
          <w:szCs w:val="22"/>
        </w:rPr>
      </w:pPr>
    </w:p>
    <w:p w14:paraId="707AC9F3" w14:textId="77777777" w:rsidR="004D3B86" w:rsidRDefault="004D3B86" w:rsidP="004D3B86">
      <w:pPr>
        <w:numPr>
          <w:ilvl w:val="0"/>
          <w:numId w:val="16"/>
        </w:numPr>
        <w:tabs>
          <w:tab w:val="left" w:pos="720"/>
        </w:tabs>
        <w:overflowPunct/>
        <w:spacing w:line="276" w:lineRule="auto"/>
        <w:ind w:hanging="720"/>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shall not be required to expend or risk its own funds or otherwise incur any financial liability in the performance of any of its duties or the exercise of any right, power or authority hereunder.</w:t>
      </w:r>
    </w:p>
    <w:p w14:paraId="31A263B8" w14:textId="77777777" w:rsidR="004D3B86" w:rsidRDefault="004D3B86" w:rsidP="004D3B86">
      <w:pPr>
        <w:tabs>
          <w:tab w:val="left" w:pos="720"/>
        </w:tabs>
        <w:overflowPunct/>
        <w:spacing w:line="276" w:lineRule="auto"/>
        <w:ind w:left="720"/>
        <w:jc w:val="both"/>
        <w:rPr>
          <w:rFonts w:ascii="Century Gothic" w:hAnsi="Century Gothic" w:cs="Arial"/>
          <w:sz w:val="22"/>
          <w:szCs w:val="22"/>
        </w:rPr>
      </w:pPr>
    </w:p>
    <w:p w14:paraId="3DD85EBD" w14:textId="77777777" w:rsidR="004D3B86" w:rsidRDefault="004D3B86" w:rsidP="004D3B86">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Indemnity</w:t>
      </w:r>
    </w:p>
    <w:p w14:paraId="30B74AC8" w14:textId="77777777" w:rsidR="004D3B86" w:rsidRDefault="004D3B86" w:rsidP="004D3B86">
      <w:pPr>
        <w:numPr>
          <w:ilvl w:val="0"/>
          <w:numId w:val="17"/>
        </w:numPr>
        <w:tabs>
          <w:tab w:val="left" w:pos="720"/>
        </w:tabs>
        <w:overflowPunct/>
        <w:spacing w:line="276" w:lineRule="auto"/>
        <w:ind w:left="709" w:hanging="709"/>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Co-Borrower /</w:t>
      </w:r>
      <w:r>
        <w:rPr>
          <w:rFonts w:ascii="Century Gothic" w:hAnsi="Century Gothic" w:cs="Arial"/>
          <w:sz w:val="22"/>
          <w:szCs w:val="22"/>
          <w:lang w:eastAsia="en-GB"/>
        </w:rPr>
        <w:t>Borrower agree to indemnify and hold harmless the Escrow Account Bank</w:t>
      </w:r>
      <w:r>
        <w:rPr>
          <w:rFonts w:ascii="Century Gothic" w:hAnsi="Century Gothic" w:cs="Arial"/>
          <w:sz w:val="22"/>
          <w:szCs w:val="22"/>
          <w:lang w:val="en-US"/>
        </w:rPr>
        <w:t xml:space="preserve"> and its directors, officers, agents and employees (each an "</w:t>
      </w:r>
      <w:r>
        <w:rPr>
          <w:rFonts w:ascii="Century Gothic" w:hAnsi="Century Gothic" w:cs="Arial"/>
          <w:b/>
          <w:sz w:val="22"/>
          <w:szCs w:val="22"/>
          <w:lang w:val="en-US"/>
        </w:rPr>
        <w:t>Indemnified Party</w:t>
      </w:r>
      <w:r>
        <w:rPr>
          <w:rFonts w:ascii="Century Gothic" w:hAnsi="Century Gothic" w:cs="Arial"/>
          <w:sz w:val="22"/>
          <w:szCs w:val="22"/>
          <w:lang w:val="en-US"/>
        </w:rPr>
        <w:t>") and hold each of them harmless</w:t>
      </w:r>
      <w:r>
        <w:rPr>
          <w:rFonts w:ascii="Century Gothic" w:hAnsi="Century Gothic" w:cs="Arial"/>
          <w:sz w:val="22"/>
          <w:szCs w:val="22"/>
          <w:lang w:eastAsia="en-GB"/>
        </w:rPr>
        <w:t xml:space="preserve"> from and against any and all claims, demands, suits and other proceedings</w:t>
      </w:r>
      <w:r>
        <w:rPr>
          <w:rFonts w:ascii="Century Gothic" w:hAnsi="Century Gothic" w:cs="Arial"/>
          <w:sz w:val="22"/>
          <w:szCs w:val="22"/>
          <w:lang w:val="en-US"/>
        </w:rPr>
        <w:t xml:space="preserve"> fees, costs and expenses (including, without limitation, fees and disbursements of the Indemnified Party’s counsel) </w:t>
      </w:r>
      <w:r>
        <w:rPr>
          <w:rFonts w:ascii="Century Gothic" w:hAnsi="Century Gothic" w:cs="Arial"/>
          <w:sz w:val="22"/>
          <w:szCs w:val="22"/>
          <w:lang w:eastAsia="en-GB"/>
        </w:rPr>
        <w:t xml:space="preserve"> made or instituted by any of the parties hereto and /or third parties for or in connection with the Escrow Account or </w:t>
      </w:r>
      <w:r>
        <w:rPr>
          <w:rFonts w:ascii="Century Gothic" w:hAnsi="Century Gothic" w:cs="Arial"/>
          <w:sz w:val="22"/>
          <w:szCs w:val="22"/>
          <w:lang w:val="en-US"/>
        </w:rPr>
        <w:t xml:space="preserve">its appointment as Escrow </w:t>
      </w:r>
      <w:r>
        <w:rPr>
          <w:rFonts w:ascii="Century Gothic" w:hAnsi="Century Gothic" w:cs="Arial"/>
          <w:sz w:val="22"/>
          <w:szCs w:val="22"/>
        </w:rPr>
        <w:t>Account Bank</w:t>
      </w:r>
      <w:r>
        <w:rPr>
          <w:rFonts w:ascii="Century Gothic" w:hAnsi="Century Gothic" w:cs="Arial"/>
          <w:sz w:val="22"/>
          <w:szCs w:val="22"/>
          <w:lang w:val="en-US"/>
        </w:rPr>
        <w:t xml:space="preserve"> under, and its performance of, this Agreement including, but not limited to, the reliance by the Escrow </w:t>
      </w:r>
      <w:r>
        <w:rPr>
          <w:rFonts w:ascii="Century Gothic" w:hAnsi="Century Gothic" w:cs="Arial"/>
          <w:sz w:val="22"/>
          <w:szCs w:val="22"/>
        </w:rPr>
        <w:t>Account Bank</w:t>
      </w:r>
      <w:r>
        <w:rPr>
          <w:rFonts w:ascii="Century Gothic" w:hAnsi="Century Gothic" w:cs="Arial"/>
          <w:sz w:val="22"/>
          <w:szCs w:val="22"/>
          <w:lang w:val="en-US"/>
        </w:rPr>
        <w:t xml:space="preserve"> on any  instruction, the exercise of its rights and powers as Escrow </w:t>
      </w:r>
      <w:r>
        <w:rPr>
          <w:rFonts w:ascii="Century Gothic" w:hAnsi="Century Gothic" w:cs="Arial"/>
          <w:sz w:val="22"/>
          <w:szCs w:val="22"/>
        </w:rPr>
        <w:t>Account Bank</w:t>
      </w:r>
      <w:r>
        <w:rPr>
          <w:rFonts w:ascii="Century Gothic" w:hAnsi="Century Gothic" w:cs="Arial"/>
          <w:sz w:val="22"/>
          <w:szCs w:val="22"/>
          <w:lang w:val="en-US"/>
        </w:rPr>
        <w:t xml:space="preserve"> under, or the enforcement of any provision of, this Agreement, </w:t>
      </w:r>
      <w:r>
        <w:rPr>
          <w:rFonts w:ascii="Century Gothic" w:hAnsi="Century Gothic" w:cs="Arial"/>
          <w:sz w:val="22"/>
          <w:szCs w:val="22"/>
          <w:lang w:eastAsia="en-GB"/>
        </w:rPr>
        <w:t xml:space="preserve"> and any matter relating thereto or arising under or by virtue of this Escrow Agreement and from any loss, damage, cost, charges and expenses paid, incurred or suffered by the Escrow Account Bank arising out of this Agreement.</w:t>
      </w:r>
    </w:p>
    <w:p w14:paraId="02BCB77F" w14:textId="77777777" w:rsidR="004D3B86" w:rsidRDefault="004D3B86" w:rsidP="004D3B86">
      <w:pPr>
        <w:numPr>
          <w:ilvl w:val="0"/>
          <w:numId w:val="17"/>
        </w:numPr>
        <w:tabs>
          <w:tab w:val="left" w:pos="720"/>
        </w:tabs>
        <w:overflowPunct/>
        <w:spacing w:line="276" w:lineRule="auto"/>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acknowledges the inherent risks involved in sending the instructions/communications/documents to the Escrow Account Bank via facsimile, untested telexes and faxes, telegraph, cable or emails and hereby agree and confirm that all risks shall be fully borne by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hereby assumes full responsibility for the same,  and undertake to indemnify the Escrow </w:t>
      </w:r>
      <w:r>
        <w:rPr>
          <w:rFonts w:ascii="Century Gothic" w:hAnsi="Century Gothic" w:cs="Arial"/>
          <w:sz w:val="22"/>
          <w:szCs w:val="22"/>
        </w:rPr>
        <w:t>Account Bank</w:t>
      </w:r>
      <w:r>
        <w:rPr>
          <w:rFonts w:ascii="Century Gothic" w:hAnsi="Century Gothic" w:cs="Arial"/>
          <w:sz w:val="22"/>
          <w:szCs w:val="22"/>
          <w:lang w:val="en-US"/>
        </w:rPr>
        <w:t xml:space="preserve"> and keep the Escrow </w:t>
      </w:r>
      <w:r>
        <w:rPr>
          <w:rFonts w:ascii="Century Gothic" w:hAnsi="Century Gothic" w:cs="Arial"/>
          <w:sz w:val="22"/>
          <w:szCs w:val="22"/>
        </w:rPr>
        <w:t>Account Bank</w:t>
      </w:r>
      <w:r>
        <w:rPr>
          <w:rFonts w:ascii="Century Gothic" w:hAnsi="Century Gothic" w:cs="Arial"/>
          <w:sz w:val="22"/>
          <w:szCs w:val="22"/>
          <w:lang w:val="en-US"/>
        </w:rPr>
        <w:t xml:space="preserve"> indemnified from and against all claims by any third party or any other, actions, demands, liabilities, costs, charges, damages, losses, expenses and consequences of whatever nature (including legal fees on a full indemnity basis) and howsoever arising which may be brought or preferred against the </w:t>
      </w:r>
      <w:r>
        <w:rPr>
          <w:rFonts w:ascii="Century Gothic" w:hAnsi="Century Gothic" w:cs="Arial"/>
          <w:sz w:val="22"/>
          <w:szCs w:val="22"/>
          <w:lang w:val="en-US"/>
        </w:rPr>
        <w:lastRenderedPageBreak/>
        <w:t xml:space="preserve">Escrow </w:t>
      </w:r>
      <w:r>
        <w:rPr>
          <w:rFonts w:ascii="Century Gothic" w:hAnsi="Century Gothic" w:cs="Arial"/>
          <w:sz w:val="22"/>
          <w:szCs w:val="22"/>
        </w:rPr>
        <w:t>Account Bank</w:t>
      </w:r>
      <w:r>
        <w:rPr>
          <w:rFonts w:ascii="Century Gothic" w:hAnsi="Century Gothic" w:cs="Arial"/>
          <w:sz w:val="22"/>
          <w:szCs w:val="22"/>
          <w:lang w:val="en-US"/>
        </w:rPr>
        <w:t xml:space="preserve"> or that the Escrow </w:t>
      </w:r>
      <w:r>
        <w:rPr>
          <w:rFonts w:ascii="Century Gothic" w:hAnsi="Century Gothic" w:cs="Arial"/>
          <w:sz w:val="22"/>
          <w:szCs w:val="22"/>
        </w:rPr>
        <w:t>Account Bank</w:t>
      </w:r>
      <w:r>
        <w:rPr>
          <w:rFonts w:ascii="Century Gothic" w:hAnsi="Century Gothic" w:cs="Arial"/>
          <w:sz w:val="22"/>
          <w:szCs w:val="22"/>
          <w:lang w:val="en-US"/>
        </w:rPr>
        <w:t xml:space="preserve"> may or may have to suffer, incur or sustain by reason or on account of the Escrow </w:t>
      </w:r>
      <w:r>
        <w:rPr>
          <w:rFonts w:ascii="Century Gothic" w:hAnsi="Century Gothic" w:cs="Arial"/>
          <w:sz w:val="22"/>
          <w:szCs w:val="22"/>
        </w:rPr>
        <w:t>Account Bank</w:t>
      </w:r>
      <w:r>
        <w:rPr>
          <w:rFonts w:ascii="Century Gothic" w:hAnsi="Century Gothic" w:cs="Arial"/>
          <w:sz w:val="22"/>
          <w:szCs w:val="22"/>
          <w:lang w:val="en-US"/>
        </w:rPr>
        <w:t xml:space="preserve"> having so acted whether wrongly or mistakenly or not, or of the Escrow </w:t>
      </w:r>
      <w:r>
        <w:rPr>
          <w:rFonts w:ascii="Century Gothic" w:hAnsi="Century Gothic" w:cs="Arial"/>
          <w:sz w:val="22"/>
          <w:szCs w:val="22"/>
        </w:rPr>
        <w:t>Account Bank</w:t>
      </w:r>
      <w:r>
        <w:rPr>
          <w:rFonts w:ascii="Century Gothic" w:hAnsi="Century Gothic" w:cs="Arial"/>
          <w:sz w:val="22"/>
          <w:szCs w:val="22"/>
          <w:lang w:val="en-US"/>
        </w:rPr>
        <w:t xml:space="preserve"> failing to act wholly or in part in accordance with the instructions so received which could be a result of  any miscommunication, or technological error  beyond the control of the Escrow </w:t>
      </w:r>
      <w:r>
        <w:rPr>
          <w:rFonts w:ascii="Century Gothic" w:hAnsi="Century Gothic" w:cs="Arial"/>
          <w:sz w:val="22"/>
          <w:szCs w:val="22"/>
        </w:rPr>
        <w:t>Account Bank</w:t>
      </w:r>
      <w:r>
        <w:rPr>
          <w:rFonts w:ascii="Century Gothic" w:hAnsi="Century Gothic" w:cs="Arial"/>
          <w:sz w:val="22"/>
          <w:szCs w:val="22"/>
          <w:lang w:val="en-US"/>
        </w:rPr>
        <w:t xml:space="preserve"> considering the mode  in which the same was conveyed.</w:t>
      </w:r>
    </w:p>
    <w:p w14:paraId="1CD838A3" w14:textId="77777777" w:rsidR="004D3B86" w:rsidRDefault="004D3B86" w:rsidP="004D3B86">
      <w:pPr>
        <w:tabs>
          <w:tab w:val="left" w:pos="540"/>
        </w:tabs>
        <w:overflowPunct/>
        <w:spacing w:line="276" w:lineRule="auto"/>
        <w:jc w:val="both"/>
        <w:rPr>
          <w:rFonts w:ascii="Century Gothic" w:hAnsi="Century Gothic" w:cs="Arial"/>
          <w:sz w:val="22"/>
          <w:szCs w:val="22"/>
          <w:lang w:val="en-US"/>
        </w:rPr>
      </w:pPr>
    </w:p>
    <w:p w14:paraId="2E019338" w14:textId="77777777" w:rsidR="004D3B86" w:rsidRDefault="004D3B86" w:rsidP="004D3B86">
      <w:pPr>
        <w:tabs>
          <w:tab w:val="left" w:pos="54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val="en-US"/>
        </w:rPr>
        <w:t xml:space="preserve">The indemnities in this clause shall survive the termination of this Agreement, or the resignation or removal of the Escrow </w:t>
      </w:r>
      <w:r>
        <w:rPr>
          <w:rFonts w:ascii="Century Gothic" w:hAnsi="Century Gothic" w:cs="Arial"/>
          <w:sz w:val="22"/>
          <w:szCs w:val="22"/>
        </w:rPr>
        <w:t>Account Bank</w:t>
      </w:r>
      <w:r>
        <w:rPr>
          <w:rFonts w:ascii="Century Gothic" w:hAnsi="Century Gothic" w:cs="Arial"/>
          <w:sz w:val="22"/>
          <w:szCs w:val="22"/>
          <w:lang w:val="en-US"/>
        </w:rPr>
        <w:t>.</w:t>
      </w:r>
    </w:p>
    <w:p w14:paraId="0D799933" w14:textId="77777777" w:rsidR="004D3B86" w:rsidRDefault="004D3B86" w:rsidP="004D3B86">
      <w:pPr>
        <w:tabs>
          <w:tab w:val="left" w:pos="540"/>
        </w:tabs>
        <w:overflowPunct/>
        <w:spacing w:line="276" w:lineRule="auto"/>
        <w:ind w:left="540"/>
        <w:jc w:val="both"/>
        <w:rPr>
          <w:rFonts w:ascii="Century Gothic" w:hAnsi="Century Gothic" w:cs="Arial"/>
          <w:b/>
          <w:sz w:val="22"/>
          <w:szCs w:val="22"/>
          <w:lang w:eastAsia="en-GB"/>
        </w:rPr>
      </w:pPr>
    </w:p>
    <w:p w14:paraId="0CF6E271"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11</w:t>
      </w:r>
    </w:p>
    <w:p w14:paraId="7659C344" w14:textId="77777777" w:rsidR="004D3B86" w:rsidRDefault="004D3B86" w:rsidP="004D3B86">
      <w:pPr>
        <w:ind w:left="360" w:hanging="360"/>
        <w:jc w:val="both"/>
        <w:rPr>
          <w:rFonts w:ascii="Century Gothic" w:hAnsi="Century Gothic" w:cs="Arial"/>
          <w:sz w:val="22"/>
          <w:szCs w:val="22"/>
          <w:lang w:val="en-US"/>
        </w:rPr>
      </w:pPr>
    </w:p>
    <w:p w14:paraId="6CA50D13" w14:textId="77777777" w:rsidR="004D3B86" w:rsidRDefault="004D3B86" w:rsidP="004D3B86">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may resign and be discharged from its duties or obligations under this Agreement at any time by giving 30 (thirty) Business Days’ notice in writing of such resignation.</w:t>
      </w:r>
      <w:r>
        <w:rPr>
          <w:rFonts w:ascii="Century Gothic" w:hAnsi="Century Gothic" w:cs="Arial"/>
          <w:color w:val="000000"/>
          <w:sz w:val="22"/>
          <w:szCs w:val="22"/>
        </w:rPr>
        <w:t xml:space="preserve">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 xml:space="preserve"> may also be removed by the Lender on giving 30 (thirty) Business Days’ notice to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w:t>
      </w:r>
    </w:p>
    <w:p w14:paraId="12F37808" w14:textId="77777777" w:rsidR="004D3B86" w:rsidRDefault="004D3B86" w:rsidP="004D3B86">
      <w:pPr>
        <w:ind w:left="360" w:hanging="360"/>
        <w:jc w:val="both"/>
        <w:rPr>
          <w:rFonts w:ascii="Century Gothic" w:hAnsi="Century Gothic" w:cs="Arial"/>
          <w:sz w:val="22"/>
          <w:szCs w:val="22"/>
          <w:lang w:val="en-US"/>
        </w:rPr>
      </w:pPr>
    </w:p>
    <w:p w14:paraId="21509490" w14:textId="77777777" w:rsidR="004D3B86" w:rsidRDefault="004D3B86" w:rsidP="004D3B86">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will within 30 (thirty) Business Days of (a) receipt by the Escrow </w:t>
      </w:r>
      <w:r>
        <w:rPr>
          <w:rFonts w:ascii="Century Gothic" w:hAnsi="Century Gothic" w:cs="Arial"/>
          <w:sz w:val="22"/>
          <w:szCs w:val="22"/>
        </w:rPr>
        <w:t>Account Bank</w:t>
      </w:r>
      <w:r>
        <w:rPr>
          <w:rFonts w:ascii="Century Gothic" w:hAnsi="Century Gothic" w:cs="Arial"/>
          <w:sz w:val="22"/>
          <w:szCs w:val="22"/>
          <w:lang w:val="en-US"/>
        </w:rPr>
        <w:t xml:space="preserve"> of the Parties’s Notice as mentioned in (i) above, or (a) receipt by the either of the Parties of the Escrow </w:t>
      </w:r>
      <w:r>
        <w:rPr>
          <w:rFonts w:ascii="Century Gothic" w:hAnsi="Century Gothic" w:cs="Arial"/>
          <w:sz w:val="22"/>
          <w:szCs w:val="22"/>
        </w:rPr>
        <w:t>Account Bank’s</w:t>
      </w:r>
      <w:r>
        <w:rPr>
          <w:rFonts w:ascii="Century Gothic" w:hAnsi="Century Gothic" w:cs="Arial"/>
          <w:sz w:val="22"/>
          <w:szCs w:val="22"/>
          <w:lang w:val="en-US"/>
        </w:rPr>
        <w:t xml:space="preserve"> resignation notice, (as the case may be) nominate and inform the Escrow </w:t>
      </w:r>
      <w:r>
        <w:rPr>
          <w:rFonts w:ascii="Century Gothic" w:hAnsi="Century Gothic" w:cs="Arial"/>
          <w:sz w:val="22"/>
          <w:szCs w:val="22"/>
        </w:rPr>
        <w:t>Account Bank</w:t>
      </w:r>
      <w:r>
        <w:rPr>
          <w:rFonts w:ascii="Century Gothic" w:hAnsi="Century Gothic" w:cs="Arial"/>
          <w:sz w:val="22"/>
          <w:szCs w:val="22"/>
          <w:lang w:val="en-US"/>
        </w:rPr>
        <w:t xml:space="preserve"> in writing of a replacement escrow a</w:t>
      </w:r>
      <w:r>
        <w:rPr>
          <w:rFonts w:ascii="Century Gothic" w:hAnsi="Century Gothic" w:cs="Arial"/>
          <w:sz w:val="22"/>
          <w:szCs w:val="22"/>
        </w:rPr>
        <w:t>ccount bank</w:t>
      </w:r>
      <w:r>
        <w:rPr>
          <w:rFonts w:ascii="Century Gothic" w:hAnsi="Century Gothic" w:cs="Arial"/>
          <w:sz w:val="22"/>
          <w:szCs w:val="22"/>
          <w:lang w:val="en-US"/>
        </w:rPr>
        <w:t xml:space="preserve"> (together with details of the account to which the amounts lying with the Escrow </w:t>
      </w:r>
      <w:r>
        <w:rPr>
          <w:rFonts w:ascii="Century Gothic" w:hAnsi="Century Gothic" w:cs="Arial"/>
          <w:sz w:val="22"/>
          <w:szCs w:val="22"/>
        </w:rPr>
        <w:t>Account Bank</w:t>
      </w:r>
      <w:r>
        <w:rPr>
          <w:rFonts w:ascii="Century Gothic" w:hAnsi="Century Gothic" w:cs="Arial"/>
          <w:sz w:val="22"/>
          <w:szCs w:val="22"/>
          <w:lang w:val="en-US"/>
        </w:rPr>
        <w:t xml:space="preserve"> will be transferred).</w:t>
      </w:r>
    </w:p>
    <w:p w14:paraId="2B6020FF" w14:textId="77777777" w:rsidR="004D3B86" w:rsidRDefault="004D3B86" w:rsidP="004D3B86">
      <w:pPr>
        <w:pStyle w:val="ListParagraph"/>
        <w:rPr>
          <w:rFonts w:ascii="Century Gothic" w:hAnsi="Century Gothic" w:cs="Arial"/>
          <w:sz w:val="22"/>
          <w:szCs w:val="22"/>
          <w:lang w:val="en-US"/>
        </w:rPr>
      </w:pPr>
    </w:p>
    <w:p w14:paraId="21DE9175" w14:textId="77777777" w:rsidR="004D3B86" w:rsidRDefault="004D3B86" w:rsidP="004D3B86">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Borrower will pay to the Escrow </w:t>
      </w:r>
      <w:r>
        <w:rPr>
          <w:rFonts w:ascii="Century Gothic" w:hAnsi="Century Gothic" w:cs="Arial"/>
          <w:sz w:val="22"/>
          <w:szCs w:val="22"/>
        </w:rPr>
        <w:t>Account Bank</w:t>
      </w:r>
      <w:r>
        <w:rPr>
          <w:rFonts w:ascii="Century Gothic" w:hAnsi="Century Gothic" w:cs="Arial"/>
          <w:sz w:val="22"/>
          <w:szCs w:val="22"/>
          <w:lang w:val="en-US"/>
        </w:rPr>
        <w:t xml:space="preserve"> any fees due and owing to the Escrow </w:t>
      </w:r>
      <w:r>
        <w:rPr>
          <w:rFonts w:ascii="Century Gothic" w:hAnsi="Century Gothic" w:cs="Arial"/>
          <w:sz w:val="22"/>
          <w:szCs w:val="22"/>
        </w:rPr>
        <w:t>Account Bank</w:t>
      </w:r>
      <w:r>
        <w:rPr>
          <w:rFonts w:ascii="Century Gothic" w:hAnsi="Century Gothic" w:cs="Arial"/>
          <w:sz w:val="22"/>
          <w:szCs w:val="22"/>
          <w:lang w:val="en-US"/>
        </w:rPr>
        <w:t xml:space="preserve">, plus any costs and expenses the Escrow </w:t>
      </w:r>
      <w:r>
        <w:rPr>
          <w:rFonts w:ascii="Century Gothic" w:hAnsi="Century Gothic" w:cs="Arial"/>
          <w:sz w:val="22"/>
          <w:szCs w:val="22"/>
        </w:rPr>
        <w:t>Account Bank</w:t>
      </w:r>
      <w:r>
        <w:rPr>
          <w:rFonts w:ascii="Century Gothic" w:hAnsi="Century Gothic" w:cs="Arial"/>
          <w:sz w:val="22"/>
          <w:szCs w:val="22"/>
          <w:lang w:val="en-US"/>
        </w:rPr>
        <w:t xml:space="preserve"> will reasonably incur in connection with the transfer of the Escrow Account to the replacement Escrow </w:t>
      </w:r>
      <w:r>
        <w:rPr>
          <w:rFonts w:ascii="Century Gothic" w:hAnsi="Century Gothic" w:cs="Arial"/>
          <w:sz w:val="22"/>
          <w:szCs w:val="22"/>
        </w:rPr>
        <w:t>Account Bank</w:t>
      </w:r>
      <w:r>
        <w:rPr>
          <w:rFonts w:ascii="Century Gothic" w:hAnsi="Century Gothic" w:cs="Arial"/>
          <w:sz w:val="22"/>
          <w:szCs w:val="22"/>
          <w:lang w:val="en-US"/>
        </w:rPr>
        <w:t xml:space="preserve">. No compensation or fees paid to the Escrow </w:t>
      </w:r>
      <w:r>
        <w:rPr>
          <w:rFonts w:ascii="Century Gothic" w:hAnsi="Century Gothic" w:cs="Arial"/>
          <w:sz w:val="22"/>
          <w:szCs w:val="22"/>
        </w:rPr>
        <w:t>Account Bank</w:t>
      </w:r>
      <w:r>
        <w:rPr>
          <w:rFonts w:ascii="Century Gothic" w:hAnsi="Century Gothic" w:cs="Arial"/>
          <w:sz w:val="22"/>
          <w:szCs w:val="22"/>
          <w:lang w:val="en-US"/>
        </w:rPr>
        <w:t xml:space="preserve"> hereunder will be refundable notwithstanding the resignation, replacement or other termination of the appointment of the Escrow </w:t>
      </w:r>
      <w:r>
        <w:rPr>
          <w:rFonts w:ascii="Century Gothic" w:hAnsi="Century Gothic" w:cs="Arial"/>
          <w:sz w:val="22"/>
          <w:szCs w:val="22"/>
        </w:rPr>
        <w:t>Account Bank</w:t>
      </w:r>
      <w:r>
        <w:rPr>
          <w:rFonts w:ascii="Century Gothic" w:hAnsi="Century Gothic" w:cs="Arial"/>
          <w:sz w:val="22"/>
          <w:szCs w:val="22"/>
          <w:lang w:val="en-US"/>
        </w:rPr>
        <w:t xml:space="preserve"> for any reason whatsoever.</w:t>
      </w:r>
    </w:p>
    <w:p w14:paraId="727EFF88" w14:textId="77777777" w:rsidR="004D3B86" w:rsidRDefault="004D3B86" w:rsidP="004D3B86">
      <w:pPr>
        <w:ind w:left="360"/>
        <w:jc w:val="both"/>
        <w:rPr>
          <w:rFonts w:ascii="Century Gothic" w:hAnsi="Century Gothic" w:cs="Arial"/>
          <w:sz w:val="22"/>
          <w:szCs w:val="22"/>
          <w:lang w:val="en-US"/>
        </w:rPr>
      </w:pPr>
    </w:p>
    <w:p w14:paraId="0D1DEFEF"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p>
    <w:p w14:paraId="508A4A1D"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p>
    <w:p w14:paraId="644A0D67"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p>
    <w:p w14:paraId="07F12494"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12</w:t>
      </w:r>
    </w:p>
    <w:p w14:paraId="4914F46B" w14:textId="77777777" w:rsidR="004D3B86" w:rsidRDefault="004D3B86" w:rsidP="004D3B86">
      <w:pPr>
        <w:tabs>
          <w:tab w:val="left" w:pos="540"/>
        </w:tabs>
        <w:overflowPunct/>
        <w:spacing w:line="276" w:lineRule="auto"/>
        <w:jc w:val="both"/>
        <w:rPr>
          <w:rFonts w:ascii="Century Gothic" w:hAnsi="Century Gothic" w:cs="Arial"/>
          <w:b/>
          <w:sz w:val="22"/>
          <w:szCs w:val="22"/>
          <w:lang w:eastAsia="en-GB"/>
        </w:rPr>
      </w:pPr>
    </w:p>
    <w:p w14:paraId="43F17E9E"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ADDRESSES FOR COMMUNICATION /INSTRUCTIONS AND NOTICES</w:t>
      </w:r>
    </w:p>
    <w:p w14:paraId="229353C2" w14:textId="77777777" w:rsidR="004D3B86" w:rsidRDefault="004D3B86" w:rsidP="004D3B86">
      <w:pPr>
        <w:overflowPunct/>
        <w:spacing w:line="276" w:lineRule="auto"/>
        <w:jc w:val="both"/>
        <w:rPr>
          <w:rFonts w:ascii="Century Gothic" w:hAnsi="Century Gothic" w:cs="Arial"/>
          <w:b/>
          <w:bCs/>
          <w:sz w:val="22"/>
          <w:szCs w:val="22"/>
          <w:lang w:eastAsia="en-GB"/>
        </w:rPr>
      </w:pPr>
    </w:p>
    <w:p w14:paraId="09010396" w14:textId="77777777" w:rsidR="004D3B86" w:rsidRDefault="004D3B86" w:rsidP="004D3B86">
      <w:pPr>
        <w:overflowPunct/>
        <w:spacing w:line="276" w:lineRule="auto"/>
        <w:jc w:val="both"/>
        <w:rPr>
          <w:rFonts w:ascii="Century Gothic" w:hAnsi="Century Gothic" w:cs="Arial"/>
          <w:sz w:val="22"/>
          <w:szCs w:val="22"/>
        </w:rPr>
      </w:pPr>
      <w:r>
        <w:rPr>
          <w:rFonts w:ascii="Century Gothic" w:hAnsi="Century Gothic" w:cs="Arial"/>
          <w:sz w:val="22"/>
          <w:szCs w:val="22"/>
        </w:rPr>
        <w:t xml:space="preserve">The Parties agree that any notice by way of request, demand or otherwise required to be served hereunder shall be sufficiently served upon the Parties if addressed and transmitted to the address given in Annexure II of this Agreement and left at such address or place or forwarded to them byregistered post or by courier or by any other means of transmission of documents like fax message or electronic mail service at the address or place aforesaid and if sent by post it shall be deemed to have been given </w:t>
      </w:r>
      <w:r>
        <w:rPr>
          <w:rFonts w:ascii="Century Gothic" w:hAnsi="Century Gothic" w:cs="Arial"/>
          <w:sz w:val="22"/>
          <w:szCs w:val="22"/>
        </w:rPr>
        <w:lastRenderedPageBreak/>
        <w:t>at the time when it would be delivered in due course of registered post addressed properly and it shall be sufficient to prove that the envelope containing the notice was posted by registered post and if sent by courier or fax or electronic mail then delivery confirmation slip, fax / electronic mail confirmation message, as the case may be, shall be sufficient proof of service. The Parties agree to inform the other two, in writing, 5(five) Business Days in advance of any change in its address as provided in Annexure II herein, immediately on any such change occurring, failing which, the last known address as provided for in Annexure II herein, shall be deemed to be correct address.</w:t>
      </w:r>
    </w:p>
    <w:p w14:paraId="06F33743" w14:textId="77777777" w:rsidR="004D3B86" w:rsidRDefault="004D3B86" w:rsidP="004D3B86">
      <w:pPr>
        <w:overflowPunct/>
        <w:spacing w:line="276" w:lineRule="auto"/>
        <w:jc w:val="both"/>
        <w:rPr>
          <w:rFonts w:ascii="Century Gothic" w:hAnsi="Century Gothic" w:cs="Arial"/>
          <w:sz w:val="22"/>
          <w:szCs w:val="22"/>
        </w:rPr>
      </w:pPr>
    </w:p>
    <w:p w14:paraId="3B9BA76F" w14:textId="6B0F6BD8" w:rsidR="004D3B86" w:rsidRDefault="004D3B86" w:rsidP="004D3B86">
      <w:pPr>
        <w:jc w:val="both"/>
        <w:rPr>
          <w:rFonts w:ascii="Century Gothic" w:hAnsi="Century Gothic" w:cs="Arial"/>
          <w:bCs/>
          <w:sz w:val="22"/>
          <w:szCs w:val="22"/>
          <w:lang w:val="en-US"/>
        </w:rPr>
      </w:pPr>
      <w:r>
        <w:rPr>
          <w:rFonts w:ascii="Century Gothic" w:hAnsi="Century Gothic" w:cs="Arial"/>
          <w:bCs/>
          <w:sz w:val="22"/>
          <w:szCs w:val="22"/>
          <w:lang w:val="en-US"/>
        </w:rPr>
        <w:t xml:space="preserve">All such notices and communications provided to the Escrow Account Bank and </w:t>
      </w:r>
      <w:r w:rsidR="00DB6471">
        <w:rPr>
          <w:rFonts w:ascii="Century Gothic" w:hAnsi="Century Gothic" w:cs="Arial"/>
          <w:bCs/>
          <w:sz w:val="22"/>
          <w:szCs w:val="22"/>
          <w:lang w:val="en-US"/>
        </w:rPr>
        <w:t>@@Party.Anchor.Name</w:t>
      </w:r>
      <w:r>
        <w:rPr>
          <w:rFonts w:ascii="Century Gothic" w:hAnsi="Century Gothic" w:cs="Arial"/>
          <w:bCs/>
          <w:sz w:val="22"/>
          <w:szCs w:val="22"/>
          <w:lang w:val="en-US"/>
        </w:rPr>
        <w:t xml:space="preserve"> shall be effective upon actual receipt by the Escrow Account Bank/</w:t>
      </w:r>
      <w:r w:rsidR="00DB6471">
        <w:rPr>
          <w:rFonts w:ascii="Century Gothic" w:hAnsi="Century Gothic" w:cs="Arial"/>
          <w:bCs/>
          <w:sz w:val="22"/>
          <w:szCs w:val="22"/>
          <w:lang w:val="en-US"/>
        </w:rPr>
        <w:t>@@Party.Anchor.Name</w:t>
      </w:r>
      <w:r>
        <w:rPr>
          <w:rFonts w:ascii="Century Gothic" w:hAnsi="Century Gothic" w:cs="Arial"/>
          <w:bCs/>
          <w:sz w:val="22"/>
          <w:szCs w:val="22"/>
          <w:lang w:val="en-US"/>
        </w:rPr>
        <w:t>.</w:t>
      </w:r>
    </w:p>
    <w:p w14:paraId="5D73199A" w14:textId="77777777" w:rsidR="004D3B86" w:rsidRDefault="004D3B86" w:rsidP="004D3B86">
      <w:pPr>
        <w:overflowPunct/>
        <w:spacing w:line="276" w:lineRule="auto"/>
        <w:jc w:val="both"/>
        <w:rPr>
          <w:rFonts w:ascii="Century Gothic" w:hAnsi="Century Gothic" w:cs="Arial"/>
          <w:sz w:val="22"/>
          <w:szCs w:val="22"/>
        </w:rPr>
      </w:pPr>
    </w:p>
    <w:p w14:paraId="23A9FF57" w14:textId="77777777" w:rsidR="004D3B86" w:rsidRDefault="004D3B86" w:rsidP="004D3B86">
      <w:pPr>
        <w:overflowPunct/>
        <w:spacing w:line="276" w:lineRule="auto"/>
        <w:jc w:val="both"/>
        <w:rPr>
          <w:rFonts w:ascii="Century Gothic" w:hAnsi="Century Gothic" w:cs="Arial"/>
          <w:sz w:val="22"/>
          <w:szCs w:val="22"/>
        </w:rPr>
      </w:pPr>
    </w:p>
    <w:p w14:paraId="4BB570A4"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13</w:t>
      </w:r>
    </w:p>
    <w:p w14:paraId="0AAF1AB9" w14:textId="77777777" w:rsidR="004D3B86" w:rsidRDefault="004D3B86" w:rsidP="004D3B86">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TERM</w:t>
      </w:r>
    </w:p>
    <w:p w14:paraId="7AA0E832"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shall remain in force for the Escrow Period and the agreement shall automatically terminate upon the end of the Escrow Period.</w:t>
      </w:r>
    </w:p>
    <w:p w14:paraId="09F8C0D3" w14:textId="77777777" w:rsidR="004D3B86" w:rsidRDefault="004D3B86" w:rsidP="004D3B86">
      <w:pPr>
        <w:overflowPunct/>
        <w:spacing w:line="276" w:lineRule="auto"/>
        <w:jc w:val="both"/>
        <w:rPr>
          <w:rFonts w:ascii="Century Gothic" w:hAnsi="Century Gothic" w:cs="Arial"/>
          <w:sz w:val="22"/>
          <w:szCs w:val="22"/>
        </w:rPr>
      </w:pPr>
    </w:p>
    <w:p w14:paraId="270A1F78" w14:textId="77777777" w:rsidR="004D3B86" w:rsidRDefault="004D3B86" w:rsidP="004D3B86">
      <w:pPr>
        <w:overflowPunct/>
        <w:spacing w:line="276" w:lineRule="auto"/>
        <w:jc w:val="both"/>
        <w:rPr>
          <w:rFonts w:ascii="Century Gothic" w:hAnsi="Century Gothic" w:cs="Arial"/>
          <w:b/>
          <w:sz w:val="22"/>
          <w:szCs w:val="22"/>
        </w:rPr>
      </w:pPr>
      <w:r>
        <w:rPr>
          <w:rFonts w:ascii="Century Gothic" w:hAnsi="Century Gothic" w:cs="Arial"/>
          <w:b/>
          <w:sz w:val="22"/>
          <w:szCs w:val="22"/>
        </w:rPr>
        <w:t>SECTION 14</w:t>
      </w:r>
    </w:p>
    <w:p w14:paraId="4A65F6A4" w14:textId="77777777" w:rsidR="004D3B86" w:rsidRDefault="004D3B86" w:rsidP="004D3B86">
      <w:pPr>
        <w:overflowPunct/>
        <w:spacing w:line="276" w:lineRule="auto"/>
        <w:jc w:val="both"/>
        <w:rPr>
          <w:rFonts w:ascii="Century Gothic" w:hAnsi="Century Gothic" w:cs="Arial"/>
          <w:b/>
          <w:sz w:val="22"/>
          <w:szCs w:val="22"/>
          <w:lang w:eastAsia="en-GB"/>
        </w:rPr>
      </w:pPr>
      <w:bookmarkStart w:id="3" w:name="_Toc383674651"/>
      <w:bookmarkStart w:id="4" w:name="_Toc383674762"/>
      <w:bookmarkStart w:id="5" w:name="_Toc383674891"/>
      <w:bookmarkStart w:id="6" w:name="_Toc383674971"/>
      <w:bookmarkStart w:id="7" w:name="_Toc383679478"/>
      <w:bookmarkStart w:id="8" w:name="_Toc383777463"/>
      <w:bookmarkStart w:id="9" w:name="_Toc383778396"/>
      <w:bookmarkStart w:id="10" w:name="_Toc383778476"/>
      <w:bookmarkStart w:id="11" w:name="_Toc384182060"/>
      <w:bookmarkStart w:id="12" w:name="_Toc425595997"/>
      <w:bookmarkStart w:id="13" w:name="_Toc462896600"/>
      <w:bookmarkStart w:id="14" w:name="_Toc499467013"/>
      <w:bookmarkStart w:id="15" w:name="_Toc55639179"/>
      <w:bookmarkStart w:id="16" w:name="_Toc57281616"/>
      <w:r>
        <w:rPr>
          <w:rFonts w:ascii="Century Gothic" w:hAnsi="Century Gothic" w:cs="Arial"/>
          <w:b/>
          <w:sz w:val="22"/>
          <w:szCs w:val="22"/>
          <w:lang w:eastAsia="en-GB"/>
        </w:rPr>
        <w:t>GOVERNING LAW</w:t>
      </w:r>
      <w:bookmarkEnd w:id="3"/>
      <w:bookmarkEnd w:id="4"/>
      <w:bookmarkEnd w:id="5"/>
      <w:bookmarkEnd w:id="6"/>
      <w:bookmarkEnd w:id="7"/>
      <w:bookmarkEnd w:id="8"/>
      <w:bookmarkEnd w:id="9"/>
      <w:bookmarkEnd w:id="10"/>
      <w:bookmarkEnd w:id="11"/>
      <w:bookmarkEnd w:id="12"/>
      <w:bookmarkEnd w:id="13"/>
      <w:bookmarkEnd w:id="14"/>
      <w:bookmarkEnd w:id="15"/>
      <w:bookmarkEnd w:id="16"/>
    </w:p>
    <w:p w14:paraId="44B3C652"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Cs/>
          <w:iCs/>
          <w:sz w:val="22"/>
          <w:szCs w:val="22"/>
          <w:lang w:eastAsia="en-GB"/>
        </w:rPr>
        <w:t>This Agreement shall be governed by and construed in accordance with Indian law.</w:t>
      </w:r>
    </w:p>
    <w:p w14:paraId="3FCC2256" w14:textId="77777777" w:rsidR="004D3B86" w:rsidRDefault="004D3B86" w:rsidP="004D3B86">
      <w:pPr>
        <w:overflowPunct/>
        <w:spacing w:line="276" w:lineRule="auto"/>
        <w:jc w:val="both"/>
        <w:rPr>
          <w:rFonts w:ascii="Century Gothic" w:hAnsi="Century Gothic" w:cs="Arial"/>
          <w:sz w:val="22"/>
          <w:szCs w:val="22"/>
          <w:lang w:eastAsia="en-GB"/>
        </w:rPr>
      </w:pPr>
      <w:bookmarkStart w:id="17" w:name="_Toc55639180"/>
    </w:p>
    <w:p w14:paraId="154E2253" w14:textId="77777777" w:rsidR="004D3B86" w:rsidRDefault="004D3B86" w:rsidP="004D3B86">
      <w:pPr>
        <w:overflowPunct/>
        <w:spacing w:line="276" w:lineRule="auto"/>
        <w:jc w:val="both"/>
        <w:rPr>
          <w:rFonts w:ascii="Century Gothic" w:hAnsi="Century Gothic" w:cs="Arial"/>
          <w:b/>
          <w:sz w:val="22"/>
          <w:szCs w:val="22"/>
          <w:lang w:eastAsia="en-GB"/>
        </w:rPr>
      </w:pPr>
      <w:bookmarkStart w:id="18" w:name="_Ref281346606"/>
      <w:r>
        <w:rPr>
          <w:rFonts w:ascii="Century Gothic" w:hAnsi="Century Gothic" w:cs="Arial"/>
          <w:b/>
          <w:sz w:val="22"/>
          <w:szCs w:val="22"/>
          <w:lang w:eastAsia="en-GB"/>
        </w:rPr>
        <w:t>JURISDICTION</w:t>
      </w:r>
      <w:bookmarkStart w:id="19" w:name="_Ref55385320"/>
      <w:bookmarkEnd w:id="17"/>
      <w:bookmarkEnd w:id="18"/>
    </w:p>
    <w:bookmarkEnd w:id="19"/>
    <w:p w14:paraId="04BA2C16" w14:textId="77777777" w:rsidR="0090341F"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agree that the courts and tribunals at [Mum</w:t>
      </w:r>
      <w:r w:rsidR="003015E5">
        <w:rPr>
          <w:rFonts w:ascii="Century Gothic" w:hAnsi="Century Gothic" w:cs="Arial"/>
          <w:sz w:val="22"/>
          <w:szCs w:val="22"/>
          <w:lang w:eastAsia="en-GB"/>
        </w:rPr>
        <w:t>bai</w:t>
      </w:r>
    </w:p>
    <w:p w14:paraId="71877EE6" w14:textId="48411B1E"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 in India shall have jurisdiction to settle any disputes which may arise out of or in connection with this Agreement and that accordingly any suit, action or proceedings arising out of or in connection with this Agreement may be brought in such courts or the tribunals and the Parties irrevocably submit to and accepts for themselves and in respect of its property, generally and unconditionally, the jurisdiction of those courts or tribunals. </w:t>
      </w:r>
    </w:p>
    <w:p w14:paraId="761C38F5" w14:textId="77777777" w:rsidR="004D3B86" w:rsidRDefault="004D3B86" w:rsidP="004D3B86">
      <w:pPr>
        <w:overflowPunct/>
        <w:spacing w:line="276" w:lineRule="auto"/>
        <w:jc w:val="both"/>
        <w:rPr>
          <w:rFonts w:ascii="Century Gothic" w:hAnsi="Century Gothic" w:cs="Arial"/>
          <w:sz w:val="22"/>
          <w:szCs w:val="22"/>
          <w:lang w:eastAsia="en-GB"/>
        </w:rPr>
      </w:pPr>
    </w:p>
    <w:p w14:paraId="33C21580"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15</w:t>
      </w:r>
    </w:p>
    <w:p w14:paraId="37BFAB23"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FORCE MAJEURE</w:t>
      </w:r>
    </w:p>
    <w:p w14:paraId="4F153D2C"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None of the Parties to this Agreement shall be held liable for any delay of or failure to comply with any of the terms of this Agreement, nor shall any such delay or failure be deemed a default when such delay or failure has been caused primarily by </w:t>
      </w:r>
      <w:r>
        <w:rPr>
          <w:rFonts w:ascii="Century Gothic" w:hAnsi="Century Gothic" w:cs="Arial"/>
          <w:sz w:val="22"/>
          <w:szCs w:val="22"/>
          <w:lang w:val="en-IN"/>
        </w:rPr>
        <w:t xml:space="preserve">flood, storm, earthquake or other natural event, war, hostilities, terrorism, revolution, riot or civil disorder, strike, lockout or other industrial action;, change in any law or any change in the interpretation or enforcement of any law, act or order of any Authority, order of any court or other judicial body, restriction or impending restriction on the availability, convertibility, credit or transferability of any currency, computer system malfunction or failure (regardless of cause) or any third party interference with a computer system, error, failure, interruption, delay or non-availability of any goods or </w:t>
      </w:r>
      <w:r>
        <w:rPr>
          <w:rFonts w:ascii="Century Gothic" w:hAnsi="Century Gothic" w:cs="Arial"/>
          <w:sz w:val="22"/>
          <w:szCs w:val="22"/>
          <w:lang w:val="en-IN"/>
        </w:rPr>
        <w:lastRenderedPageBreak/>
        <w:t>services supplied to the Parties by a third party, or other circumstance beyond the reasonable control of the Escrow Account Bank</w:t>
      </w:r>
      <w:r>
        <w:rPr>
          <w:rFonts w:ascii="Century Gothic" w:hAnsi="Century Gothic" w:cs="Arial"/>
          <w:sz w:val="22"/>
          <w:szCs w:val="22"/>
          <w:lang w:eastAsia="en-GB"/>
        </w:rPr>
        <w:t>(“</w:t>
      </w:r>
      <w:r>
        <w:rPr>
          <w:rFonts w:ascii="Century Gothic" w:hAnsi="Century Gothic" w:cs="Arial"/>
          <w:b/>
          <w:sz w:val="22"/>
          <w:szCs w:val="22"/>
          <w:lang w:eastAsia="en-GB"/>
        </w:rPr>
        <w:t>Force Majeure Event</w:t>
      </w:r>
      <w:r>
        <w:rPr>
          <w:rFonts w:ascii="Century Gothic" w:hAnsi="Century Gothic" w:cs="Arial"/>
          <w:sz w:val="22"/>
          <w:szCs w:val="22"/>
          <w:lang w:eastAsia="en-GB"/>
        </w:rPr>
        <w:t>“), provided that such affected Party uses due diligence to mitigate the effects of the Force Majeure Event on the performance of its obligations under this Agreement.</w:t>
      </w:r>
    </w:p>
    <w:p w14:paraId="7CD8AA8E" w14:textId="77777777" w:rsidR="004D3B86" w:rsidRDefault="004D3B86" w:rsidP="004D3B86">
      <w:pPr>
        <w:pStyle w:val="AODocTxt"/>
        <w:spacing w:before="0" w:line="240" w:lineRule="auto"/>
        <w:rPr>
          <w:rFonts w:ascii="Century Gothic" w:hAnsi="Century Gothic" w:cs="Arial"/>
        </w:rPr>
      </w:pPr>
      <w:r>
        <w:rPr>
          <w:rFonts w:ascii="Century Gothic" w:hAnsi="Century Gothic" w:cs="Arial"/>
        </w:rPr>
        <w:t>In no event shall the Escrow Account Bank be liable for any Losses suffered due to a Force Majeure event.</w:t>
      </w:r>
    </w:p>
    <w:p w14:paraId="1F14072B" w14:textId="77777777" w:rsidR="004D3B86" w:rsidRDefault="004D3B86" w:rsidP="004D3B86">
      <w:pPr>
        <w:overflowPunct/>
        <w:spacing w:line="276" w:lineRule="auto"/>
        <w:jc w:val="both"/>
        <w:rPr>
          <w:rFonts w:ascii="Century Gothic" w:hAnsi="Century Gothic" w:cs="Arial"/>
          <w:sz w:val="22"/>
          <w:szCs w:val="22"/>
          <w:lang w:val="en-IN"/>
        </w:rPr>
      </w:pPr>
    </w:p>
    <w:p w14:paraId="5E63C094" w14:textId="77777777" w:rsidR="004D3B86" w:rsidRDefault="004D3B86" w:rsidP="004D3B86">
      <w:pPr>
        <w:overflowPunct/>
        <w:spacing w:line="276" w:lineRule="auto"/>
        <w:jc w:val="both"/>
        <w:rPr>
          <w:rFonts w:ascii="Century Gothic" w:hAnsi="Century Gothic" w:cs="Arial"/>
          <w:sz w:val="22"/>
          <w:szCs w:val="22"/>
          <w:lang w:eastAsia="en-GB"/>
        </w:rPr>
      </w:pPr>
    </w:p>
    <w:p w14:paraId="33DFE44E"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16</w:t>
      </w:r>
    </w:p>
    <w:p w14:paraId="2F464573" w14:textId="77777777" w:rsidR="004D3B86" w:rsidRDefault="004D3B86" w:rsidP="004D3B86">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ARBITRATION</w:t>
      </w:r>
    </w:p>
    <w:p w14:paraId="35E320B3" w14:textId="41FDAED6"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 xml:space="preserve">The Parties agree and acknowledge that in case of any dispute or difference arising out of or in connection with this  Agreement whether during its subsistence or thereafter between the parties including any dispute or difference relating to the interpretation of the Agreement or any clause thereof shall be settled by arbitration in accordance with the provisions of The Arbitration and Conciliation Act, 1996, or any statutory modifications thereof and shall be referred to a sole arbitrator, to be appointed jointly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and the Escrow Account Bank or in case the Escrow Account Bank is not involved then by </w:t>
      </w:r>
      <w:r w:rsidR="00DB6471">
        <w:rPr>
          <w:rFonts w:ascii="Century Gothic" w:hAnsi="Century Gothic" w:cs="Arial"/>
          <w:sz w:val="22"/>
          <w:szCs w:val="22"/>
          <w:lang w:eastAsia="en-GB"/>
        </w:rPr>
        <w:t>@@Party.Anchor.Name</w:t>
      </w:r>
      <w:r>
        <w:rPr>
          <w:rFonts w:ascii="Century Gothic" w:hAnsi="Century Gothic" w:cs="Arial"/>
          <w:sz w:val="22"/>
          <w:szCs w:val="22"/>
          <w:lang w:eastAsia="en-GB"/>
        </w:rPr>
        <w:t xml:space="preserve"> alone.</w:t>
      </w:r>
    </w:p>
    <w:p w14:paraId="656A3749" w14:textId="77777777"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It is agreed between the Parties hereto that nothing contained in Section 17 of Arbitration and Conciliation Act, 1996 shall in any way, affect the right of, or preclude the relevant Parties to/from seek/seeking such interim relief/s in the Court of competent jurisdiction, including interim reliefs under Section 9 of the said Act and the Rules framed thereunder.</w:t>
      </w:r>
    </w:p>
    <w:p w14:paraId="36D7D791" w14:textId="77777777"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venue for conducting arbitration proceedings shall be Mumbai, India.</w:t>
      </w:r>
    </w:p>
    <w:p w14:paraId="1175ACAC" w14:textId="77777777"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language of arbitration shall be English.</w:t>
      </w:r>
    </w:p>
    <w:p w14:paraId="6A6DF189" w14:textId="77777777"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award of the arbitrator shall be a speaking award and shall be final, conclusive and binding on all the parties to the arbitration whether on question of law or of fact.</w:t>
      </w:r>
    </w:p>
    <w:p w14:paraId="16D817AC" w14:textId="77777777" w:rsidR="004D3B86" w:rsidRDefault="004D3B86" w:rsidP="004D3B86">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In the event of death, refusal, negligence, inability, incapability of the person so appointed to act as the Arbitrator, another arbitrator shall be shall be appointed by the Parties as per Section 16 (i) above to act as the Arbitrator.</w:t>
      </w:r>
    </w:p>
    <w:p w14:paraId="7B10E178" w14:textId="77777777" w:rsidR="004D3B86" w:rsidRDefault="004D3B86" w:rsidP="004D3B86">
      <w:pPr>
        <w:overflowPunct/>
        <w:spacing w:line="276" w:lineRule="auto"/>
        <w:jc w:val="both"/>
        <w:rPr>
          <w:rFonts w:ascii="Century Gothic" w:hAnsi="Century Gothic" w:cs="Arial"/>
          <w:sz w:val="22"/>
          <w:szCs w:val="22"/>
          <w:lang w:eastAsia="en-GB"/>
        </w:rPr>
      </w:pPr>
    </w:p>
    <w:p w14:paraId="51A6BD71" w14:textId="77777777" w:rsidR="004D3B86" w:rsidRDefault="004D3B86" w:rsidP="004D3B86">
      <w:pPr>
        <w:overflowPunct/>
        <w:spacing w:line="276" w:lineRule="auto"/>
        <w:jc w:val="both"/>
        <w:rPr>
          <w:rFonts w:ascii="Century Gothic" w:hAnsi="Century Gothic" w:cs="Arial"/>
          <w:sz w:val="22"/>
          <w:szCs w:val="22"/>
          <w:lang w:eastAsia="en-GB"/>
        </w:rPr>
      </w:pPr>
    </w:p>
    <w:p w14:paraId="04BE73D8"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p>
    <w:p w14:paraId="196EC624"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17</w:t>
      </w:r>
    </w:p>
    <w:p w14:paraId="49B40E0C" w14:textId="77777777" w:rsidR="004D3B86" w:rsidRDefault="004D3B86" w:rsidP="004D3B86">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EXECUTION IN COUNTERPARTS</w:t>
      </w:r>
    </w:p>
    <w:p w14:paraId="1B8BBA54" w14:textId="77777777" w:rsidR="004D3B86" w:rsidRDefault="004D3B86" w:rsidP="004D3B86">
      <w:pPr>
        <w:overflowPunct/>
        <w:spacing w:line="276" w:lineRule="auto"/>
        <w:jc w:val="both"/>
        <w:rPr>
          <w:rFonts w:ascii="Century Gothic" w:hAnsi="Century Gothic" w:cs="Arial"/>
          <w:b/>
          <w:bCs/>
          <w:sz w:val="22"/>
          <w:szCs w:val="22"/>
          <w:lang w:eastAsia="en-GB"/>
        </w:rPr>
      </w:pPr>
    </w:p>
    <w:p w14:paraId="5A77E56E" w14:textId="77777777" w:rsidR="004D3B86" w:rsidRDefault="004D3B86" w:rsidP="004D3B86">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This Agreement may be executed in counterparts and each of which when so executed shall be deemed to be an original and all of which taken together shall be deemed to be an </w:t>
      </w:r>
      <w:r>
        <w:rPr>
          <w:rFonts w:ascii="Century Gothic" w:hAnsi="Century Gothic" w:cs="Arial"/>
          <w:bCs/>
          <w:spacing w:val="-9"/>
          <w:sz w:val="22"/>
          <w:szCs w:val="22"/>
        </w:rPr>
        <w:t>original, but all such counterpartsput together shall constitute one and the same instrument</w:t>
      </w:r>
      <w:r>
        <w:rPr>
          <w:rFonts w:ascii="Century Gothic" w:hAnsi="Century Gothic" w:cs="Arial"/>
          <w:sz w:val="22"/>
          <w:szCs w:val="22"/>
          <w:lang w:eastAsia="en-GB"/>
        </w:rPr>
        <w:t>.</w:t>
      </w:r>
    </w:p>
    <w:p w14:paraId="44A9A0A6" w14:textId="77777777" w:rsidR="004D3B86" w:rsidRDefault="004D3B86" w:rsidP="004D3B86">
      <w:pPr>
        <w:overflowPunct/>
        <w:spacing w:line="276" w:lineRule="auto"/>
        <w:jc w:val="both"/>
        <w:rPr>
          <w:rFonts w:ascii="Century Gothic" w:hAnsi="Century Gothic" w:cs="Arial"/>
          <w:sz w:val="22"/>
          <w:szCs w:val="22"/>
          <w:lang w:eastAsia="en-GB"/>
        </w:rPr>
      </w:pPr>
    </w:p>
    <w:p w14:paraId="3A84EB87" w14:textId="77777777" w:rsidR="004D3B86" w:rsidRDefault="004D3B86" w:rsidP="004D3B86">
      <w:pPr>
        <w:overflowPunct/>
        <w:spacing w:line="276" w:lineRule="auto"/>
        <w:jc w:val="both"/>
        <w:rPr>
          <w:rFonts w:ascii="Century Gothic" w:hAnsi="Century Gothic" w:cs="Arial"/>
          <w:sz w:val="22"/>
          <w:szCs w:val="22"/>
          <w:lang w:eastAsia="en-GB"/>
        </w:rPr>
      </w:pPr>
    </w:p>
    <w:p w14:paraId="1FA455AC" w14:textId="59BB2A54" w:rsidR="004D3B86" w:rsidRPr="00FF40DA" w:rsidRDefault="004D3B86" w:rsidP="00FF40DA">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lastRenderedPageBreak/>
        <w:t>IN WITNESS WHEREON, the Parties hereto and caused this Agreement to be duly executed and delivered by their respective officers thereunto duly authorised as of the date first above written.</w:t>
      </w:r>
    </w:p>
    <w:p w14:paraId="7E775B8E" w14:textId="77777777" w:rsidR="004D3B86" w:rsidRDefault="004D3B86"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 </w:t>
      </w:r>
    </w:p>
    <w:p w14:paraId="44006001" w14:textId="77777777" w:rsidR="004D3B86" w:rsidRDefault="004D3B86" w:rsidP="004D3B86">
      <w:pPr>
        <w:overflowPunct/>
        <w:spacing w:line="360" w:lineRule="auto"/>
        <w:jc w:val="both"/>
        <w:rPr>
          <w:rFonts w:ascii="Century Gothic" w:hAnsi="Century Gothic" w:cs="Arial"/>
          <w:b/>
          <w:sz w:val="22"/>
          <w:szCs w:val="22"/>
          <w:lang w:eastAsia="en-GB"/>
        </w:rPr>
      </w:pPr>
    </w:p>
    <w:p w14:paraId="5D6FE54C" w14:textId="77777777" w:rsidR="004D3B86" w:rsidRDefault="004D3B86" w:rsidP="004D3B86">
      <w:pPr>
        <w:overflowPunct/>
        <w:spacing w:line="360" w:lineRule="auto"/>
        <w:jc w:val="both"/>
        <w:rPr>
          <w:rFonts w:ascii="Century Gothic" w:hAnsi="Century Gothic" w:cs="Arial"/>
          <w:b/>
          <w:sz w:val="22"/>
          <w:szCs w:val="22"/>
          <w:lang w:eastAsia="en-GB"/>
        </w:rPr>
      </w:pPr>
    </w:p>
    <w:p w14:paraId="28BC73C5" w14:textId="77777777" w:rsidR="004D3B86" w:rsidRDefault="004D3B86" w:rsidP="004D3B86">
      <w:pPr>
        <w:overflowPunct/>
        <w:spacing w:line="360" w:lineRule="auto"/>
        <w:jc w:val="both"/>
        <w:rPr>
          <w:rFonts w:ascii="Century Gothic" w:hAnsi="Century Gothic" w:cs="Arial"/>
          <w:b/>
          <w:sz w:val="22"/>
          <w:szCs w:val="22"/>
          <w:lang w:eastAsia="en-GB"/>
        </w:rPr>
      </w:pPr>
    </w:p>
    <w:p w14:paraId="60B21A44" w14:textId="77777777" w:rsidR="004D3B86" w:rsidRDefault="004D3B86" w:rsidP="004D3B86">
      <w:pPr>
        <w:overflowPunct/>
        <w:spacing w:line="360" w:lineRule="auto"/>
        <w:jc w:val="both"/>
        <w:rPr>
          <w:rFonts w:ascii="Century Gothic" w:hAnsi="Century Gothic" w:cs="Arial"/>
          <w:b/>
          <w:sz w:val="22"/>
          <w:szCs w:val="22"/>
          <w:lang w:eastAsia="en-GB"/>
        </w:rPr>
      </w:pPr>
    </w:p>
    <w:p w14:paraId="105ADF8A" w14:textId="68F13CAA" w:rsidR="005B0A30" w:rsidRDefault="004D3B86" w:rsidP="004D3B86">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br w:type="page"/>
      </w:r>
    </w:p>
    <w:p w14:paraId="38E5EF02" w14:textId="6D85C630" w:rsidR="005B0A30" w:rsidRDefault="005B0A30" w:rsidP="004D3B86">
      <w:pPr>
        <w:overflowPunct/>
        <w:spacing w:line="360" w:lineRule="auto"/>
        <w:jc w:val="center"/>
        <w:rPr>
          <w:rFonts w:ascii="Century Gothic" w:hAnsi="Century Gothic" w:cs="Arial"/>
          <w:b/>
          <w:sz w:val="22"/>
          <w:szCs w:val="22"/>
          <w:lang w:eastAsia="en-GB"/>
        </w:rPr>
      </w:pPr>
    </w:p>
    <w:p w14:paraId="40111347" w14:textId="6A1D5DBD" w:rsidR="00CA40BE" w:rsidRDefault="00CA40BE" w:rsidP="004D3B86">
      <w:pPr>
        <w:overflowPunct/>
        <w:spacing w:line="360" w:lineRule="auto"/>
        <w:jc w:val="center"/>
        <w:rPr>
          <w:rFonts w:ascii="Century Gothic" w:hAnsi="Century Gothic" w:cs="Arial"/>
          <w:b/>
          <w:sz w:val="22"/>
          <w:szCs w:val="22"/>
          <w:lang w:eastAsia="en-GB"/>
        </w:rPr>
      </w:pPr>
    </w:p>
    <w:p w14:paraId="03A1F86D" w14:textId="77777777" w:rsidR="00CA40BE" w:rsidRDefault="00CA40BE" w:rsidP="004D3B86">
      <w:pPr>
        <w:overflowPunct/>
        <w:spacing w:line="360" w:lineRule="auto"/>
        <w:jc w:val="center"/>
        <w:rPr>
          <w:rFonts w:ascii="Century Gothic" w:hAnsi="Century Gothic" w:cs="Arial"/>
          <w:b/>
          <w:sz w:val="22"/>
          <w:szCs w:val="22"/>
          <w:lang w:eastAsia="en-GB"/>
        </w:rPr>
      </w:pPr>
    </w:p>
    <w:p w14:paraId="229A1510" w14:textId="77777777" w:rsidR="005B0A30" w:rsidRDefault="005B0A30" w:rsidP="004D3B86">
      <w:pPr>
        <w:overflowPunct/>
        <w:spacing w:line="360" w:lineRule="auto"/>
        <w:jc w:val="center"/>
        <w:rPr>
          <w:rFonts w:ascii="Century Gothic" w:hAnsi="Century Gothic" w:cs="Arial"/>
          <w:b/>
          <w:sz w:val="22"/>
          <w:szCs w:val="22"/>
          <w:lang w:eastAsia="en-GB"/>
        </w:rPr>
      </w:pPr>
    </w:p>
    <w:p w14:paraId="2BA68A68" w14:textId="61178614" w:rsidR="004D3B86" w:rsidRDefault="004D3B86" w:rsidP="004D3B86">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w:t>
      </w:r>
    </w:p>
    <w:p w14:paraId="2F187A3E" w14:textId="77777777" w:rsidR="004D3B86" w:rsidRDefault="004D3B86" w:rsidP="004D3B86">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t xml:space="preserve">Format of Instruction </w:t>
      </w:r>
    </w:p>
    <w:p w14:paraId="59167AC8" w14:textId="77777777" w:rsidR="004D3B86" w:rsidRDefault="004D3B86" w:rsidP="004D3B86">
      <w:pPr>
        <w:overflowPunct/>
        <w:spacing w:line="360" w:lineRule="auto"/>
        <w:jc w:val="both"/>
        <w:rPr>
          <w:rFonts w:ascii="Century Gothic" w:hAnsi="Century Gothic" w:cs="Arial"/>
          <w:b/>
          <w:sz w:val="22"/>
          <w:szCs w:val="22"/>
          <w:lang w:eastAsia="en-GB"/>
        </w:rPr>
      </w:pPr>
    </w:p>
    <w:p w14:paraId="4E7137D4" w14:textId="77777777" w:rsidR="004D3B86" w:rsidRDefault="004D3B86" w:rsidP="004D3B86">
      <w:pPr>
        <w:spacing w:line="360" w:lineRule="auto"/>
        <w:jc w:val="both"/>
        <w:rPr>
          <w:rFonts w:ascii="Century Gothic" w:hAnsi="Century Gothic" w:cs="Arial"/>
          <w:sz w:val="22"/>
          <w:szCs w:val="22"/>
          <w:u w:val="single"/>
        </w:rPr>
      </w:pPr>
      <w:r>
        <w:rPr>
          <w:rFonts w:ascii="Century Gothic" w:hAnsi="Century Gothic" w:cs="Arial"/>
          <w:sz w:val="22"/>
          <w:szCs w:val="22"/>
          <w:u w:val="single"/>
        </w:rPr>
        <w:t>Date:</w:t>
      </w:r>
    </w:p>
    <w:p w14:paraId="68778C71" w14:textId="77777777" w:rsidR="004D3B86" w:rsidRDefault="004D3B86" w:rsidP="004D3B86">
      <w:pPr>
        <w:spacing w:line="360" w:lineRule="auto"/>
        <w:jc w:val="both"/>
        <w:rPr>
          <w:rFonts w:ascii="Century Gothic" w:hAnsi="Century Gothic" w:cs="Arial"/>
          <w:sz w:val="22"/>
          <w:szCs w:val="22"/>
          <w:u w:val="single"/>
        </w:rPr>
      </w:pPr>
    </w:p>
    <w:p w14:paraId="4D53AF61" w14:textId="77777777" w:rsidR="004D3B86" w:rsidRDefault="004D3B86" w:rsidP="004D3B86">
      <w:pPr>
        <w:spacing w:line="360" w:lineRule="auto"/>
        <w:jc w:val="both"/>
        <w:rPr>
          <w:rFonts w:ascii="Century Gothic" w:hAnsi="Century Gothic" w:cs="Arial"/>
          <w:sz w:val="22"/>
          <w:szCs w:val="22"/>
          <w:u w:val="single"/>
        </w:rPr>
      </w:pPr>
      <w:r>
        <w:rPr>
          <w:rFonts w:ascii="Century Gothic" w:hAnsi="Century Gothic" w:cs="Arial"/>
          <w:sz w:val="22"/>
          <w:szCs w:val="22"/>
          <w:u w:val="single"/>
        </w:rPr>
        <w:t xml:space="preserve">To </w:t>
      </w:r>
    </w:p>
    <w:p w14:paraId="1E7BFE66" w14:textId="69F09EFB" w:rsidR="004D3B86" w:rsidRDefault="00722BF0" w:rsidP="004D3B86">
      <w:pPr>
        <w:spacing w:line="360" w:lineRule="auto"/>
        <w:jc w:val="both"/>
        <w:rPr>
          <w:rFonts w:ascii="Century Gothic" w:hAnsi="Century Gothic" w:cs="Arial"/>
          <w:sz w:val="22"/>
          <w:szCs w:val="22"/>
          <w:u w:val="single"/>
        </w:rPr>
      </w:pPr>
      <w:r>
        <w:rPr>
          <w:rFonts w:ascii="Century Gothic" w:hAnsi="Century Gothic" w:cs="Arial"/>
          <w:sz w:val="22"/>
          <w:szCs w:val="22"/>
          <w:u w:val="single"/>
        </w:rPr>
        <w:t xml:space="preserve">Fedral </w:t>
      </w:r>
      <w:r w:rsidR="004D3B86">
        <w:rPr>
          <w:rFonts w:ascii="Century Gothic" w:hAnsi="Century Gothic" w:cs="Arial"/>
          <w:sz w:val="22"/>
          <w:szCs w:val="22"/>
          <w:u w:val="single"/>
        </w:rPr>
        <w:t>Bank Ltd.</w:t>
      </w:r>
    </w:p>
    <w:p w14:paraId="15DB4096" w14:textId="77777777" w:rsidR="004D3B86" w:rsidRDefault="004D3B86" w:rsidP="004D3B86">
      <w:pPr>
        <w:spacing w:line="360" w:lineRule="auto"/>
        <w:jc w:val="both"/>
        <w:rPr>
          <w:rFonts w:ascii="Century Gothic" w:hAnsi="Century Gothic" w:cs="Arial"/>
          <w:sz w:val="22"/>
          <w:szCs w:val="22"/>
          <w:u w:val="single"/>
        </w:rPr>
      </w:pPr>
      <w:r>
        <w:rPr>
          <w:rFonts w:ascii="Century Gothic" w:hAnsi="Century Gothic" w:cs="Arial"/>
          <w:sz w:val="22"/>
          <w:szCs w:val="22"/>
          <w:u w:val="single"/>
        </w:rPr>
        <w:t>__________________.</w:t>
      </w:r>
    </w:p>
    <w:p w14:paraId="17497072" w14:textId="77777777" w:rsidR="004D3B86" w:rsidRDefault="004D3B86" w:rsidP="004D3B86">
      <w:pPr>
        <w:spacing w:line="360" w:lineRule="auto"/>
        <w:jc w:val="both"/>
        <w:rPr>
          <w:rFonts w:ascii="Century Gothic" w:hAnsi="Century Gothic" w:cs="Arial"/>
          <w:sz w:val="22"/>
          <w:szCs w:val="22"/>
          <w:u w:val="single"/>
        </w:rPr>
      </w:pPr>
    </w:p>
    <w:p w14:paraId="776B707F" w14:textId="77777777" w:rsidR="004D3B86" w:rsidRDefault="004D3B86" w:rsidP="004D3B86">
      <w:pPr>
        <w:spacing w:line="360" w:lineRule="auto"/>
        <w:jc w:val="both"/>
        <w:rPr>
          <w:rFonts w:ascii="Century Gothic" w:hAnsi="Century Gothic" w:cs="Arial"/>
          <w:sz w:val="22"/>
          <w:szCs w:val="22"/>
          <w:u w:val="single"/>
        </w:rPr>
      </w:pPr>
    </w:p>
    <w:p w14:paraId="6FC7A2FB" w14:textId="77777777" w:rsidR="004D3B86" w:rsidRDefault="004D3B86" w:rsidP="004D3B86">
      <w:pPr>
        <w:spacing w:line="360" w:lineRule="auto"/>
        <w:jc w:val="both"/>
        <w:rPr>
          <w:rFonts w:ascii="Century Gothic" w:hAnsi="Century Gothic" w:cs="Arial"/>
          <w:sz w:val="22"/>
          <w:szCs w:val="22"/>
        </w:rPr>
      </w:pPr>
      <w:r>
        <w:rPr>
          <w:rFonts w:ascii="Century Gothic" w:hAnsi="Century Gothic" w:cs="Arial"/>
          <w:b/>
          <w:sz w:val="22"/>
          <w:szCs w:val="22"/>
        </w:rPr>
        <w:t>Sub</w:t>
      </w:r>
      <w:r>
        <w:rPr>
          <w:rFonts w:ascii="Century Gothic" w:hAnsi="Century Gothic" w:cs="Arial"/>
          <w:sz w:val="22"/>
          <w:szCs w:val="22"/>
        </w:rPr>
        <w:t xml:space="preserve">: </w:t>
      </w:r>
      <w:r>
        <w:rPr>
          <w:rFonts w:ascii="Century Gothic" w:hAnsi="Century Gothic" w:cs="Arial"/>
          <w:b/>
          <w:sz w:val="22"/>
          <w:szCs w:val="22"/>
        </w:rPr>
        <w:t>Loan under the Loan Agreement dated ......................... and the Sanction Letter dated ..................... (the “Facility”).</w:t>
      </w:r>
    </w:p>
    <w:p w14:paraId="58C47849" w14:textId="77777777" w:rsidR="004D3B86" w:rsidRDefault="004D3B86" w:rsidP="004D3B86">
      <w:pPr>
        <w:spacing w:line="360" w:lineRule="auto"/>
        <w:jc w:val="both"/>
        <w:rPr>
          <w:rFonts w:ascii="Century Gothic" w:hAnsi="Century Gothic" w:cs="Arial"/>
          <w:sz w:val="22"/>
          <w:szCs w:val="22"/>
        </w:rPr>
      </w:pPr>
    </w:p>
    <w:p w14:paraId="0447612A" w14:textId="77777777" w:rsidR="004D3B86" w:rsidRDefault="004D3B86" w:rsidP="004D3B86">
      <w:pPr>
        <w:spacing w:line="360" w:lineRule="auto"/>
        <w:jc w:val="both"/>
        <w:rPr>
          <w:rFonts w:ascii="Century Gothic" w:hAnsi="Century Gothic" w:cs="Arial"/>
          <w:sz w:val="22"/>
          <w:szCs w:val="22"/>
        </w:rPr>
      </w:pPr>
      <w:r>
        <w:rPr>
          <w:rFonts w:ascii="Century Gothic" w:hAnsi="Century Gothic" w:cs="Arial"/>
          <w:sz w:val="22"/>
          <w:szCs w:val="22"/>
        </w:rPr>
        <w:t xml:space="preserve">We refer to the Escrow Account Agreement dated ___________. Pursuant to the same, we request you to transfer the funds from the Escrow Account No. __________ as set out below:                                                                                            </w:t>
      </w:r>
    </w:p>
    <w:p w14:paraId="4167372A" w14:textId="77777777" w:rsidR="004D3B86" w:rsidRDefault="004D3B86" w:rsidP="004D3B86">
      <w:pPr>
        <w:spacing w:line="360" w:lineRule="auto"/>
        <w:jc w:val="both"/>
        <w:rPr>
          <w:rFonts w:ascii="Century Gothic" w:hAnsi="Century Gothic" w:cs="Arial"/>
          <w:sz w:val="22"/>
          <w:szCs w:val="22"/>
        </w:rPr>
      </w:pPr>
    </w:p>
    <w:p w14:paraId="2FBC14DC" w14:textId="77777777" w:rsidR="004D3B86" w:rsidRDefault="004D3B86" w:rsidP="004D3B86">
      <w:pPr>
        <w:spacing w:line="360" w:lineRule="auto"/>
        <w:jc w:val="both"/>
        <w:rPr>
          <w:rFonts w:ascii="Century Gothic" w:hAnsi="Century Gothic" w:cs="Arial"/>
          <w:sz w:val="22"/>
          <w:szCs w:val="22"/>
        </w:rPr>
      </w:pPr>
    </w:p>
    <w:p w14:paraId="5D790427" w14:textId="77777777" w:rsidR="004D3B86" w:rsidRDefault="004D3B86" w:rsidP="004D3B86">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Amount / Designated Amount:   Rs. _________  (Rupees __________________ only) </w:t>
      </w:r>
    </w:p>
    <w:p w14:paraId="06A129E8" w14:textId="77777777" w:rsidR="004D3B86" w:rsidRDefault="004D3B86" w:rsidP="004D3B86">
      <w:pPr>
        <w:tabs>
          <w:tab w:val="left" w:pos="540"/>
        </w:tabs>
        <w:spacing w:line="360" w:lineRule="auto"/>
        <w:ind w:left="540"/>
        <w:jc w:val="both"/>
        <w:rPr>
          <w:rFonts w:ascii="Century Gothic" w:hAnsi="Century Gothic" w:cs="Arial"/>
          <w:sz w:val="22"/>
          <w:szCs w:val="22"/>
        </w:rPr>
      </w:pPr>
    </w:p>
    <w:p w14:paraId="6FD165AC" w14:textId="77777777" w:rsidR="004D3B86" w:rsidRDefault="004D3B86" w:rsidP="004D3B86">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Date / Payout Date: </w:t>
      </w:r>
      <w:r>
        <w:rPr>
          <w:rFonts w:ascii="Century Gothic" w:hAnsi="Century Gothic" w:cs="Arial"/>
          <w:sz w:val="22"/>
          <w:szCs w:val="22"/>
        </w:rPr>
        <w:tab/>
      </w:r>
      <w:r>
        <w:rPr>
          <w:rFonts w:ascii="Century Gothic" w:hAnsi="Century Gothic" w:cs="Arial"/>
          <w:sz w:val="22"/>
          <w:szCs w:val="22"/>
        </w:rPr>
        <w:tab/>
        <w:t xml:space="preserve">______ day of every month </w:t>
      </w:r>
    </w:p>
    <w:p w14:paraId="4F3660C2" w14:textId="77777777" w:rsidR="004D3B86" w:rsidRDefault="004D3B86" w:rsidP="004D3B86">
      <w:pPr>
        <w:tabs>
          <w:tab w:val="left" w:pos="540"/>
        </w:tabs>
        <w:spacing w:line="360" w:lineRule="auto"/>
        <w:ind w:left="540"/>
        <w:jc w:val="both"/>
        <w:rPr>
          <w:rFonts w:ascii="Century Gothic" w:hAnsi="Century Gothic" w:cs="Arial"/>
          <w:sz w:val="22"/>
          <w:szCs w:val="22"/>
        </w:rPr>
      </w:pPr>
    </w:p>
    <w:p w14:paraId="742AD441" w14:textId="77777777" w:rsidR="004D3B86" w:rsidRDefault="004D3B86" w:rsidP="004D3B86">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Designated Account No.:</w:t>
      </w:r>
      <w:r>
        <w:rPr>
          <w:rFonts w:ascii="Century Gothic" w:hAnsi="Century Gothic" w:cs="Arial"/>
          <w:sz w:val="22"/>
          <w:szCs w:val="22"/>
        </w:rPr>
        <w:tab/>
        <w:t>______________________</w:t>
      </w:r>
    </w:p>
    <w:p w14:paraId="52DD9DE2" w14:textId="77777777" w:rsidR="004D3B86" w:rsidRDefault="004D3B86" w:rsidP="004D3B86">
      <w:pPr>
        <w:spacing w:line="360" w:lineRule="auto"/>
        <w:jc w:val="both"/>
        <w:rPr>
          <w:rFonts w:ascii="Century Gothic" w:hAnsi="Century Gothic" w:cs="Arial"/>
          <w:sz w:val="22"/>
          <w:szCs w:val="22"/>
        </w:rPr>
      </w:pPr>
    </w:p>
    <w:p w14:paraId="1AFEB6AE" w14:textId="77777777" w:rsidR="004D3B86" w:rsidRDefault="004D3B86" w:rsidP="004D3B86">
      <w:pPr>
        <w:spacing w:line="360" w:lineRule="auto"/>
        <w:jc w:val="both"/>
        <w:rPr>
          <w:rFonts w:ascii="Century Gothic" w:hAnsi="Century Gothic" w:cs="Arial"/>
          <w:sz w:val="22"/>
          <w:szCs w:val="22"/>
        </w:rPr>
      </w:pPr>
      <w:r>
        <w:rPr>
          <w:rFonts w:ascii="Century Gothic" w:hAnsi="Century Gothic" w:cs="Arial"/>
          <w:sz w:val="22"/>
          <w:szCs w:val="22"/>
        </w:rPr>
        <w:t>We request you to transfer the above mentioned payments on _______ of every month till further written instructions by us.</w:t>
      </w:r>
    </w:p>
    <w:p w14:paraId="38B2E0F1" w14:textId="77777777" w:rsidR="004D3B86" w:rsidRDefault="004D3B86" w:rsidP="004D3B86">
      <w:pPr>
        <w:spacing w:line="360" w:lineRule="auto"/>
        <w:jc w:val="both"/>
        <w:rPr>
          <w:rFonts w:ascii="Century Gothic" w:hAnsi="Century Gothic" w:cs="Arial"/>
          <w:sz w:val="22"/>
          <w:szCs w:val="22"/>
        </w:rPr>
      </w:pPr>
    </w:p>
    <w:p w14:paraId="416C4C13" w14:textId="77777777" w:rsidR="004D3B86" w:rsidRDefault="004D3B86" w:rsidP="004D3B86">
      <w:pPr>
        <w:overflowPunct/>
        <w:spacing w:line="360" w:lineRule="auto"/>
        <w:jc w:val="both"/>
        <w:rPr>
          <w:rFonts w:ascii="Century Gothic" w:hAnsi="Century Gothic" w:cs="Arial"/>
          <w:b/>
          <w:sz w:val="22"/>
          <w:szCs w:val="22"/>
          <w:lang w:eastAsia="en-GB"/>
        </w:rPr>
      </w:pPr>
    </w:p>
    <w:p w14:paraId="02697AA0" w14:textId="77777777" w:rsidR="00426E1F" w:rsidRDefault="004D3B86" w:rsidP="004233D4">
      <w:pPr>
        <w:overflowPunct/>
        <w:spacing w:line="360" w:lineRule="auto"/>
        <w:rPr>
          <w:rFonts w:ascii="Century Gothic" w:hAnsi="Century Gothic" w:cs="Arial"/>
          <w:sz w:val="22"/>
          <w:szCs w:val="22"/>
          <w:lang w:eastAsia="en-GB"/>
        </w:rPr>
      </w:pPr>
      <w:r>
        <w:rPr>
          <w:rFonts w:ascii="Century Gothic" w:hAnsi="Century Gothic" w:cs="Arial"/>
          <w:sz w:val="22"/>
          <w:szCs w:val="22"/>
          <w:lang w:eastAsia="en-GB"/>
        </w:rPr>
        <w:br w:type="page"/>
      </w:r>
    </w:p>
    <w:p w14:paraId="359CAAE0" w14:textId="77777777" w:rsidR="00426E1F" w:rsidRDefault="00426E1F" w:rsidP="004D3B86">
      <w:pPr>
        <w:overflowPunct/>
        <w:spacing w:line="360" w:lineRule="auto"/>
        <w:jc w:val="center"/>
        <w:rPr>
          <w:rFonts w:ascii="Century Gothic" w:hAnsi="Century Gothic" w:cs="Arial"/>
          <w:sz w:val="22"/>
          <w:szCs w:val="22"/>
          <w:lang w:eastAsia="en-GB"/>
        </w:rPr>
      </w:pPr>
    </w:p>
    <w:p w14:paraId="75A8108A" w14:textId="77777777" w:rsidR="00426E1F" w:rsidRDefault="00426E1F" w:rsidP="004D3B86">
      <w:pPr>
        <w:overflowPunct/>
        <w:spacing w:line="360" w:lineRule="auto"/>
        <w:jc w:val="center"/>
        <w:rPr>
          <w:rFonts w:ascii="Century Gothic" w:hAnsi="Century Gothic" w:cs="Arial"/>
          <w:sz w:val="22"/>
          <w:szCs w:val="22"/>
          <w:lang w:eastAsia="en-GB"/>
        </w:rPr>
      </w:pPr>
    </w:p>
    <w:p w14:paraId="584AF94E" w14:textId="77777777" w:rsidR="00426E1F" w:rsidRDefault="00426E1F" w:rsidP="004D3B86">
      <w:pPr>
        <w:overflowPunct/>
        <w:spacing w:line="360" w:lineRule="auto"/>
        <w:jc w:val="center"/>
        <w:rPr>
          <w:rFonts w:ascii="Century Gothic" w:hAnsi="Century Gothic" w:cs="Arial"/>
          <w:sz w:val="22"/>
          <w:szCs w:val="22"/>
          <w:lang w:eastAsia="en-GB"/>
        </w:rPr>
      </w:pPr>
    </w:p>
    <w:p w14:paraId="0C8243A2" w14:textId="77777777" w:rsidR="00426E1F" w:rsidRDefault="00426E1F" w:rsidP="004D3B86">
      <w:pPr>
        <w:overflowPunct/>
        <w:spacing w:line="360" w:lineRule="auto"/>
        <w:jc w:val="center"/>
        <w:rPr>
          <w:rFonts w:ascii="Century Gothic" w:hAnsi="Century Gothic" w:cs="Arial"/>
          <w:sz w:val="22"/>
          <w:szCs w:val="22"/>
          <w:lang w:eastAsia="en-GB"/>
        </w:rPr>
      </w:pPr>
    </w:p>
    <w:p w14:paraId="21321B0B" w14:textId="77777777" w:rsidR="00426E1F" w:rsidRDefault="00426E1F" w:rsidP="004233D4">
      <w:pPr>
        <w:overflowPunct/>
        <w:spacing w:line="360" w:lineRule="auto"/>
        <w:rPr>
          <w:rFonts w:ascii="Century Gothic" w:hAnsi="Century Gothic" w:cs="Arial"/>
          <w:sz w:val="22"/>
          <w:szCs w:val="22"/>
          <w:lang w:eastAsia="en-GB"/>
        </w:rPr>
      </w:pPr>
    </w:p>
    <w:p w14:paraId="4524AC5E" w14:textId="77777777" w:rsidR="00426E1F" w:rsidRDefault="00426E1F" w:rsidP="004D3B86">
      <w:pPr>
        <w:overflowPunct/>
        <w:spacing w:line="360" w:lineRule="auto"/>
        <w:jc w:val="center"/>
        <w:rPr>
          <w:rFonts w:ascii="Century Gothic" w:hAnsi="Century Gothic" w:cs="Arial"/>
          <w:sz w:val="22"/>
          <w:szCs w:val="22"/>
          <w:lang w:eastAsia="en-GB"/>
        </w:rPr>
      </w:pPr>
    </w:p>
    <w:p w14:paraId="260885E4" w14:textId="77777777" w:rsidR="00426E1F" w:rsidRDefault="00426E1F" w:rsidP="004D3B86">
      <w:pPr>
        <w:overflowPunct/>
        <w:spacing w:line="360" w:lineRule="auto"/>
        <w:jc w:val="center"/>
        <w:rPr>
          <w:rFonts w:ascii="Century Gothic" w:hAnsi="Century Gothic" w:cs="Arial"/>
          <w:sz w:val="22"/>
          <w:szCs w:val="22"/>
          <w:lang w:eastAsia="en-GB"/>
        </w:rPr>
      </w:pPr>
    </w:p>
    <w:p w14:paraId="4C7D88E6" w14:textId="2AF577FA" w:rsidR="004D3B86" w:rsidRDefault="004D3B86" w:rsidP="004D3B86">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II</w:t>
      </w:r>
    </w:p>
    <w:p w14:paraId="06F9C217" w14:textId="77777777" w:rsidR="004D3B86" w:rsidRDefault="004D3B86" w:rsidP="004D3B86">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Address</w:t>
      </w:r>
    </w:p>
    <w:p w14:paraId="36979A5D" w14:textId="77777777" w:rsidR="004D3B86" w:rsidRDefault="004D3B86" w:rsidP="004D3B86">
      <w:pPr>
        <w:overflowPunct/>
        <w:spacing w:line="360" w:lineRule="auto"/>
        <w:jc w:val="both"/>
        <w:rPr>
          <w:rFonts w:ascii="Century Gothic" w:hAnsi="Century Gothic" w:cs="Arial"/>
          <w:b/>
          <w:sz w:val="22"/>
          <w:szCs w:val="22"/>
          <w:lang w:eastAsia="en-GB"/>
        </w:rPr>
      </w:pPr>
    </w:p>
    <w:p w14:paraId="7109A97D" w14:textId="0960A1F0" w:rsidR="004D3B86" w:rsidRDefault="004D3B86"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w:t>
      </w:r>
    </w:p>
    <w:p w14:paraId="01BE2551" w14:textId="31A0378E" w:rsidR="004A1E46" w:rsidRDefault="002B456F"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@@Party.Borrower.Address</w:t>
      </w:r>
      <w:r w:rsidR="004A1E46">
        <w:rPr>
          <w:rFonts w:ascii="Century Gothic" w:hAnsi="Century Gothic" w:cs="Arial"/>
          <w:b/>
          <w:sz w:val="22"/>
          <w:szCs w:val="22"/>
          <w:lang w:eastAsia="en-GB"/>
        </w:rPr>
        <w:t>,</w:t>
      </w:r>
    </w:p>
    <w:p w14:paraId="2CAF14A8" w14:textId="0DF8069F" w:rsidR="004D3B86" w:rsidRDefault="004D3B86"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_____________________</w:t>
      </w:r>
    </w:p>
    <w:p w14:paraId="53B84506" w14:textId="77777777" w:rsidR="004D3B86" w:rsidRDefault="004D3B86" w:rsidP="004D3B86">
      <w:pPr>
        <w:overflowPunct/>
        <w:spacing w:line="360" w:lineRule="auto"/>
        <w:jc w:val="both"/>
        <w:rPr>
          <w:rFonts w:ascii="Century Gothic" w:hAnsi="Century Gothic" w:cs="Arial"/>
          <w:b/>
          <w:sz w:val="22"/>
          <w:szCs w:val="22"/>
          <w:lang w:eastAsia="en-GB"/>
        </w:rPr>
      </w:pPr>
    </w:p>
    <w:p w14:paraId="5F3CE8C5" w14:textId="77777777" w:rsidR="004D3B86" w:rsidRDefault="004D3B86" w:rsidP="004D3B86">
      <w:pPr>
        <w:overflowPunct/>
        <w:spacing w:line="360" w:lineRule="auto"/>
        <w:jc w:val="both"/>
        <w:rPr>
          <w:rFonts w:ascii="Century Gothic" w:hAnsi="Century Gothic" w:cs="Arial"/>
          <w:b/>
          <w:sz w:val="22"/>
          <w:szCs w:val="22"/>
          <w:lang w:eastAsia="en-GB"/>
        </w:rPr>
      </w:pPr>
    </w:p>
    <w:p w14:paraId="3EBAB57E" w14:textId="12B7AEC2" w:rsidR="004D3B86" w:rsidRDefault="004D3B86"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Address of </w:t>
      </w:r>
      <w:r w:rsidR="00DB6471">
        <w:rPr>
          <w:rFonts w:ascii="Century Gothic" w:hAnsi="Century Gothic" w:cs="Arial"/>
          <w:b/>
          <w:sz w:val="22"/>
          <w:szCs w:val="22"/>
          <w:lang w:eastAsia="en-GB"/>
        </w:rPr>
        <w:t>@@Party.Anchor.Name</w:t>
      </w:r>
      <w:r>
        <w:rPr>
          <w:rFonts w:ascii="Century Gothic" w:hAnsi="Century Gothic" w:cs="Arial"/>
          <w:b/>
          <w:sz w:val="22"/>
          <w:szCs w:val="22"/>
          <w:lang w:eastAsia="en-GB"/>
        </w:rPr>
        <w:t>:</w:t>
      </w:r>
    </w:p>
    <w:p w14:paraId="1BD17A24" w14:textId="0D2FBF93" w:rsidR="004D3B86" w:rsidRDefault="00222981"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@@Party.Anchor.Name</w:t>
      </w:r>
      <w:r w:rsidR="004D3B86">
        <w:rPr>
          <w:rFonts w:ascii="Century Gothic" w:hAnsi="Century Gothic" w:cs="Arial"/>
          <w:b/>
          <w:sz w:val="22"/>
          <w:szCs w:val="22"/>
          <w:lang w:eastAsia="en-GB"/>
        </w:rPr>
        <w:t xml:space="preserve">, </w:t>
      </w:r>
      <w:r>
        <w:rPr>
          <w:rFonts w:ascii="Century Gothic" w:hAnsi="Century Gothic" w:cs="Arial"/>
          <w:b/>
          <w:sz w:val="22"/>
          <w:szCs w:val="22"/>
          <w:lang w:eastAsia="en-GB"/>
        </w:rPr>
        <w:t>@@Party.Anchor.Address</w:t>
      </w:r>
      <w:r w:rsidR="004D3B86">
        <w:rPr>
          <w:rFonts w:ascii="Century Gothic" w:hAnsi="Century Gothic" w:cs="Arial"/>
          <w:b/>
          <w:sz w:val="22"/>
          <w:szCs w:val="22"/>
          <w:lang w:eastAsia="en-GB"/>
        </w:rPr>
        <w:t xml:space="preserve"> </w:t>
      </w:r>
    </w:p>
    <w:p w14:paraId="4E4788F9" w14:textId="77777777" w:rsidR="004D3B86" w:rsidRDefault="004D3B86" w:rsidP="004D3B86">
      <w:pPr>
        <w:overflowPunct/>
        <w:spacing w:line="360" w:lineRule="auto"/>
        <w:jc w:val="both"/>
        <w:rPr>
          <w:rFonts w:ascii="Century Gothic" w:hAnsi="Century Gothic" w:cs="Arial"/>
          <w:b/>
          <w:sz w:val="22"/>
          <w:szCs w:val="22"/>
          <w:lang w:eastAsia="en-GB"/>
        </w:rPr>
      </w:pPr>
    </w:p>
    <w:p w14:paraId="295EA6C1" w14:textId="77777777" w:rsidR="004D3B86" w:rsidRDefault="004D3B86" w:rsidP="004D3B86">
      <w:pPr>
        <w:overflowPunct/>
        <w:spacing w:line="360" w:lineRule="auto"/>
        <w:jc w:val="both"/>
        <w:rPr>
          <w:rFonts w:ascii="Century Gothic" w:hAnsi="Century Gothic" w:cs="Arial"/>
          <w:b/>
          <w:sz w:val="22"/>
          <w:szCs w:val="22"/>
          <w:lang w:eastAsia="en-GB"/>
        </w:rPr>
      </w:pPr>
    </w:p>
    <w:p w14:paraId="2F2FFBFA" w14:textId="77777777" w:rsidR="004D3B86" w:rsidRDefault="004D3B86" w:rsidP="004D3B86">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 Escrow Account Bank:</w:t>
      </w:r>
    </w:p>
    <w:p w14:paraId="5EE272B2" w14:textId="6685C223" w:rsidR="004D3B86" w:rsidRDefault="00B8736A" w:rsidP="004D3B86">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FEDRAL</w:t>
      </w:r>
      <w:r w:rsidR="004D3B86">
        <w:rPr>
          <w:rFonts w:ascii="Century Gothic" w:hAnsi="Century Gothic" w:cs="Arial"/>
          <w:b/>
          <w:bCs/>
          <w:spacing w:val="-13"/>
          <w:sz w:val="22"/>
          <w:szCs w:val="22"/>
        </w:rPr>
        <w:t xml:space="preserve"> BANK LTD</w:t>
      </w:r>
    </w:p>
    <w:p w14:paraId="3056FE71" w14:textId="77777777" w:rsidR="004D3B86" w:rsidRDefault="004D3B86" w:rsidP="004D3B86">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w:t>
      </w:r>
    </w:p>
    <w:p w14:paraId="146BFE7C" w14:textId="77777777" w:rsidR="004D3B86" w:rsidRDefault="004D3B86" w:rsidP="004D3B86">
      <w:pPr>
        <w:overflowPunct/>
        <w:spacing w:line="360" w:lineRule="auto"/>
        <w:jc w:val="both"/>
        <w:rPr>
          <w:rFonts w:ascii="Century Gothic" w:hAnsi="Century Gothic" w:cs="Arial"/>
          <w:b/>
          <w:sz w:val="22"/>
          <w:szCs w:val="22"/>
          <w:lang w:eastAsia="en-GB"/>
        </w:rPr>
      </w:pPr>
    </w:p>
    <w:p w14:paraId="0E0E8ED3" w14:textId="77777777" w:rsidR="004D3B86" w:rsidRDefault="004D3B86" w:rsidP="004D3B86">
      <w:pPr>
        <w:overflowPunct/>
        <w:spacing w:line="360" w:lineRule="auto"/>
        <w:jc w:val="both"/>
        <w:rPr>
          <w:rFonts w:ascii="Century Gothic" w:hAnsi="Century Gothic" w:cs="Arial"/>
          <w:b/>
          <w:sz w:val="22"/>
          <w:szCs w:val="22"/>
          <w:lang w:eastAsia="en-GB"/>
        </w:rPr>
      </w:pPr>
    </w:p>
    <w:p w14:paraId="5F89FBD5" w14:textId="77777777" w:rsidR="004D3B86" w:rsidRDefault="004D3B86" w:rsidP="004D3B86">
      <w:pPr>
        <w:overflowPunct/>
        <w:spacing w:line="360" w:lineRule="auto"/>
        <w:jc w:val="both"/>
        <w:rPr>
          <w:rFonts w:ascii="Century Gothic" w:hAnsi="Century Gothic" w:cs="Arial"/>
          <w:b/>
          <w:sz w:val="22"/>
          <w:szCs w:val="22"/>
          <w:lang w:eastAsia="en-GB"/>
        </w:rPr>
      </w:pPr>
    </w:p>
    <w:p w14:paraId="4B8F09A6" w14:textId="77777777" w:rsidR="004D3B86" w:rsidRDefault="004D3B86" w:rsidP="004D3B86">
      <w:pPr>
        <w:overflowPunct/>
        <w:spacing w:line="360" w:lineRule="auto"/>
        <w:jc w:val="both"/>
        <w:rPr>
          <w:rFonts w:ascii="Century Gothic" w:hAnsi="Century Gothic" w:cs="Arial"/>
          <w:b/>
          <w:sz w:val="22"/>
          <w:szCs w:val="22"/>
          <w:lang w:eastAsia="en-GB"/>
        </w:rPr>
      </w:pPr>
    </w:p>
    <w:p w14:paraId="4971F507" w14:textId="77777777" w:rsidR="004D3B86" w:rsidRDefault="004D3B86" w:rsidP="004D3B86">
      <w:pPr>
        <w:overflowPunct/>
        <w:spacing w:line="360" w:lineRule="auto"/>
        <w:jc w:val="both"/>
        <w:rPr>
          <w:rFonts w:ascii="Century Gothic" w:hAnsi="Century Gothic" w:cs="Arial"/>
          <w:b/>
          <w:sz w:val="22"/>
          <w:szCs w:val="22"/>
          <w:lang w:eastAsia="en-GB"/>
        </w:rPr>
      </w:pPr>
    </w:p>
    <w:p w14:paraId="33D1F193" w14:textId="77777777" w:rsidR="004D3B86" w:rsidRDefault="004D3B86" w:rsidP="004D3B86">
      <w:pPr>
        <w:overflowPunct/>
        <w:spacing w:line="360" w:lineRule="auto"/>
        <w:jc w:val="both"/>
        <w:rPr>
          <w:rFonts w:ascii="Century Gothic" w:hAnsi="Century Gothic" w:cs="Arial"/>
          <w:b/>
          <w:sz w:val="22"/>
          <w:szCs w:val="22"/>
          <w:lang w:eastAsia="en-GB"/>
        </w:rPr>
      </w:pPr>
    </w:p>
    <w:p w14:paraId="182D5AB0" w14:textId="77777777" w:rsidR="004D3B86" w:rsidRDefault="004D3B86" w:rsidP="004D3B86">
      <w:pPr>
        <w:overflowPunct/>
        <w:spacing w:line="360" w:lineRule="auto"/>
        <w:jc w:val="both"/>
        <w:rPr>
          <w:rFonts w:ascii="Century Gothic" w:hAnsi="Century Gothic" w:cs="Arial"/>
          <w:b/>
          <w:sz w:val="22"/>
          <w:szCs w:val="22"/>
          <w:lang w:eastAsia="en-GB"/>
        </w:rPr>
      </w:pPr>
    </w:p>
    <w:p w14:paraId="1EFCD3F4" w14:textId="77777777" w:rsidR="004D3B86" w:rsidRDefault="004D3B86" w:rsidP="004D3B86"/>
    <w:p w14:paraId="645BEC17" w14:textId="77777777" w:rsidR="004D3B86" w:rsidRDefault="004D3B86" w:rsidP="004D3B86"/>
    <w:p w14:paraId="67DF3F76" w14:textId="77777777" w:rsidR="00BC23FF" w:rsidRDefault="00BC23FF"/>
    <w:sectPr w:rsidR="00BC2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470"/>
    <w:multiLevelType w:val="hybridMultilevel"/>
    <w:tmpl w:val="5CB872E4"/>
    <w:lvl w:ilvl="0" w:tplc="5CE0953A">
      <w:start w:val="1"/>
      <w:numFmt w:val="decimal"/>
      <w:lvlText w:val="1.%1"/>
      <w:lvlJc w:val="left"/>
      <w:pPr>
        <w:ind w:left="1440" w:hanging="360"/>
      </w:pPr>
      <w:rPr>
        <w:rFonts w:ascii="Arial" w:hAnsi="Arial" w:cs="Arial" w:hint="default"/>
        <w:caps w:val="0"/>
        <w:sz w:val="22"/>
        <w:szCs w:val="22"/>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 w15:restartNumberingAfterBreak="0">
    <w:nsid w:val="09412D51"/>
    <w:multiLevelType w:val="hybridMultilevel"/>
    <w:tmpl w:val="E14E042E"/>
    <w:lvl w:ilvl="0" w:tplc="AB708244">
      <w:start w:val="1"/>
      <w:numFmt w:val="lowerRoman"/>
      <w:lvlText w:val="%1."/>
      <w:lvlJc w:val="left"/>
      <w:pPr>
        <w:ind w:left="720" w:hanging="72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0C524C65"/>
    <w:multiLevelType w:val="hybridMultilevel"/>
    <w:tmpl w:val="E1D2DAB8"/>
    <w:lvl w:ilvl="0" w:tplc="62387388">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FC40CC2"/>
    <w:multiLevelType w:val="hybridMultilevel"/>
    <w:tmpl w:val="4A44931C"/>
    <w:lvl w:ilvl="0" w:tplc="2CD694BE">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4" w15:restartNumberingAfterBreak="0">
    <w:nsid w:val="16B9648F"/>
    <w:multiLevelType w:val="hybridMultilevel"/>
    <w:tmpl w:val="6F92C496"/>
    <w:lvl w:ilvl="0" w:tplc="3934FCE6">
      <w:start w:val="1"/>
      <w:numFmt w:val="lowerRoman"/>
      <w:lvlText w:val="(%1)"/>
      <w:lvlJc w:val="left"/>
      <w:pPr>
        <w:ind w:left="720" w:hanging="360"/>
      </w:pPr>
      <w:rPr>
        <w:rFonts w:ascii="Times New Roman" w:hAnsi="Times New Roman" w:cs="Times New Roman"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FB21D7E"/>
    <w:multiLevelType w:val="hybridMultilevel"/>
    <w:tmpl w:val="1E367362"/>
    <w:lvl w:ilvl="0" w:tplc="4C34CC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BE701E4"/>
    <w:multiLevelType w:val="hybridMultilevel"/>
    <w:tmpl w:val="F9749388"/>
    <w:lvl w:ilvl="0" w:tplc="5F64D610">
      <w:start w:val="1"/>
      <w:numFmt w:val="lowerRoman"/>
      <w:lvlText w:val="(%1)"/>
      <w:lvlJc w:val="left"/>
      <w:pPr>
        <w:ind w:left="360" w:hanging="360"/>
      </w:pPr>
      <w:rPr>
        <w:rFonts w:ascii="Times New Roman" w:hAnsi="Times New Roman" w:cs="Times New Roman" w:hint="default"/>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2CCA0A09"/>
    <w:multiLevelType w:val="hybridMultilevel"/>
    <w:tmpl w:val="CE54F90C"/>
    <w:lvl w:ilvl="0" w:tplc="D47E6F06">
      <w:start w:val="1"/>
      <w:numFmt w:val="lowerRoman"/>
      <w:lvlText w:val="(%1)"/>
      <w:lvlJc w:val="left"/>
      <w:pPr>
        <w:ind w:left="720" w:hanging="360"/>
      </w:pPr>
      <w:rPr>
        <w:rFonts w:ascii="Times New Roman" w:hAnsi="Times New Roman" w:cs="Times New Roman"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DC05FC9"/>
    <w:multiLevelType w:val="hybridMultilevel"/>
    <w:tmpl w:val="DD7A34B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15262C5"/>
    <w:multiLevelType w:val="hybridMultilevel"/>
    <w:tmpl w:val="B55878E6"/>
    <w:lvl w:ilvl="0" w:tplc="2CD694B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F8E641C"/>
    <w:multiLevelType w:val="hybridMultilevel"/>
    <w:tmpl w:val="7D768C62"/>
    <w:lvl w:ilvl="0" w:tplc="40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2CB35C4"/>
    <w:multiLevelType w:val="hybridMultilevel"/>
    <w:tmpl w:val="2CE8149A"/>
    <w:lvl w:ilvl="0" w:tplc="D41CF05A">
      <w:start w:val="1"/>
      <w:numFmt w:val="lowerRoman"/>
      <w:lvlText w:val="%1."/>
      <w:lvlJc w:val="left"/>
      <w:pPr>
        <w:ind w:left="1572" w:hanging="720"/>
      </w:pPr>
    </w:lvl>
    <w:lvl w:ilvl="1" w:tplc="40090019">
      <w:start w:val="1"/>
      <w:numFmt w:val="lowerLetter"/>
      <w:lvlText w:val="%2."/>
      <w:lvlJc w:val="left"/>
      <w:pPr>
        <w:ind w:left="1932" w:hanging="360"/>
      </w:pPr>
    </w:lvl>
    <w:lvl w:ilvl="2" w:tplc="4009001B">
      <w:start w:val="1"/>
      <w:numFmt w:val="lowerRoman"/>
      <w:lvlText w:val="%3."/>
      <w:lvlJc w:val="right"/>
      <w:pPr>
        <w:ind w:left="2652" w:hanging="180"/>
      </w:pPr>
    </w:lvl>
    <w:lvl w:ilvl="3" w:tplc="4009000F">
      <w:start w:val="1"/>
      <w:numFmt w:val="decimal"/>
      <w:lvlText w:val="%4."/>
      <w:lvlJc w:val="left"/>
      <w:pPr>
        <w:ind w:left="3372" w:hanging="360"/>
      </w:pPr>
    </w:lvl>
    <w:lvl w:ilvl="4" w:tplc="40090019">
      <w:start w:val="1"/>
      <w:numFmt w:val="lowerLetter"/>
      <w:lvlText w:val="%5."/>
      <w:lvlJc w:val="left"/>
      <w:pPr>
        <w:ind w:left="4092" w:hanging="360"/>
      </w:pPr>
    </w:lvl>
    <w:lvl w:ilvl="5" w:tplc="4009001B">
      <w:start w:val="1"/>
      <w:numFmt w:val="lowerRoman"/>
      <w:lvlText w:val="%6."/>
      <w:lvlJc w:val="right"/>
      <w:pPr>
        <w:ind w:left="4812" w:hanging="180"/>
      </w:pPr>
    </w:lvl>
    <w:lvl w:ilvl="6" w:tplc="4009000F">
      <w:start w:val="1"/>
      <w:numFmt w:val="decimal"/>
      <w:lvlText w:val="%7."/>
      <w:lvlJc w:val="left"/>
      <w:pPr>
        <w:ind w:left="5532" w:hanging="360"/>
      </w:pPr>
    </w:lvl>
    <w:lvl w:ilvl="7" w:tplc="40090019">
      <w:start w:val="1"/>
      <w:numFmt w:val="lowerLetter"/>
      <w:lvlText w:val="%8."/>
      <w:lvlJc w:val="left"/>
      <w:pPr>
        <w:ind w:left="6252" w:hanging="360"/>
      </w:pPr>
    </w:lvl>
    <w:lvl w:ilvl="8" w:tplc="4009001B">
      <w:start w:val="1"/>
      <w:numFmt w:val="lowerRoman"/>
      <w:lvlText w:val="%9."/>
      <w:lvlJc w:val="right"/>
      <w:pPr>
        <w:ind w:left="6972" w:hanging="180"/>
      </w:pPr>
    </w:lvl>
  </w:abstractNum>
  <w:abstractNum w:abstractNumId="12" w15:restartNumberingAfterBreak="0">
    <w:nsid w:val="4D2D772A"/>
    <w:multiLevelType w:val="hybridMultilevel"/>
    <w:tmpl w:val="C3447D7A"/>
    <w:lvl w:ilvl="0" w:tplc="32D22950">
      <w:start w:val="1"/>
      <w:numFmt w:val="lowerRoman"/>
      <w:lvlText w:val="(%1)"/>
      <w:lvlJc w:val="left"/>
      <w:pPr>
        <w:ind w:left="720" w:hanging="360"/>
      </w:pPr>
      <w:rPr>
        <w:rFonts w:ascii="Times New Roman" w:hAnsi="Times New Roman" w:cs="Times New Roman" w:hint="default"/>
        <w:color w:val="auto"/>
      </w:rPr>
    </w:lvl>
    <w:lvl w:ilvl="1" w:tplc="F2D0B36E">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5A30D1A"/>
    <w:multiLevelType w:val="hybridMultilevel"/>
    <w:tmpl w:val="F9749388"/>
    <w:lvl w:ilvl="0" w:tplc="5F64D610">
      <w:start w:val="1"/>
      <w:numFmt w:val="lowerRoman"/>
      <w:lvlText w:val="(%1)"/>
      <w:lvlJc w:val="left"/>
      <w:pPr>
        <w:ind w:left="720" w:hanging="360"/>
      </w:pPr>
      <w:rPr>
        <w:rFonts w:ascii="Times New Roman" w:hAnsi="Times New Roman" w:cs="Times New Roman"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5CF268FD"/>
    <w:multiLevelType w:val="multilevel"/>
    <w:tmpl w:val="EEC6A11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i w:val="0"/>
      </w:rPr>
    </w:lvl>
    <w:lvl w:ilvl="2">
      <w:start w:val="1"/>
      <w:numFmt w:val="lowerLetter"/>
      <w:lvlText w:val="(%3)"/>
      <w:lvlJc w:val="left"/>
      <w:pPr>
        <w:tabs>
          <w:tab w:val="num" w:pos="1440"/>
        </w:tabs>
        <w:ind w:left="1440" w:hanging="720"/>
      </w:pPr>
      <w:rPr>
        <w:b w:val="0"/>
      </w:rPr>
    </w:lvl>
    <w:lvl w:ilvl="3">
      <w:start w:val="1"/>
      <w:numFmt w:val="lowerRoman"/>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5" w15:restartNumberingAfterBreak="0">
    <w:nsid w:val="5DF9651D"/>
    <w:multiLevelType w:val="hybridMultilevel"/>
    <w:tmpl w:val="9080FD5C"/>
    <w:lvl w:ilvl="0" w:tplc="8F20323A">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17A5088"/>
    <w:multiLevelType w:val="hybridMultilevel"/>
    <w:tmpl w:val="82742420"/>
    <w:lvl w:ilvl="0" w:tplc="2E025C2C">
      <w:start w:val="1"/>
      <w:numFmt w:val="lowerLetter"/>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5732BD9"/>
    <w:multiLevelType w:val="hybridMultilevel"/>
    <w:tmpl w:val="1524457A"/>
    <w:lvl w:ilvl="0" w:tplc="4C34CCB2">
      <w:start w:val="1"/>
      <w:numFmt w:val="lowerLetter"/>
      <w:lvlText w:val="(%1)"/>
      <w:lvlJc w:val="left"/>
      <w:pPr>
        <w:ind w:left="720" w:hanging="360"/>
      </w:pPr>
    </w:lvl>
    <w:lvl w:ilvl="1" w:tplc="4C34CCB2">
      <w:start w:val="1"/>
      <w:numFmt w:val="lowerLetter"/>
      <w:lvlText w:val="(%2)"/>
      <w:lvlJc w:val="left"/>
      <w:pPr>
        <w:ind w:left="126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BC65AE8"/>
    <w:multiLevelType w:val="hybridMultilevel"/>
    <w:tmpl w:val="A1E690BA"/>
    <w:lvl w:ilvl="0" w:tplc="4009001B">
      <w:start w:val="1"/>
      <w:numFmt w:val="lowerRoman"/>
      <w:lvlText w:val="%1."/>
      <w:lvlJc w:val="right"/>
      <w:pPr>
        <w:ind w:left="1440" w:hanging="360"/>
      </w:pPr>
    </w:lvl>
    <w:lvl w:ilvl="1" w:tplc="04090019">
      <w:start w:val="1"/>
      <w:numFmt w:val="lowerLetter"/>
      <w:lvlText w:val="%2."/>
      <w:lvlJc w:val="left"/>
      <w:pPr>
        <w:ind w:left="2160" w:hanging="360"/>
      </w:pPr>
    </w:lvl>
    <w:lvl w:ilvl="2" w:tplc="C1103010">
      <w:start w:val="1"/>
      <w:numFmt w:val="lowerRoman"/>
      <w:lvlText w:val="%3."/>
      <w:lvlJc w:val="right"/>
      <w:pPr>
        <w:ind w:left="1173" w:hanging="180"/>
      </w:pPr>
      <w:rPr>
        <w:b w:val="0"/>
      </w:rPr>
    </w:lvl>
    <w:lvl w:ilvl="3" w:tplc="8F20323A">
      <w:start w:val="1"/>
      <w:numFmt w:val="lowerLetter"/>
      <w:lvlText w:val="(%4)"/>
      <w:lvlJc w:val="left"/>
      <w:pPr>
        <w:ind w:left="3960" w:hanging="72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9BB5D0A"/>
    <w:multiLevelType w:val="hybridMultilevel"/>
    <w:tmpl w:val="262A62A0"/>
    <w:lvl w:ilvl="0" w:tplc="8F20323A">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DD76DF"/>
    <w:multiLevelType w:val="hybridMultilevel"/>
    <w:tmpl w:val="1E367362"/>
    <w:lvl w:ilvl="0" w:tplc="4C34CC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13496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7310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5218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2569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01094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0715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15541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49334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0386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1359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2291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81269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15382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4987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33813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42754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9777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7649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41934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3009535">
    <w:abstractNumId w:val="18"/>
  </w:num>
  <w:num w:numId="21" w16cid:durableId="2028671816">
    <w:abstractNumId w:val="1"/>
  </w:num>
  <w:num w:numId="22" w16cid:durableId="829056943">
    <w:abstractNumId w:val="19"/>
  </w:num>
  <w:num w:numId="23" w16cid:durableId="21453504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B86"/>
    <w:rsid w:val="00003021"/>
    <w:rsid w:val="00005A7D"/>
    <w:rsid w:val="00016E91"/>
    <w:rsid w:val="000214F2"/>
    <w:rsid w:val="0003697B"/>
    <w:rsid w:val="000577B1"/>
    <w:rsid w:val="00060DE2"/>
    <w:rsid w:val="000724CE"/>
    <w:rsid w:val="00083018"/>
    <w:rsid w:val="00083E85"/>
    <w:rsid w:val="000B48E4"/>
    <w:rsid w:val="000C2C18"/>
    <w:rsid w:val="000D0BEC"/>
    <w:rsid w:val="000D4042"/>
    <w:rsid w:val="000D59FE"/>
    <w:rsid w:val="000E5512"/>
    <w:rsid w:val="000F40EF"/>
    <w:rsid w:val="001142BE"/>
    <w:rsid w:val="00132684"/>
    <w:rsid w:val="00137E23"/>
    <w:rsid w:val="00154F60"/>
    <w:rsid w:val="00162BC7"/>
    <w:rsid w:val="0017438C"/>
    <w:rsid w:val="001768DF"/>
    <w:rsid w:val="00187231"/>
    <w:rsid w:val="001931F2"/>
    <w:rsid w:val="00193381"/>
    <w:rsid w:val="001A132C"/>
    <w:rsid w:val="001B0921"/>
    <w:rsid w:val="001B1306"/>
    <w:rsid w:val="001C08A2"/>
    <w:rsid w:val="001D4C80"/>
    <w:rsid w:val="001D63B0"/>
    <w:rsid w:val="001F0154"/>
    <w:rsid w:val="001F203B"/>
    <w:rsid w:val="001F4AEA"/>
    <w:rsid w:val="001F5007"/>
    <w:rsid w:val="00202966"/>
    <w:rsid w:val="00222981"/>
    <w:rsid w:val="00231DC7"/>
    <w:rsid w:val="0024091A"/>
    <w:rsid w:val="00246B9B"/>
    <w:rsid w:val="00254601"/>
    <w:rsid w:val="00267E34"/>
    <w:rsid w:val="00274B84"/>
    <w:rsid w:val="00277C51"/>
    <w:rsid w:val="00292B3B"/>
    <w:rsid w:val="00293F3A"/>
    <w:rsid w:val="002950F4"/>
    <w:rsid w:val="00296C9D"/>
    <w:rsid w:val="002A2883"/>
    <w:rsid w:val="002A3D19"/>
    <w:rsid w:val="002B456F"/>
    <w:rsid w:val="002B4586"/>
    <w:rsid w:val="002B760C"/>
    <w:rsid w:val="002D05A8"/>
    <w:rsid w:val="002E7916"/>
    <w:rsid w:val="002F08A6"/>
    <w:rsid w:val="003015E5"/>
    <w:rsid w:val="00314DF6"/>
    <w:rsid w:val="00334AF3"/>
    <w:rsid w:val="00336283"/>
    <w:rsid w:val="00337E7B"/>
    <w:rsid w:val="00362321"/>
    <w:rsid w:val="00363452"/>
    <w:rsid w:val="003718E5"/>
    <w:rsid w:val="003726F5"/>
    <w:rsid w:val="0039150A"/>
    <w:rsid w:val="003C2745"/>
    <w:rsid w:val="003C6827"/>
    <w:rsid w:val="003C750D"/>
    <w:rsid w:val="003E41D2"/>
    <w:rsid w:val="003E7A5B"/>
    <w:rsid w:val="00405CFF"/>
    <w:rsid w:val="00420A15"/>
    <w:rsid w:val="00422019"/>
    <w:rsid w:val="004233D4"/>
    <w:rsid w:val="00426E1F"/>
    <w:rsid w:val="00436157"/>
    <w:rsid w:val="0045209E"/>
    <w:rsid w:val="0046015D"/>
    <w:rsid w:val="00460682"/>
    <w:rsid w:val="0046313E"/>
    <w:rsid w:val="004718CE"/>
    <w:rsid w:val="004959E1"/>
    <w:rsid w:val="00497090"/>
    <w:rsid w:val="004A1E46"/>
    <w:rsid w:val="004B293F"/>
    <w:rsid w:val="004C7149"/>
    <w:rsid w:val="004D230D"/>
    <w:rsid w:val="004D3B86"/>
    <w:rsid w:val="004E4632"/>
    <w:rsid w:val="004E6178"/>
    <w:rsid w:val="00515E12"/>
    <w:rsid w:val="0052649C"/>
    <w:rsid w:val="005473CD"/>
    <w:rsid w:val="00550A12"/>
    <w:rsid w:val="00554C52"/>
    <w:rsid w:val="00565734"/>
    <w:rsid w:val="00570C9F"/>
    <w:rsid w:val="0057461F"/>
    <w:rsid w:val="0057600E"/>
    <w:rsid w:val="00581727"/>
    <w:rsid w:val="005B0A30"/>
    <w:rsid w:val="005B108A"/>
    <w:rsid w:val="005B37A3"/>
    <w:rsid w:val="005C6C1D"/>
    <w:rsid w:val="005D0376"/>
    <w:rsid w:val="005E6856"/>
    <w:rsid w:val="005F6E25"/>
    <w:rsid w:val="006039D1"/>
    <w:rsid w:val="00606446"/>
    <w:rsid w:val="00630A13"/>
    <w:rsid w:val="006424A6"/>
    <w:rsid w:val="00643CF7"/>
    <w:rsid w:val="00643D14"/>
    <w:rsid w:val="00667FB7"/>
    <w:rsid w:val="00671167"/>
    <w:rsid w:val="00683100"/>
    <w:rsid w:val="00693E82"/>
    <w:rsid w:val="006A54A3"/>
    <w:rsid w:val="006C1995"/>
    <w:rsid w:val="006C3E7F"/>
    <w:rsid w:val="006F1E2E"/>
    <w:rsid w:val="006F1F09"/>
    <w:rsid w:val="006F724C"/>
    <w:rsid w:val="007006AE"/>
    <w:rsid w:val="007025DA"/>
    <w:rsid w:val="00712A44"/>
    <w:rsid w:val="0071674C"/>
    <w:rsid w:val="00722BF0"/>
    <w:rsid w:val="0072425D"/>
    <w:rsid w:val="007248FE"/>
    <w:rsid w:val="00725D53"/>
    <w:rsid w:val="00753509"/>
    <w:rsid w:val="00756BBF"/>
    <w:rsid w:val="00764978"/>
    <w:rsid w:val="00771605"/>
    <w:rsid w:val="0079124D"/>
    <w:rsid w:val="007A4EAA"/>
    <w:rsid w:val="007C35DF"/>
    <w:rsid w:val="007D030D"/>
    <w:rsid w:val="007D059E"/>
    <w:rsid w:val="007F1E52"/>
    <w:rsid w:val="007F45CB"/>
    <w:rsid w:val="00811E11"/>
    <w:rsid w:val="00826E92"/>
    <w:rsid w:val="0084461B"/>
    <w:rsid w:val="00877758"/>
    <w:rsid w:val="008A350A"/>
    <w:rsid w:val="00901264"/>
    <w:rsid w:val="0090341F"/>
    <w:rsid w:val="00906946"/>
    <w:rsid w:val="00906A06"/>
    <w:rsid w:val="00913194"/>
    <w:rsid w:val="00920831"/>
    <w:rsid w:val="00940B72"/>
    <w:rsid w:val="00956EAE"/>
    <w:rsid w:val="00965EB6"/>
    <w:rsid w:val="00992CCD"/>
    <w:rsid w:val="00994D3A"/>
    <w:rsid w:val="00997AC6"/>
    <w:rsid w:val="009A73D8"/>
    <w:rsid w:val="009B4AD1"/>
    <w:rsid w:val="009E7719"/>
    <w:rsid w:val="009F43B3"/>
    <w:rsid w:val="009F455A"/>
    <w:rsid w:val="00A02042"/>
    <w:rsid w:val="00A21830"/>
    <w:rsid w:val="00A411AC"/>
    <w:rsid w:val="00A42EA3"/>
    <w:rsid w:val="00A44853"/>
    <w:rsid w:val="00A67C25"/>
    <w:rsid w:val="00A753F5"/>
    <w:rsid w:val="00A807AB"/>
    <w:rsid w:val="00AC5529"/>
    <w:rsid w:val="00AC5F53"/>
    <w:rsid w:val="00AE2E50"/>
    <w:rsid w:val="00AE2EE0"/>
    <w:rsid w:val="00AF3C29"/>
    <w:rsid w:val="00AF42EF"/>
    <w:rsid w:val="00AF4797"/>
    <w:rsid w:val="00AF7C79"/>
    <w:rsid w:val="00B004A0"/>
    <w:rsid w:val="00B011F9"/>
    <w:rsid w:val="00B260B2"/>
    <w:rsid w:val="00B31047"/>
    <w:rsid w:val="00B31AB7"/>
    <w:rsid w:val="00B418B7"/>
    <w:rsid w:val="00B52DCE"/>
    <w:rsid w:val="00B700C8"/>
    <w:rsid w:val="00B75F3F"/>
    <w:rsid w:val="00B81D1B"/>
    <w:rsid w:val="00B8736A"/>
    <w:rsid w:val="00BA3E3F"/>
    <w:rsid w:val="00BB4791"/>
    <w:rsid w:val="00BB50D7"/>
    <w:rsid w:val="00BC23FF"/>
    <w:rsid w:val="00C028BA"/>
    <w:rsid w:val="00C03032"/>
    <w:rsid w:val="00C037F3"/>
    <w:rsid w:val="00C2515D"/>
    <w:rsid w:val="00C576E6"/>
    <w:rsid w:val="00C80A9F"/>
    <w:rsid w:val="00C93158"/>
    <w:rsid w:val="00C9498C"/>
    <w:rsid w:val="00C96E0C"/>
    <w:rsid w:val="00CA40BE"/>
    <w:rsid w:val="00CB20E1"/>
    <w:rsid w:val="00CD3700"/>
    <w:rsid w:val="00CF178D"/>
    <w:rsid w:val="00D0188B"/>
    <w:rsid w:val="00D16010"/>
    <w:rsid w:val="00D2301F"/>
    <w:rsid w:val="00D406ED"/>
    <w:rsid w:val="00D4410A"/>
    <w:rsid w:val="00D46C6C"/>
    <w:rsid w:val="00D471D5"/>
    <w:rsid w:val="00D528F6"/>
    <w:rsid w:val="00D81639"/>
    <w:rsid w:val="00D923A2"/>
    <w:rsid w:val="00D930F9"/>
    <w:rsid w:val="00D97C6C"/>
    <w:rsid w:val="00DA0FB9"/>
    <w:rsid w:val="00DA4655"/>
    <w:rsid w:val="00DB6471"/>
    <w:rsid w:val="00DC4038"/>
    <w:rsid w:val="00DC53E2"/>
    <w:rsid w:val="00DD1066"/>
    <w:rsid w:val="00DE1EDB"/>
    <w:rsid w:val="00DE4105"/>
    <w:rsid w:val="00DE583B"/>
    <w:rsid w:val="00E04214"/>
    <w:rsid w:val="00E13EF4"/>
    <w:rsid w:val="00E34A50"/>
    <w:rsid w:val="00E3763D"/>
    <w:rsid w:val="00E42B88"/>
    <w:rsid w:val="00E510A0"/>
    <w:rsid w:val="00E56F63"/>
    <w:rsid w:val="00E71C4D"/>
    <w:rsid w:val="00E73806"/>
    <w:rsid w:val="00E872DB"/>
    <w:rsid w:val="00E902C8"/>
    <w:rsid w:val="00EA2E74"/>
    <w:rsid w:val="00F1209C"/>
    <w:rsid w:val="00F1525B"/>
    <w:rsid w:val="00F23F2D"/>
    <w:rsid w:val="00F375BE"/>
    <w:rsid w:val="00F716B2"/>
    <w:rsid w:val="00F77EE6"/>
    <w:rsid w:val="00F828E7"/>
    <w:rsid w:val="00F840CC"/>
    <w:rsid w:val="00F977D7"/>
    <w:rsid w:val="00FA18B7"/>
    <w:rsid w:val="00FA5D37"/>
    <w:rsid w:val="00FB6FA2"/>
    <w:rsid w:val="00FC0371"/>
    <w:rsid w:val="00FC0ACA"/>
    <w:rsid w:val="00FC7BE6"/>
    <w:rsid w:val="00FD13D0"/>
    <w:rsid w:val="00FD3FA0"/>
    <w:rsid w:val="00FE3A88"/>
    <w:rsid w:val="00FF40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4BE2"/>
  <w15:chartTrackingRefBased/>
  <w15:docId w15:val="{2057405D-B0D6-44E6-A618-4DFF7B3D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86"/>
    <w:pPr>
      <w:overflowPunct w:val="0"/>
      <w:autoSpaceDE w:val="0"/>
      <w:autoSpaceDN w:val="0"/>
      <w:adjustRightInd w:val="0"/>
      <w:spacing w:after="0" w:line="240" w:lineRule="auto"/>
    </w:pPr>
    <w:rPr>
      <w:rFonts w:ascii="MS Sans Serif" w:eastAsia="Times New Roman" w:hAnsi="MS Sans Serif" w:cs="Times New Roman"/>
      <w:sz w:val="20"/>
      <w:lang w:val="en-GB" w:bidi="ar-SA"/>
    </w:rPr>
  </w:style>
  <w:style w:type="paragraph" w:styleId="Heading4">
    <w:name w:val="heading 4"/>
    <w:aliases w:val="Level 2 - a,h4,4,H4,Style 147,(a.),Heading 4 Char1 Char,Heading 4 Char Char Char,level4,Minor GS,level 4"/>
    <w:basedOn w:val="Normal"/>
    <w:next w:val="Normal"/>
    <w:link w:val="Heading4Char"/>
    <w:semiHidden/>
    <w:unhideWhenUsed/>
    <w:qFormat/>
    <w:rsid w:val="004D3B86"/>
    <w:pPr>
      <w:tabs>
        <w:tab w:val="left" w:pos="2131"/>
        <w:tab w:val="num" w:pos="3283"/>
        <w:tab w:val="left" w:pos="4003"/>
        <w:tab w:val="left" w:pos="4723"/>
      </w:tabs>
      <w:suppressAutoHyphens/>
      <w:overflowPunct/>
      <w:autoSpaceDE/>
      <w:autoSpaceDN/>
      <w:adjustRightInd/>
      <w:spacing w:before="240" w:line="360" w:lineRule="auto"/>
      <w:ind w:left="3283" w:hanging="1152"/>
      <w:jc w:val="both"/>
      <w:outlineLvl w:val="3"/>
    </w:pPr>
    <w:rPr>
      <w:rFonts w:ascii="Tahoma" w:hAnsi="Tahoma"/>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Level 2 - a Char,h4 Char,4 Char,H4 Char,Style 147 Char,(a.) Char,Heading 4 Char1 Char Char,Heading 4 Char Char Char Char,level4 Char,Minor GS Char,level 4 Char"/>
    <w:basedOn w:val="DefaultParagraphFont"/>
    <w:link w:val="Heading4"/>
    <w:semiHidden/>
    <w:rsid w:val="004D3B86"/>
    <w:rPr>
      <w:rFonts w:ascii="Tahoma" w:eastAsia="Times New Roman" w:hAnsi="Tahoma" w:cs="Times New Roman"/>
      <w:sz w:val="20"/>
      <w:lang w:val="x-none" w:bidi="ar-SA"/>
    </w:rPr>
  </w:style>
  <w:style w:type="paragraph" w:styleId="Title">
    <w:name w:val="Title"/>
    <w:basedOn w:val="Normal"/>
    <w:link w:val="TitleChar"/>
    <w:qFormat/>
    <w:rsid w:val="004D3B86"/>
    <w:pPr>
      <w:widowControl w:val="0"/>
      <w:spacing w:line="360" w:lineRule="auto"/>
      <w:jc w:val="center"/>
    </w:pPr>
    <w:rPr>
      <w:rFonts w:ascii="Book Antiqua" w:hAnsi="Book Antiqua"/>
      <w:b/>
      <w:sz w:val="24"/>
      <w:lang w:val="x-none"/>
    </w:rPr>
  </w:style>
  <w:style w:type="character" w:customStyle="1" w:styleId="TitleChar">
    <w:name w:val="Title Char"/>
    <w:basedOn w:val="DefaultParagraphFont"/>
    <w:link w:val="Title"/>
    <w:rsid w:val="004D3B86"/>
    <w:rPr>
      <w:rFonts w:ascii="Book Antiqua" w:eastAsia="Times New Roman" w:hAnsi="Book Antiqua" w:cs="Times New Roman"/>
      <w:b/>
      <w:sz w:val="24"/>
      <w:lang w:val="x-none" w:bidi="ar-SA"/>
    </w:rPr>
  </w:style>
  <w:style w:type="paragraph" w:styleId="BodyTextIndent">
    <w:name w:val="Body Text Indent"/>
    <w:basedOn w:val="Normal"/>
    <w:link w:val="BodyTextIndentChar"/>
    <w:uiPriority w:val="99"/>
    <w:unhideWhenUsed/>
    <w:rsid w:val="004D3B86"/>
    <w:pPr>
      <w:spacing w:after="120"/>
      <w:ind w:left="360"/>
    </w:pPr>
    <w:rPr>
      <w:lang w:eastAsia="x-none"/>
    </w:rPr>
  </w:style>
  <w:style w:type="character" w:customStyle="1" w:styleId="BodyTextIndentChar">
    <w:name w:val="Body Text Indent Char"/>
    <w:basedOn w:val="DefaultParagraphFont"/>
    <w:link w:val="BodyTextIndent"/>
    <w:uiPriority w:val="99"/>
    <w:rsid w:val="004D3B86"/>
    <w:rPr>
      <w:rFonts w:ascii="MS Sans Serif" w:eastAsia="Times New Roman" w:hAnsi="MS Sans Serif" w:cs="Times New Roman"/>
      <w:sz w:val="20"/>
      <w:lang w:val="en-GB" w:eastAsia="x-none" w:bidi="ar-SA"/>
    </w:rPr>
  </w:style>
  <w:style w:type="character" w:customStyle="1" w:styleId="ListParagraphChar">
    <w:name w:val="List Paragraph Char"/>
    <w:aliases w:val="Annexure Char,List Paragraph1 Char,Heading 91 Char,Heading 92 Char,WinDForce-Letter Char,heading 9 Char,Report Para Char,Medium Grid 1 - Accent 21 Char,Bullet 05 Char,Heading 911 Char,Heading 9111 Char,List Paragraph11 Char"/>
    <w:link w:val="ListParagraph"/>
    <w:locked/>
    <w:rsid w:val="004D3B86"/>
    <w:rPr>
      <w:rFonts w:ascii="MS Sans Serif" w:eastAsia="Times New Roman" w:hAnsi="MS Sans Serif" w:cs="Times New Roman"/>
      <w:sz w:val="20"/>
      <w:lang w:val="en-GB" w:bidi="ar-SA"/>
    </w:rPr>
  </w:style>
  <w:style w:type="paragraph" w:styleId="ListParagraph">
    <w:name w:val="List Paragraph"/>
    <w:aliases w:val="Annexure,List Paragraph1,Heading 91,Heading 92,WinDForce-Letter,heading 9,Report Para,Medium Grid 1 - Accent 21,Bullet 05,Heading 911,Heading 9111,List Paragraph11,Heading 91111,List Paragraph2,SD JURIDIQUE TITRE 5,List Paragraph 2"/>
    <w:basedOn w:val="Normal"/>
    <w:link w:val="ListParagraphChar"/>
    <w:qFormat/>
    <w:rsid w:val="004D3B86"/>
    <w:pPr>
      <w:ind w:left="720"/>
    </w:pPr>
  </w:style>
  <w:style w:type="paragraph" w:customStyle="1" w:styleId="Sub1">
    <w:name w:val="Sub1"/>
    <w:basedOn w:val="Normal"/>
    <w:rsid w:val="004D3B86"/>
    <w:pPr>
      <w:overflowPunct/>
      <w:autoSpaceDE/>
      <w:autoSpaceDN/>
      <w:adjustRightInd/>
      <w:spacing w:after="180"/>
      <w:ind w:left="567" w:hanging="567"/>
      <w:jc w:val="both"/>
    </w:pPr>
    <w:rPr>
      <w:rFonts w:ascii="Times New Roman" w:hAnsi="Times New Roman"/>
      <w:sz w:val="24"/>
    </w:rPr>
  </w:style>
  <w:style w:type="paragraph" w:customStyle="1" w:styleId="t9">
    <w:name w:val="t9"/>
    <w:basedOn w:val="Normal"/>
    <w:rsid w:val="004D3B86"/>
    <w:pPr>
      <w:widowControl w:val="0"/>
      <w:overflowPunct/>
    </w:pPr>
    <w:rPr>
      <w:rFonts w:ascii="Times New Roman" w:hAnsi="Times New Roman"/>
      <w:szCs w:val="24"/>
      <w:lang w:val="en-US"/>
    </w:rPr>
  </w:style>
  <w:style w:type="paragraph" w:customStyle="1" w:styleId="AODocTxt">
    <w:name w:val="AODocTxt"/>
    <w:basedOn w:val="Normal"/>
    <w:rsid w:val="004D3B86"/>
    <w:pPr>
      <w:overflowPunct/>
      <w:autoSpaceDE/>
      <w:autoSpaceDN/>
      <w:adjustRightInd/>
      <w:spacing w:before="240" w:line="260" w:lineRule="atLeast"/>
      <w:jc w:val="both"/>
    </w:pPr>
    <w:rPr>
      <w:rFonts w:ascii="Times New Roman" w:eastAsia="Calibri" w:hAnsi="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9285">
      <w:bodyDiv w:val="1"/>
      <w:marLeft w:val="0"/>
      <w:marRight w:val="0"/>
      <w:marTop w:val="0"/>
      <w:marBottom w:val="0"/>
      <w:divBdr>
        <w:top w:val="none" w:sz="0" w:space="0" w:color="auto"/>
        <w:left w:val="none" w:sz="0" w:space="0" w:color="auto"/>
        <w:bottom w:val="none" w:sz="0" w:space="0" w:color="auto"/>
        <w:right w:val="none" w:sz="0" w:space="0" w:color="auto"/>
      </w:divBdr>
    </w:div>
    <w:div w:id="19344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21</Pages>
  <Words>6431</Words>
  <Characters>36659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Ajamali Shaikh</dc:creator>
  <cp:keywords/>
  <dc:description/>
  <cp:lastModifiedBy>Admin</cp:lastModifiedBy>
  <cp:revision>685</cp:revision>
  <dcterms:created xsi:type="dcterms:W3CDTF">2022-03-05T13:47:00Z</dcterms:created>
  <dcterms:modified xsi:type="dcterms:W3CDTF">2022-07-27T14:01:00Z</dcterms:modified>
</cp:coreProperties>
</file>