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18D20" w14:textId="77777777" w:rsidR="002F751C" w:rsidRPr="002F751C" w:rsidRDefault="002F751C" w:rsidP="002F751C">
      <w:pPr>
        <w:jc w:val="center"/>
        <w:rPr>
          <w:rFonts w:ascii="Times New Roman" w:hAnsi="Times New Roman" w:cs="Times New Roman"/>
          <w:sz w:val="28"/>
          <w:szCs w:val="28"/>
        </w:rPr>
      </w:pPr>
      <w:r w:rsidRPr="002F751C">
        <w:rPr>
          <w:rFonts w:ascii="Times New Roman" w:hAnsi="Times New Roman" w:cs="Times New Roman"/>
          <w:sz w:val="28"/>
          <w:szCs w:val="28"/>
        </w:rPr>
        <w:t>Project Report</w:t>
      </w:r>
    </w:p>
    <w:p w14:paraId="6127FC23" w14:textId="426BB6D3"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Project Report: Simple Vulnerability Matcher</w:t>
      </w:r>
    </w:p>
    <w:p w14:paraId="5600AEF8" w14:textId="30E70612"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1. Introduction</w:t>
      </w:r>
    </w:p>
    <w:p w14:paraId="4200152B" w14:textId="29E0AE1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The Simple Vulnerability Matcher (SVM) is a tool designed to identify and compare known vulnerabilities in software components, particularly for less complex devices such as smartphones and embedded systems. As vulnerabilities pose significant risks to data security and system integrity, this project aims to develop an effective application that can quickly pinpoint areas of concern within software environments.</w:t>
      </w:r>
    </w:p>
    <w:p w14:paraId="1838EE90" w14:textId="2B83821F"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2. What is the Simple Vulnerability Matcher?</w:t>
      </w:r>
    </w:p>
    <w:p w14:paraId="2AD6E876" w14:textId="6F23A9F6"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The SVM is engineered to map the Common Vulnerability and Exposure (CVE) database against software components. This application assists developers and security teams by providing a preliminary assessment of where risks may lie within their applications.</w:t>
      </w:r>
    </w:p>
    <w:p w14:paraId="11A0CF96" w14:textId="463C463E"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3. Objectives</w:t>
      </w:r>
    </w:p>
    <w:p w14:paraId="6148635D" w14:textId="18B2E02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Define Vulnerability Criteria: Establish criteria for identifying and categorizing vulnerabilities based on severity, exploitability, and impact.</w:t>
      </w:r>
    </w:p>
    <w:p w14:paraId="3118D7A1" w14:textId="46589EF9"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Data Collection: Maintain an up-to-date database of known vulnerabilities, including their descriptions, affected systems, and CVE identifiers.</w:t>
      </w:r>
    </w:p>
    <w:p w14:paraId="21150419" w14:textId="7A9EF012"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Input Parsing: Develop functionality to </w:t>
      </w:r>
      <w:proofErr w:type="spellStart"/>
      <w:r w:rsidRPr="002F751C">
        <w:rPr>
          <w:rFonts w:ascii="Times New Roman" w:hAnsi="Times New Roman" w:cs="Times New Roman"/>
          <w:sz w:val="28"/>
          <w:szCs w:val="28"/>
        </w:rPr>
        <w:t>analyze</w:t>
      </w:r>
      <w:proofErr w:type="spellEnd"/>
      <w:r w:rsidRPr="002F751C">
        <w:rPr>
          <w:rFonts w:ascii="Times New Roman" w:hAnsi="Times New Roman" w:cs="Times New Roman"/>
          <w:sz w:val="28"/>
          <w:szCs w:val="28"/>
        </w:rPr>
        <w:t xml:space="preserve"> user inputs, such as system configurations or software versions, to match against the vulnerability database.</w:t>
      </w:r>
    </w:p>
    <w:p w14:paraId="3E4AE6EF" w14:textId="69EC8921"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Matching Algorithm: Implement an efficient algorithm to identify potential vulnerabilities based on input data.</w:t>
      </w:r>
    </w:p>
    <w:p w14:paraId="5A8A2CF9" w14:textId="6FD21665"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Reporting Mechanism: Create a user-friendly reporting system that provides clear insights and remediation recommendations.</w:t>
      </w:r>
    </w:p>
    <w:p w14:paraId="01EC379C" w14:textId="7134A7E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User Interface Design: Design an intuitive interface for users to input data and view results, ensuring accessibility for non-technical users.</w:t>
      </w:r>
    </w:p>
    <w:p w14:paraId="40C2474B" w14:textId="1AA23D02"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Integration Capabilities: Explore integration options with existing security tools to enhance utility.</w:t>
      </w:r>
    </w:p>
    <w:p w14:paraId="7835D0EC" w14:textId="5D0B3770"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4. Methodology</w:t>
      </w:r>
    </w:p>
    <w:p w14:paraId="439CF548" w14:textId="38153024"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1.</w:t>
      </w:r>
      <w:r w:rsidRPr="002F751C">
        <w:rPr>
          <w:rFonts w:ascii="Times New Roman" w:hAnsi="Times New Roman" w:cs="Times New Roman"/>
          <w:sz w:val="28"/>
          <w:szCs w:val="28"/>
        </w:rPr>
        <w:t xml:space="preserve"> </w:t>
      </w:r>
      <w:r w:rsidRPr="002F751C">
        <w:rPr>
          <w:rFonts w:ascii="Times New Roman" w:hAnsi="Times New Roman" w:cs="Times New Roman"/>
          <w:sz w:val="28"/>
          <w:szCs w:val="28"/>
        </w:rPr>
        <w:t>Define Vulnerability Criteria:</w:t>
      </w:r>
    </w:p>
    <w:p w14:paraId="777A9542"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Categorize vulnerabilities by severity (e.g., critical, high, medium, low).</w:t>
      </w:r>
    </w:p>
    <w:p w14:paraId="34BCF778"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lastRenderedPageBreak/>
        <w:t xml:space="preserve">   - Assess exploitability and potential impact on the system.</w:t>
      </w:r>
    </w:p>
    <w:p w14:paraId="506E7F0C" w14:textId="77777777" w:rsidR="002F751C" w:rsidRPr="002F751C" w:rsidRDefault="002F751C" w:rsidP="002F751C">
      <w:pPr>
        <w:rPr>
          <w:rFonts w:ascii="Times New Roman" w:hAnsi="Times New Roman" w:cs="Times New Roman"/>
          <w:sz w:val="28"/>
          <w:szCs w:val="28"/>
        </w:rPr>
      </w:pPr>
    </w:p>
    <w:p w14:paraId="3A0CE200" w14:textId="04CEEBAD"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2.</w:t>
      </w:r>
      <w:r w:rsidRPr="002F751C">
        <w:rPr>
          <w:rFonts w:ascii="Times New Roman" w:hAnsi="Times New Roman" w:cs="Times New Roman"/>
          <w:sz w:val="28"/>
          <w:szCs w:val="28"/>
        </w:rPr>
        <w:t xml:space="preserve"> </w:t>
      </w:r>
      <w:r w:rsidRPr="002F751C">
        <w:rPr>
          <w:rFonts w:ascii="Times New Roman" w:hAnsi="Times New Roman" w:cs="Times New Roman"/>
          <w:sz w:val="28"/>
          <w:szCs w:val="28"/>
        </w:rPr>
        <w:t>Data Collection:</w:t>
      </w:r>
    </w:p>
    <w:p w14:paraId="1B46F065"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Regularly update the CVE database to ensure relevance.</w:t>
      </w:r>
    </w:p>
    <w:p w14:paraId="0B8116BB"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Include detailed descriptions and impacted systems for each entry.</w:t>
      </w:r>
    </w:p>
    <w:p w14:paraId="7251B4B6" w14:textId="77777777" w:rsidR="002F751C" w:rsidRPr="002F751C" w:rsidRDefault="002F751C" w:rsidP="002F751C">
      <w:pPr>
        <w:rPr>
          <w:rFonts w:ascii="Times New Roman" w:hAnsi="Times New Roman" w:cs="Times New Roman"/>
          <w:sz w:val="28"/>
          <w:szCs w:val="28"/>
        </w:rPr>
      </w:pPr>
    </w:p>
    <w:p w14:paraId="438E8D79" w14:textId="10DA1BB8"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3. Input Parsing:</w:t>
      </w:r>
    </w:p>
    <w:p w14:paraId="4ED62F67"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Develop scripts to parse system configurations and software versions.</w:t>
      </w:r>
    </w:p>
    <w:p w14:paraId="3D64D4EB" w14:textId="5E2D3E25"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Ensure compatibility with various input formats.</w:t>
      </w:r>
    </w:p>
    <w:p w14:paraId="604914FC" w14:textId="594F9C55"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4. Matching Algorithm:</w:t>
      </w:r>
    </w:p>
    <w:p w14:paraId="6EB6EAAD"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Create algorithms that efficiently cross-reference user inputs with the CVE database.</w:t>
      </w:r>
    </w:p>
    <w:p w14:paraId="49C9E532" w14:textId="08B60668"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Optimize for speed and accuracy.</w:t>
      </w:r>
    </w:p>
    <w:p w14:paraId="616A937E" w14:textId="17CC7D69"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5. Reporting Mechanism:</w:t>
      </w:r>
    </w:p>
    <w:p w14:paraId="50A92AEE"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Design a reporting tool that summarizes identified vulnerabilities.</w:t>
      </w:r>
    </w:p>
    <w:p w14:paraId="3DD98D02" w14:textId="5E5D6FAB"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Include actionable remediation steps for each vulnerability.</w:t>
      </w:r>
    </w:p>
    <w:p w14:paraId="5E03572C" w14:textId="04A2387B"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6. User Interface Design:</w:t>
      </w:r>
    </w:p>
    <w:p w14:paraId="41341DD5"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Build a simple and accessible interface.</w:t>
      </w:r>
    </w:p>
    <w:p w14:paraId="6E074AB8" w14:textId="4191DAAC"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Enable easy navigation for users of all technical levels.</w:t>
      </w:r>
    </w:p>
    <w:p w14:paraId="28CA71C0" w14:textId="388D9210"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7. Integration Capabilities:</w:t>
      </w:r>
    </w:p>
    <w:p w14:paraId="797AA4CB"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Investigate APIs and frameworks that allow SVM to work with existing security solutions.</w:t>
      </w:r>
    </w:p>
    <w:p w14:paraId="339F85F4" w14:textId="2A2930A1"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 Ensure seamless data sharing and interoperability.</w:t>
      </w:r>
    </w:p>
    <w:p w14:paraId="09E2BD48" w14:textId="093B488A"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5. Use Cases</w:t>
      </w:r>
    </w:p>
    <w:p w14:paraId="5A842C40"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Beyond identifying security flaws, the Simple Vulnerability Matcher can serve various purposes:</w:t>
      </w:r>
    </w:p>
    <w:p w14:paraId="1BA27CD4" w14:textId="311A24CA"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Threat Intelligence: Correlate vulnerabilities with threat feeds to prioritize those actively exploited.</w:t>
      </w:r>
    </w:p>
    <w:p w14:paraId="439B81DE" w14:textId="15AAAC6F"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lastRenderedPageBreak/>
        <w:t>Compliance Monitoring: Help organizations maintain compliance with regulatory standards by matching vulnerabilities against required controls.</w:t>
      </w:r>
    </w:p>
    <w:p w14:paraId="3FD20BF9" w14:textId="2A59D585"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Risk Assessment: Aid in identifying vulnerabilities relative to the criticality of specific assets.</w:t>
      </w:r>
    </w:p>
    <w:p w14:paraId="50244AF7" w14:textId="7198CDFF"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Incident Response: Facilitate quick identification of affected systems during security incidents, enabling prioritized remediation efforts.</w:t>
      </w:r>
    </w:p>
    <w:p w14:paraId="1B5CB9BA" w14:textId="0E23AF78"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6. Conclusion</w:t>
      </w:r>
    </w:p>
    <w:p w14:paraId="798F7D08" w14:textId="0A0F3D94"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The Simple Vulnerability Matcher is a vital tool for identifying and managing vulnerabilities within software systems. By providing a straightforward interface and actionable insights, it enhances the ability of developers and security teams to protect their applications from potential threats. Future work will focus on refining the tool's capabilities and integrating it with broader security frameworks to maximize its effectiveness.</w:t>
      </w:r>
    </w:p>
    <w:p w14:paraId="10BC99A4" w14:textId="05BA05F9"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7. References</w:t>
      </w:r>
    </w:p>
    <w:p w14:paraId="2E5ED443"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Common Vulnerability and Exposure (CVE) Database</w:t>
      </w:r>
    </w:p>
    <w:p w14:paraId="0701E436"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National Institute of Standards and Technology (NIST)</w:t>
      </w:r>
    </w:p>
    <w:p w14:paraId="6E9CA53C"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OWASP (Open Web Application Security Project)</w:t>
      </w:r>
    </w:p>
    <w:p w14:paraId="0A7BE2CA" w14:textId="77777777" w:rsidR="002F751C" w:rsidRPr="002F751C" w:rsidRDefault="002F751C" w:rsidP="002F751C">
      <w:pPr>
        <w:rPr>
          <w:rFonts w:ascii="Times New Roman" w:hAnsi="Times New Roman" w:cs="Times New Roman"/>
          <w:sz w:val="28"/>
          <w:szCs w:val="28"/>
        </w:rPr>
      </w:pPr>
    </w:p>
    <w:p w14:paraId="4DB819C0" w14:textId="4C83E591"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Appendix</w:t>
      </w:r>
    </w:p>
    <w:p w14:paraId="2AC0C7B3" w14:textId="77777777" w:rsidR="002F751C"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Sample CVE entries and descriptions.</w:t>
      </w:r>
    </w:p>
    <w:p w14:paraId="15ABEFA1" w14:textId="40B9D58D" w:rsidR="000F61C8" w:rsidRPr="002F751C" w:rsidRDefault="002F751C" w:rsidP="002F751C">
      <w:pPr>
        <w:rPr>
          <w:rFonts w:ascii="Times New Roman" w:hAnsi="Times New Roman" w:cs="Times New Roman"/>
          <w:sz w:val="28"/>
          <w:szCs w:val="28"/>
        </w:rPr>
      </w:pPr>
      <w:r w:rsidRPr="002F751C">
        <w:rPr>
          <w:rFonts w:ascii="Times New Roman" w:hAnsi="Times New Roman" w:cs="Times New Roman"/>
          <w:sz w:val="28"/>
          <w:szCs w:val="28"/>
        </w:rPr>
        <w:t xml:space="preserve">- Example user interface </w:t>
      </w:r>
      <w:proofErr w:type="spellStart"/>
      <w:r w:rsidRPr="002F751C">
        <w:rPr>
          <w:rFonts w:ascii="Times New Roman" w:hAnsi="Times New Roman" w:cs="Times New Roman"/>
          <w:sz w:val="28"/>
          <w:szCs w:val="28"/>
        </w:rPr>
        <w:t>mockup</w:t>
      </w:r>
      <w:proofErr w:type="spellEnd"/>
      <w:r w:rsidRPr="002F751C">
        <w:rPr>
          <w:rFonts w:ascii="Times New Roman" w:hAnsi="Times New Roman" w:cs="Times New Roman"/>
          <w:sz w:val="28"/>
          <w:szCs w:val="28"/>
        </w:rPr>
        <w:t>.</w:t>
      </w:r>
    </w:p>
    <w:sectPr w:rsidR="000F61C8" w:rsidRPr="002F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1C"/>
    <w:rsid w:val="000735AD"/>
    <w:rsid w:val="000F61C8"/>
    <w:rsid w:val="002F751C"/>
    <w:rsid w:val="003C6432"/>
    <w:rsid w:val="006E2EAD"/>
    <w:rsid w:val="00791A58"/>
    <w:rsid w:val="00972E35"/>
    <w:rsid w:val="00E90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1A94"/>
  <w15:chartTrackingRefBased/>
  <w15:docId w15:val="{F3944C93-3EF5-4C46-8927-0651B010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sonawane</dc:creator>
  <cp:keywords/>
  <dc:description/>
  <cp:lastModifiedBy>ganesh sonawane</cp:lastModifiedBy>
  <cp:revision>1</cp:revision>
  <dcterms:created xsi:type="dcterms:W3CDTF">2024-11-02T17:45:00Z</dcterms:created>
  <dcterms:modified xsi:type="dcterms:W3CDTF">2024-11-02T17:50:00Z</dcterms:modified>
</cp:coreProperties>
</file>