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BB12" w14:textId="77777777" w:rsidR="002C4A63" w:rsidRP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4A63">
        <w:rPr>
          <w:rFonts w:ascii="Times New Roman" w:hAnsi="Times New Roman" w:cs="Times New Roman"/>
          <w:b/>
          <w:bCs/>
          <w:sz w:val="36"/>
          <w:szCs w:val="36"/>
        </w:rPr>
        <w:t>TAE 2 — Waste Segregation &amp; Municipal Collection Tracking System</w:t>
      </w:r>
    </w:p>
    <w:p w14:paraId="6CB06EA3" w14:textId="77777777" w:rsid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b/>
          <w:bCs/>
          <w:sz w:val="28"/>
          <w:szCs w:val="28"/>
        </w:rPr>
        <w:t>Student:</w:t>
      </w:r>
      <w:r w:rsidRPr="002C4A63">
        <w:rPr>
          <w:rFonts w:ascii="Times New Roman" w:hAnsi="Times New Roman" w:cs="Times New Roman"/>
          <w:sz w:val="28"/>
          <w:szCs w:val="28"/>
        </w:rPr>
        <w:t xml:space="preserve"> Sakshi Subhash Shinde</w:t>
      </w:r>
      <w:r w:rsidRPr="002C4A63">
        <w:rPr>
          <w:rFonts w:ascii="Times New Roman" w:hAnsi="Times New Roman" w:cs="Times New Roman"/>
          <w:sz w:val="28"/>
          <w:szCs w:val="28"/>
        </w:rPr>
        <w:br/>
      </w:r>
      <w:r w:rsidRPr="002C4A63">
        <w:rPr>
          <w:rFonts w:ascii="Times New Roman" w:hAnsi="Times New Roman" w:cs="Times New Roman"/>
          <w:b/>
          <w:bCs/>
          <w:sz w:val="28"/>
          <w:szCs w:val="28"/>
        </w:rPr>
        <w:t>Roll No.:</w:t>
      </w:r>
      <w:r w:rsidRPr="002C4A63">
        <w:rPr>
          <w:rFonts w:ascii="Times New Roman" w:hAnsi="Times New Roman" w:cs="Times New Roman"/>
          <w:sz w:val="28"/>
          <w:szCs w:val="28"/>
        </w:rPr>
        <w:t xml:space="preserve"> P47</w:t>
      </w:r>
      <w:r w:rsidRPr="002C4A63">
        <w:rPr>
          <w:rFonts w:ascii="Times New Roman" w:hAnsi="Times New Roman" w:cs="Times New Roman"/>
          <w:sz w:val="28"/>
          <w:szCs w:val="28"/>
        </w:rPr>
        <w:br/>
      </w:r>
      <w:r w:rsidRPr="002C4A63">
        <w:rPr>
          <w:rFonts w:ascii="Times New Roman" w:hAnsi="Times New Roman" w:cs="Times New Roman"/>
          <w:b/>
          <w:bCs/>
          <w:sz w:val="28"/>
          <w:szCs w:val="28"/>
        </w:rPr>
        <w:t>PRN:</w:t>
      </w:r>
      <w:r w:rsidRPr="002C4A63">
        <w:rPr>
          <w:rFonts w:ascii="Times New Roman" w:hAnsi="Times New Roman" w:cs="Times New Roman"/>
          <w:sz w:val="28"/>
          <w:szCs w:val="28"/>
        </w:rPr>
        <w:t xml:space="preserve"> 24ACDS1101015</w:t>
      </w:r>
      <w:r w:rsidRPr="002C4A63">
        <w:rPr>
          <w:rFonts w:ascii="Times New Roman" w:hAnsi="Times New Roman" w:cs="Times New Roman"/>
          <w:sz w:val="28"/>
          <w:szCs w:val="28"/>
        </w:rPr>
        <w:br/>
      </w:r>
      <w:r w:rsidRPr="002C4A63">
        <w:rPr>
          <w:rFonts w:ascii="Times New Roman" w:hAnsi="Times New Roman" w:cs="Times New Roman"/>
          <w:b/>
          <w:bCs/>
          <w:sz w:val="28"/>
          <w:szCs w:val="28"/>
        </w:rPr>
        <w:t>Section:</w:t>
      </w:r>
      <w:r w:rsidRPr="002C4A63">
        <w:rPr>
          <w:rFonts w:ascii="Times New Roman" w:hAnsi="Times New Roman" w:cs="Times New Roman"/>
          <w:sz w:val="28"/>
          <w:szCs w:val="28"/>
        </w:rPr>
        <w:t xml:space="preserve"> P</w:t>
      </w:r>
    </w:p>
    <w:p w14:paraId="1E8C922D" w14:textId="77777777" w:rsid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</w:p>
    <w:p w14:paraId="0730B38F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</w:p>
    <w:p w14:paraId="47915FE5" w14:textId="142647A0" w:rsidR="002C4A63" w:rsidRP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1.</w:t>
      </w:r>
      <w:r w:rsidRPr="002C4A63">
        <w:rPr>
          <w:rFonts w:ascii="Times New Roman" w:hAnsi="Times New Roman" w:cs="Times New Roman"/>
          <w:b/>
          <w:bCs/>
          <w:sz w:val="36"/>
          <w:szCs w:val="36"/>
        </w:rPr>
        <w:t>Project Overview</w:t>
      </w:r>
    </w:p>
    <w:p w14:paraId="2F18B79F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This project implements a </w:t>
      </w:r>
      <w:r w:rsidRPr="002C4A63">
        <w:rPr>
          <w:rFonts w:ascii="Times New Roman" w:hAnsi="Times New Roman" w:cs="Times New Roman"/>
          <w:b/>
          <w:bCs/>
          <w:sz w:val="28"/>
          <w:szCs w:val="28"/>
        </w:rPr>
        <w:t>Waste Segregation &amp; Municipal Collection Tracking System</w:t>
      </w:r>
      <w:r w:rsidRPr="002C4A63">
        <w:rPr>
          <w:rFonts w:ascii="Times New Roman" w:hAnsi="Times New Roman" w:cs="Times New Roman"/>
          <w:sz w:val="28"/>
          <w:szCs w:val="28"/>
        </w:rPr>
        <w:t xml:space="preserve"> using MySQL.</w:t>
      </w:r>
    </w:p>
    <w:p w14:paraId="62492A06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The system manages municipal zones, waste collection trucks, households, waste collection transactions, and collection audit records.</w:t>
      </w:r>
    </w:p>
    <w:p w14:paraId="2BDE0B29" w14:textId="77777777" w:rsid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The project demonstrates database design, data loading, advanced SQL queries, views, triggers, stored procedures, indexing, and query performance analysis.</w:t>
      </w:r>
    </w:p>
    <w:p w14:paraId="2F06012D" w14:textId="77777777" w:rsid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</w:p>
    <w:p w14:paraId="6F1433B3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</w:p>
    <w:p w14:paraId="005EFBB7" w14:textId="79E4D7DA" w:rsidR="002C4A63" w:rsidRP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2.</w:t>
      </w:r>
      <w:r w:rsidRPr="002C4A63">
        <w:rPr>
          <w:rFonts w:ascii="Times New Roman" w:hAnsi="Times New Roman" w:cs="Times New Roman"/>
          <w:b/>
          <w:bCs/>
          <w:sz w:val="36"/>
          <w:szCs w:val="36"/>
        </w:rPr>
        <w:t>Folder Structure</w:t>
      </w:r>
    </w:p>
    <w:p w14:paraId="56EB4A76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TAE2_Sakshi_Shinde_Submission/</w:t>
      </w:r>
    </w:p>
    <w:p w14:paraId="1B946670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│</w:t>
      </w:r>
    </w:p>
    <w:p w14:paraId="272AA92F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eastAsia="MS Gothic" w:hAnsi="Times New Roman" w:cs="Times New Roman"/>
          <w:sz w:val="28"/>
          <w:szCs w:val="28"/>
        </w:rPr>
        <w:t>├</w:t>
      </w:r>
      <w:r w:rsidRPr="002C4A63">
        <w:rPr>
          <w:rFonts w:ascii="Times New Roman" w:hAnsi="Times New Roman" w:cs="Times New Roman"/>
          <w:sz w:val="28"/>
          <w:szCs w:val="28"/>
        </w:rPr>
        <w:t>── README.md</w:t>
      </w:r>
    </w:p>
    <w:p w14:paraId="2AA94964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eastAsia="MS Gothic" w:hAnsi="Times New Roman" w:cs="Times New Roman"/>
          <w:sz w:val="28"/>
          <w:szCs w:val="28"/>
        </w:rPr>
        <w:t>├</w:t>
      </w:r>
      <w:r w:rsidRPr="002C4A63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2C4A63">
        <w:rPr>
          <w:rFonts w:ascii="Times New Roman" w:hAnsi="Times New Roman" w:cs="Times New Roman"/>
          <w:sz w:val="28"/>
          <w:szCs w:val="28"/>
        </w:rPr>
        <w:t>schema.sql</w:t>
      </w:r>
      <w:proofErr w:type="spellEnd"/>
    </w:p>
    <w:p w14:paraId="3B714896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eastAsia="MS Gothic" w:hAnsi="Times New Roman" w:cs="Times New Roman"/>
          <w:sz w:val="28"/>
          <w:szCs w:val="28"/>
        </w:rPr>
        <w:t>├</w:t>
      </w:r>
      <w:r w:rsidRPr="002C4A63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2C4A63">
        <w:rPr>
          <w:rFonts w:ascii="Times New Roman" w:hAnsi="Times New Roman" w:cs="Times New Roman"/>
          <w:sz w:val="28"/>
          <w:szCs w:val="28"/>
        </w:rPr>
        <w:t>data.sql</w:t>
      </w:r>
      <w:proofErr w:type="spellEnd"/>
    </w:p>
    <w:p w14:paraId="03FA725F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eastAsia="MS Gothic" w:hAnsi="Times New Roman" w:cs="Times New Roman"/>
          <w:sz w:val="28"/>
          <w:szCs w:val="28"/>
        </w:rPr>
        <w:t>├</w:t>
      </w:r>
      <w:r w:rsidRPr="002C4A63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2C4A63">
        <w:rPr>
          <w:rFonts w:ascii="Times New Roman" w:hAnsi="Times New Roman" w:cs="Times New Roman"/>
          <w:sz w:val="28"/>
          <w:szCs w:val="28"/>
        </w:rPr>
        <w:t>queries.sql</w:t>
      </w:r>
      <w:proofErr w:type="spellEnd"/>
    </w:p>
    <w:p w14:paraId="3A024BC0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│</w:t>
      </w:r>
    </w:p>
    <w:p w14:paraId="0520E928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└── data/</w:t>
      </w:r>
    </w:p>
    <w:p w14:paraId="5A9D664B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2C4A63">
        <w:rPr>
          <w:rFonts w:ascii="Times New Roman" w:eastAsia="MS Gothic" w:hAnsi="Times New Roman" w:cs="Times New Roman"/>
          <w:sz w:val="28"/>
          <w:szCs w:val="28"/>
        </w:rPr>
        <w:t>├</w:t>
      </w:r>
      <w:r w:rsidRPr="002C4A63">
        <w:rPr>
          <w:rFonts w:ascii="Times New Roman" w:hAnsi="Times New Roman" w:cs="Times New Roman"/>
          <w:sz w:val="28"/>
          <w:szCs w:val="28"/>
        </w:rPr>
        <w:t>── raw/</w:t>
      </w:r>
    </w:p>
    <w:p w14:paraId="636A1F04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  │   └── waste_collection_raw_dataset.csv</w:t>
      </w:r>
    </w:p>
    <w:p w14:paraId="7934B923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  │</w:t>
      </w:r>
    </w:p>
    <w:p w14:paraId="76AF6800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  └── clean/</w:t>
      </w:r>
    </w:p>
    <w:p w14:paraId="4235C49B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C4A63">
        <w:rPr>
          <w:rFonts w:ascii="Times New Roman" w:eastAsia="MS Gothic" w:hAnsi="Times New Roman" w:cs="Times New Roman"/>
          <w:sz w:val="28"/>
          <w:szCs w:val="28"/>
        </w:rPr>
        <w:t>├</w:t>
      </w:r>
      <w:r w:rsidRPr="002C4A63">
        <w:rPr>
          <w:rFonts w:ascii="Times New Roman" w:hAnsi="Times New Roman" w:cs="Times New Roman"/>
          <w:sz w:val="28"/>
          <w:szCs w:val="28"/>
        </w:rPr>
        <w:t>── zone.csv</w:t>
      </w:r>
    </w:p>
    <w:p w14:paraId="23C44AD9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C4A63">
        <w:rPr>
          <w:rFonts w:ascii="Times New Roman" w:eastAsia="MS Gothic" w:hAnsi="Times New Roman" w:cs="Times New Roman"/>
          <w:sz w:val="28"/>
          <w:szCs w:val="28"/>
        </w:rPr>
        <w:t>├</w:t>
      </w:r>
      <w:r w:rsidRPr="002C4A63">
        <w:rPr>
          <w:rFonts w:ascii="Times New Roman" w:hAnsi="Times New Roman" w:cs="Times New Roman"/>
          <w:sz w:val="28"/>
          <w:szCs w:val="28"/>
        </w:rPr>
        <w:t>── truck.csv</w:t>
      </w:r>
    </w:p>
    <w:p w14:paraId="3C7826D2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C4A63">
        <w:rPr>
          <w:rFonts w:ascii="Times New Roman" w:eastAsia="MS Gothic" w:hAnsi="Times New Roman" w:cs="Times New Roman"/>
          <w:sz w:val="28"/>
          <w:szCs w:val="28"/>
        </w:rPr>
        <w:t>├</w:t>
      </w:r>
      <w:r w:rsidRPr="002C4A63">
        <w:rPr>
          <w:rFonts w:ascii="Times New Roman" w:hAnsi="Times New Roman" w:cs="Times New Roman"/>
          <w:sz w:val="28"/>
          <w:szCs w:val="28"/>
        </w:rPr>
        <w:t>── household.csv</w:t>
      </w:r>
    </w:p>
    <w:p w14:paraId="687624C6" w14:textId="77777777" w:rsid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      └── collection.csv</w:t>
      </w:r>
    </w:p>
    <w:p w14:paraId="0C9F3AFF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</w:p>
    <w:p w14:paraId="176D9BA5" w14:textId="504F61E4" w:rsidR="002C4A63" w:rsidRP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3.</w:t>
      </w:r>
      <w:r w:rsidRPr="002C4A63">
        <w:rPr>
          <w:rFonts w:ascii="Times New Roman" w:hAnsi="Times New Roman" w:cs="Times New Roman"/>
          <w:b/>
          <w:bCs/>
          <w:sz w:val="36"/>
          <w:szCs w:val="36"/>
        </w:rPr>
        <w:t>Database</w:t>
      </w:r>
    </w:p>
    <w:p w14:paraId="62F8C901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b/>
          <w:bCs/>
          <w:sz w:val="28"/>
          <w:szCs w:val="28"/>
        </w:rPr>
        <w:t>Database Name:</w:t>
      </w:r>
      <w:r w:rsidRPr="002C4A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A63">
        <w:rPr>
          <w:rFonts w:ascii="Times New Roman" w:hAnsi="Times New Roman" w:cs="Times New Roman"/>
          <w:sz w:val="28"/>
          <w:szCs w:val="28"/>
        </w:rPr>
        <w:t>waste_management</w:t>
      </w:r>
      <w:proofErr w:type="spellEnd"/>
    </w:p>
    <w:p w14:paraId="7D4410D0" w14:textId="77777777" w:rsidR="002C4A63" w:rsidRPr="002C4A63" w:rsidRDefault="002C4A63" w:rsidP="002C4A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A63">
        <w:rPr>
          <w:rFonts w:ascii="Times New Roman" w:hAnsi="Times New Roman" w:cs="Times New Roman"/>
          <w:b/>
          <w:bCs/>
          <w:sz w:val="28"/>
          <w:szCs w:val="28"/>
        </w:rPr>
        <w:t>Tables</w:t>
      </w:r>
    </w:p>
    <w:p w14:paraId="3745F985" w14:textId="77777777" w:rsidR="002C4A63" w:rsidRPr="002C4A63" w:rsidRDefault="002C4A63" w:rsidP="002C4A6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b/>
          <w:bCs/>
          <w:sz w:val="28"/>
          <w:szCs w:val="28"/>
        </w:rPr>
        <w:t>Zone</w:t>
      </w:r>
      <w:r w:rsidRPr="002C4A63">
        <w:rPr>
          <w:rFonts w:ascii="Times New Roman" w:hAnsi="Times New Roman" w:cs="Times New Roman"/>
          <w:sz w:val="28"/>
          <w:szCs w:val="28"/>
        </w:rPr>
        <w:t xml:space="preserve"> — stores municipal zone information.</w:t>
      </w:r>
    </w:p>
    <w:p w14:paraId="128223D5" w14:textId="77777777" w:rsidR="002C4A63" w:rsidRPr="002C4A63" w:rsidRDefault="002C4A63" w:rsidP="002C4A6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b/>
          <w:bCs/>
          <w:sz w:val="28"/>
          <w:szCs w:val="28"/>
        </w:rPr>
        <w:t>Truck</w:t>
      </w:r>
      <w:r w:rsidRPr="002C4A63">
        <w:rPr>
          <w:rFonts w:ascii="Times New Roman" w:hAnsi="Times New Roman" w:cs="Times New Roman"/>
          <w:sz w:val="28"/>
          <w:szCs w:val="28"/>
        </w:rPr>
        <w:t xml:space="preserve"> — stores collection truck and driver information.</w:t>
      </w:r>
    </w:p>
    <w:p w14:paraId="25A564EB" w14:textId="77777777" w:rsidR="002C4A63" w:rsidRPr="002C4A63" w:rsidRDefault="002C4A63" w:rsidP="002C4A6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b/>
          <w:bCs/>
          <w:sz w:val="28"/>
          <w:szCs w:val="28"/>
        </w:rPr>
        <w:t>Household</w:t>
      </w:r>
      <w:r w:rsidRPr="002C4A63">
        <w:rPr>
          <w:rFonts w:ascii="Times New Roman" w:hAnsi="Times New Roman" w:cs="Times New Roman"/>
          <w:sz w:val="28"/>
          <w:szCs w:val="28"/>
        </w:rPr>
        <w:t xml:space="preserve"> — stores household information and its zone.</w:t>
      </w:r>
    </w:p>
    <w:p w14:paraId="551D4A3C" w14:textId="77777777" w:rsidR="002C4A63" w:rsidRPr="002C4A63" w:rsidRDefault="002C4A63" w:rsidP="002C4A6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b/>
          <w:bCs/>
          <w:sz w:val="28"/>
          <w:szCs w:val="28"/>
        </w:rPr>
        <w:t>Collection</w:t>
      </w:r>
      <w:r w:rsidRPr="002C4A63">
        <w:rPr>
          <w:rFonts w:ascii="Times New Roman" w:hAnsi="Times New Roman" w:cs="Times New Roman"/>
          <w:sz w:val="28"/>
          <w:szCs w:val="28"/>
        </w:rPr>
        <w:t xml:space="preserve"> — stores waste collection transactions.</w:t>
      </w:r>
    </w:p>
    <w:p w14:paraId="5FB5C8D8" w14:textId="77777777" w:rsidR="002C4A63" w:rsidRPr="002C4A63" w:rsidRDefault="002C4A63" w:rsidP="002C4A6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C4A63">
        <w:rPr>
          <w:rFonts w:ascii="Times New Roman" w:hAnsi="Times New Roman" w:cs="Times New Roman"/>
          <w:b/>
          <w:bCs/>
          <w:sz w:val="28"/>
          <w:szCs w:val="28"/>
        </w:rPr>
        <w:t>Collection_Audit_Log</w:t>
      </w:r>
      <w:proofErr w:type="spellEnd"/>
      <w:r w:rsidRPr="002C4A63">
        <w:rPr>
          <w:rFonts w:ascii="Times New Roman" w:hAnsi="Times New Roman" w:cs="Times New Roman"/>
          <w:sz w:val="28"/>
          <w:szCs w:val="28"/>
        </w:rPr>
        <w:t xml:space="preserve"> — stores audit records generated by the collection trigger.</w:t>
      </w:r>
    </w:p>
    <w:p w14:paraId="5BE6F9A2" w14:textId="667B6C96" w:rsidR="002C4A63" w:rsidRP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4.</w:t>
      </w:r>
      <w:r w:rsidRPr="002C4A63">
        <w:rPr>
          <w:rFonts w:ascii="Times New Roman" w:hAnsi="Times New Roman" w:cs="Times New Roman"/>
          <w:b/>
          <w:bCs/>
          <w:sz w:val="36"/>
          <w:szCs w:val="36"/>
        </w:rPr>
        <w:t>Dataset</w:t>
      </w:r>
    </w:p>
    <w:p w14:paraId="47039CA9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The data/raw/ folder contains the original unnormalized dataset used in the earlier stage of the project.</w:t>
      </w:r>
    </w:p>
    <w:p w14:paraId="709DCCF1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The data/clean/ folder contains the normalized CSV files used for TAE 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3334"/>
      </w:tblGrid>
      <w:tr w:rsidR="002C4A63" w:rsidRPr="002C4A63" w14:paraId="1A8FB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39AD" w14:textId="77777777" w:rsidR="002C4A63" w:rsidRPr="002C4A63" w:rsidRDefault="002C4A63" w:rsidP="002C4A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5CD9310" w14:textId="77777777" w:rsidR="002C4A63" w:rsidRPr="002C4A63" w:rsidRDefault="002C4A63" w:rsidP="002C4A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2C4A63" w:rsidRPr="002C4A63" w14:paraId="4F2CE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87D2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zone.csv</w:t>
            </w:r>
          </w:p>
        </w:tc>
        <w:tc>
          <w:tcPr>
            <w:tcW w:w="0" w:type="auto"/>
            <w:vAlign w:val="center"/>
            <w:hideMark/>
          </w:tcPr>
          <w:p w14:paraId="012A4F32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Zone details</w:t>
            </w:r>
          </w:p>
        </w:tc>
      </w:tr>
      <w:tr w:rsidR="002C4A63" w:rsidRPr="002C4A63" w14:paraId="1CDDE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F1920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truck.csv</w:t>
            </w:r>
          </w:p>
        </w:tc>
        <w:tc>
          <w:tcPr>
            <w:tcW w:w="0" w:type="auto"/>
            <w:vAlign w:val="center"/>
            <w:hideMark/>
          </w:tcPr>
          <w:p w14:paraId="5D839AFE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Truck and driver details</w:t>
            </w:r>
          </w:p>
        </w:tc>
      </w:tr>
      <w:tr w:rsidR="002C4A63" w:rsidRPr="002C4A63" w14:paraId="4B641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153C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household.csv</w:t>
            </w:r>
          </w:p>
        </w:tc>
        <w:tc>
          <w:tcPr>
            <w:tcW w:w="0" w:type="auto"/>
            <w:vAlign w:val="center"/>
            <w:hideMark/>
          </w:tcPr>
          <w:p w14:paraId="6E4E42C3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Household details</w:t>
            </w:r>
          </w:p>
        </w:tc>
      </w:tr>
      <w:tr w:rsidR="002C4A63" w:rsidRPr="002C4A63" w14:paraId="3F57E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348B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collection.csv</w:t>
            </w:r>
          </w:p>
        </w:tc>
        <w:tc>
          <w:tcPr>
            <w:tcW w:w="0" w:type="auto"/>
            <w:vAlign w:val="center"/>
            <w:hideMark/>
          </w:tcPr>
          <w:p w14:paraId="1AFB8CDE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Waste collection transactions</w:t>
            </w:r>
          </w:p>
        </w:tc>
      </w:tr>
    </w:tbl>
    <w:p w14:paraId="2A79BE61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Each clean CSV contains approximately </w:t>
      </w:r>
      <w:r w:rsidRPr="002C4A63">
        <w:rPr>
          <w:rFonts w:ascii="Times New Roman" w:hAnsi="Times New Roman" w:cs="Times New Roman"/>
          <w:b/>
          <w:bCs/>
          <w:sz w:val="28"/>
          <w:szCs w:val="28"/>
        </w:rPr>
        <w:t>20,000 records</w:t>
      </w:r>
      <w:r w:rsidRPr="002C4A63">
        <w:rPr>
          <w:rFonts w:ascii="Times New Roman" w:hAnsi="Times New Roman" w:cs="Times New Roman"/>
          <w:sz w:val="28"/>
          <w:szCs w:val="28"/>
        </w:rPr>
        <w:t>, which is above the required 100+ records per core table.</w:t>
      </w:r>
    </w:p>
    <w:p w14:paraId="1B89687B" w14:textId="635AACE3" w:rsidR="002C4A63" w:rsidRP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5.</w:t>
      </w:r>
      <w:r w:rsidRPr="002C4A63">
        <w:rPr>
          <w:rFonts w:ascii="Times New Roman" w:hAnsi="Times New Roman" w:cs="Times New Roman"/>
          <w:b/>
          <w:bCs/>
          <w:sz w:val="36"/>
          <w:szCs w:val="36"/>
        </w:rPr>
        <w:t>Database Relationships</w:t>
      </w:r>
    </w:p>
    <w:p w14:paraId="0179F6FA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Zone</w:t>
      </w:r>
    </w:p>
    <w:p w14:paraId="3F048274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│</w:t>
      </w:r>
    </w:p>
    <w:p w14:paraId="2B0D675F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└── Household</w:t>
      </w:r>
    </w:p>
    <w:p w14:paraId="3C43748A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        │</w:t>
      </w:r>
    </w:p>
    <w:p w14:paraId="02DAA17C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        └── Collection ─── Truck</w:t>
      </w:r>
    </w:p>
    <w:p w14:paraId="1871D33D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               │</w:t>
      </w:r>
    </w:p>
    <w:p w14:paraId="61C17FAF" w14:textId="77777777" w:rsid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               └── </w:t>
      </w:r>
      <w:proofErr w:type="spellStart"/>
      <w:r w:rsidRPr="002C4A63">
        <w:rPr>
          <w:rFonts w:ascii="Times New Roman" w:hAnsi="Times New Roman" w:cs="Times New Roman"/>
          <w:sz w:val="28"/>
          <w:szCs w:val="28"/>
        </w:rPr>
        <w:t>Collection_Audit_Log</w:t>
      </w:r>
      <w:proofErr w:type="spellEnd"/>
    </w:p>
    <w:p w14:paraId="5D130BCE" w14:textId="77777777" w:rsid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</w:p>
    <w:p w14:paraId="500F1226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</w:p>
    <w:p w14:paraId="574C5A14" w14:textId="3B7EC320" w:rsidR="002C4A63" w:rsidRP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6.</w:t>
      </w:r>
      <w:r w:rsidRPr="002C4A63">
        <w:rPr>
          <w:rFonts w:ascii="Times New Roman" w:hAnsi="Times New Roman" w:cs="Times New Roman"/>
          <w:b/>
          <w:bCs/>
          <w:sz w:val="36"/>
          <w:szCs w:val="36"/>
        </w:rPr>
        <w:t>Foreign Keys</w:t>
      </w:r>
    </w:p>
    <w:p w14:paraId="2728949F" w14:textId="77777777" w:rsidR="002C4A63" w:rsidRPr="002C4A63" w:rsidRDefault="002C4A63" w:rsidP="002C4A6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C4A63">
        <w:rPr>
          <w:rFonts w:ascii="Times New Roman" w:hAnsi="Times New Roman" w:cs="Times New Roman"/>
          <w:sz w:val="28"/>
          <w:szCs w:val="28"/>
        </w:rPr>
        <w:t>Household.Zone_ID</w:t>
      </w:r>
      <w:proofErr w:type="spellEnd"/>
      <w:r w:rsidRPr="002C4A6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C4A63">
        <w:rPr>
          <w:rFonts w:ascii="Times New Roman" w:hAnsi="Times New Roman" w:cs="Times New Roman"/>
          <w:sz w:val="28"/>
          <w:szCs w:val="28"/>
        </w:rPr>
        <w:t>Zone.Zone_ID</w:t>
      </w:r>
      <w:proofErr w:type="spellEnd"/>
    </w:p>
    <w:p w14:paraId="5ADA6C0E" w14:textId="77777777" w:rsidR="002C4A63" w:rsidRPr="002C4A63" w:rsidRDefault="002C4A63" w:rsidP="002C4A6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C4A63">
        <w:rPr>
          <w:rFonts w:ascii="Times New Roman" w:hAnsi="Times New Roman" w:cs="Times New Roman"/>
          <w:sz w:val="28"/>
          <w:szCs w:val="28"/>
        </w:rPr>
        <w:t>Collection.Household_ID</w:t>
      </w:r>
      <w:proofErr w:type="spellEnd"/>
      <w:r w:rsidRPr="002C4A6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C4A63">
        <w:rPr>
          <w:rFonts w:ascii="Times New Roman" w:hAnsi="Times New Roman" w:cs="Times New Roman"/>
          <w:sz w:val="28"/>
          <w:szCs w:val="28"/>
        </w:rPr>
        <w:t>Household.Household_ID</w:t>
      </w:r>
      <w:proofErr w:type="spellEnd"/>
    </w:p>
    <w:p w14:paraId="08703C31" w14:textId="77777777" w:rsidR="002C4A63" w:rsidRPr="002C4A63" w:rsidRDefault="002C4A63" w:rsidP="002C4A6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C4A63">
        <w:rPr>
          <w:rFonts w:ascii="Times New Roman" w:hAnsi="Times New Roman" w:cs="Times New Roman"/>
          <w:sz w:val="28"/>
          <w:szCs w:val="28"/>
        </w:rPr>
        <w:t>Collection.Truck_ID</w:t>
      </w:r>
      <w:proofErr w:type="spellEnd"/>
      <w:r w:rsidRPr="002C4A6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C4A63">
        <w:rPr>
          <w:rFonts w:ascii="Times New Roman" w:hAnsi="Times New Roman" w:cs="Times New Roman"/>
          <w:sz w:val="28"/>
          <w:szCs w:val="28"/>
        </w:rPr>
        <w:t>Truck.Truck_ID</w:t>
      </w:r>
      <w:proofErr w:type="spellEnd"/>
    </w:p>
    <w:p w14:paraId="54C1D4E1" w14:textId="77777777" w:rsidR="002C4A63" w:rsidRPr="002C4A63" w:rsidRDefault="002C4A63" w:rsidP="002C4A6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C4A63">
        <w:rPr>
          <w:rFonts w:ascii="Times New Roman" w:hAnsi="Times New Roman" w:cs="Times New Roman"/>
          <w:sz w:val="28"/>
          <w:szCs w:val="28"/>
        </w:rPr>
        <w:t>Collection_Audit_Log.Collection_ID</w:t>
      </w:r>
      <w:proofErr w:type="spellEnd"/>
      <w:r w:rsidRPr="002C4A6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C4A63">
        <w:rPr>
          <w:rFonts w:ascii="Times New Roman" w:hAnsi="Times New Roman" w:cs="Times New Roman"/>
          <w:sz w:val="28"/>
          <w:szCs w:val="28"/>
        </w:rPr>
        <w:t>Collection.Collection_ID</w:t>
      </w:r>
      <w:proofErr w:type="spellEnd"/>
    </w:p>
    <w:p w14:paraId="54F75BC5" w14:textId="77777777" w:rsid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EADFCD0" w14:textId="77777777" w:rsid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22F23B" w14:textId="77777777" w:rsid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B10949B" w14:textId="03C88F02" w:rsidR="002C4A63" w:rsidRP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7.</w:t>
      </w:r>
      <w:r w:rsidRPr="002C4A63">
        <w:rPr>
          <w:rFonts w:ascii="Times New Roman" w:hAnsi="Times New Roman" w:cs="Times New Roman"/>
          <w:b/>
          <w:bCs/>
          <w:sz w:val="36"/>
          <w:szCs w:val="36"/>
        </w:rPr>
        <w:t>SQL Files</w:t>
      </w:r>
    </w:p>
    <w:p w14:paraId="3621C21F" w14:textId="2A2FC937" w:rsidR="002C4A63" w:rsidRPr="002C4A63" w:rsidRDefault="002C4A63" w:rsidP="002C4A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4A63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2C4A63">
        <w:rPr>
          <w:rFonts w:ascii="Times New Roman" w:hAnsi="Times New Roman" w:cs="Times New Roman"/>
          <w:b/>
          <w:bCs/>
          <w:sz w:val="32"/>
          <w:szCs w:val="32"/>
        </w:rPr>
        <w:t>schema.sql</w:t>
      </w:r>
    </w:p>
    <w:p w14:paraId="4820E180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Creates the </w:t>
      </w:r>
      <w:proofErr w:type="spellStart"/>
      <w:r w:rsidRPr="002C4A63">
        <w:rPr>
          <w:rFonts w:ascii="Times New Roman" w:hAnsi="Times New Roman" w:cs="Times New Roman"/>
          <w:sz w:val="28"/>
          <w:szCs w:val="28"/>
        </w:rPr>
        <w:t>waste_management</w:t>
      </w:r>
      <w:proofErr w:type="spellEnd"/>
      <w:r w:rsidRPr="002C4A63">
        <w:rPr>
          <w:rFonts w:ascii="Times New Roman" w:hAnsi="Times New Roman" w:cs="Times New Roman"/>
          <w:sz w:val="28"/>
          <w:szCs w:val="28"/>
        </w:rPr>
        <w:t xml:space="preserve"> database and required tables. It includes primary keys, foreign keys, NOT NULL, CHECK, DEFAULT, and referential actions.</w:t>
      </w:r>
    </w:p>
    <w:p w14:paraId="3077B4DB" w14:textId="661EE3ED" w:rsidR="002C4A63" w:rsidRPr="002C4A63" w:rsidRDefault="002C4A63" w:rsidP="002C4A6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2C4A63">
        <w:rPr>
          <w:rFonts w:ascii="Times New Roman" w:hAnsi="Times New Roman" w:cs="Times New Roman"/>
          <w:b/>
          <w:bCs/>
          <w:sz w:val="32"/>
          <w:szCs w:val="32"/>
        </w:rPr>
        <w:t>data.sql</w:t>
      </w:r>
    </w:p>
    <w:p w14:paraId="7B6208BA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Imports the four clean CSV files into MySQL. The loading order is Zone → Truck → Household → Collection.</w:t>
      </w:r>
    </w:p>
    <w:p w14:paraId="7AF5B93C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b/>
          <w:bCs/>
          <w:sz w:val="28"/>
          <w:szCs w:val="28"/>
        </w:rPr>
        <w:t>Important:</w:t>
      </w:r>
      <w:r w:rsidRPr="002C4A63">
        <w:rPr>
          <w:rFonts w:ascii="Times New Roman" w:hAnsi="Times New Roman" w:cs="Times New Roman"/>
          <w:sz w:val="28"/>
          <w:szCs w:val="28"/>
        </w:rPr>
        <w:t xml:space="preserve"> Update the CSV paths in </w:t>
      </w:r>
      <w:proofErr w:type="spellStart"/>
      <w:r w:rsidRPr="002C4A63">
        <w:rPr>
          <w:rFonts w:ascii="Times New Roman" w:hAnsi="Times New Roman" w:cs="Times New Roman"/>
          <w:sz w:val="28"/>
          <w:szCs w:val="28"/>
        </w:rPr>
        <w:t>data.sql</w:t>
      </w:r>
      <w:proofErr w:type="spellEnd"/>
      <w:r w:rsidRPr="002C4A63">
        <w:rPr>
          <w:rFonts w:ascii="Times New Roman" w:hAnsi="Times New Roman" w:cs="Times New Roman"/>
          <w:sz w:val="28"/>
          <w:szCs w:val="28"/>
        </w:rPr>
        <w:t xml:space="preserve"> if the project folder is stored at a different location.</w:t>
      </w:r>
    </w:p>
    <w:p w14:paraId="3FD021C4" w14:textId="054A8BA0" w:rsidR="002C4A63" w:rsidRPr="002C4A63" w:rsidRDefault="002C4A63" w:rsidP="002C4A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4A63"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Pr="002C4A63">
        <w:rPr>
          <w:rFonts w:ascii="Times New Roman" w:hAnsi="Times New Roman" w:cs="Times New Roman"/>
          <w:b/>
          <w:bCs/>
          <w:sz w:val="32"/>
          <w:szCs w:val="32"/>
        </w:rPr>
        <w:t>queries.sql</w:t>
      </w:r>
    </w:p>
    <w:p w14:paraId="2EAC367E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Contains the advanced SQL implementation required for TAE 2:</w:t>
      </w:r>
    </w:p>
    <w:p w14:paraId="1FB354E5" w14:textId="77777777" w:rsidR="002C4A63" w:rsidRPr="002C4A63" w:rsidRDefault="002C4A63" w:rsidP="002C4A6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Inner joins</w:t>
      </w:r>
    </w:p>
    <w:p w14:paraId="3DCC95DB" w14:textId="77777777" w:rsidR="002C4A63" w:rsidRPr="002C4A63" w:rsidRDefault="002C4A63" w:rsidP="002C4A6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Left and right outer joins</w:t>
      </w:r>
    </w:p>
    <w:p w14:paraId="6C9DC307" w14:textId="77777777" w:rsidR="002C4A63" w:rsidRPr="002C4A63" w:rsidRDefault="002C4A63" w:rsidP="002C4A6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Self joins</w:t>
      </w:r>
    </w:p>
    <w:p w14:paraId="7B4FE6E4" w14:textId="77777777" w:rsidR="002C4A63" w:rsidRPr="002C4A63" w:rsidRDefault="002C4A63" w:rsidP="002C4A6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Multi-table joins</w:t>
      </w:r>
    </w:p>
    <w:p w14:paraId="4359A2B4" w14:textId="77777777" w:rsidR="002C4A63" w:rsidRPr="002C4A63" w:rsidRDefault="002C4A63" w:rsidP="002C4A6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Aggregate functions</w:t>
      </w:r>
    </w:p>
    <w:p w14:paraId="60C3A031" w14:textId="77777777" w:rsidR="002C4A63" w:rsidRPr="002C4A63" w:rsidRDefault="002C4A63" w:rsidP="002C4A6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GROUP BY</w:t>
      </w:r>
    </w:p>
    <w:p w14:paraId="4BE5589C" w14:textId="77777777" w:rsidR="002C4A63" w:rsidRPr="002C4A63" w:rsidRDefault="002C4A63" w:rsidP="002C4A6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HAVING</w:t>
      </w:r>
    </w:p>
    <w:p w14:paraId="38852639" w14:textId="77777777" w:rsidR="002C4A63" w:rsidRPr="002C4A63" w:rsidRDefault="002C4A63" w:rsidP="002C4A6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Correlated subqueries</w:t>
      </w:r>
    </w:p>
    <w:p w14:paraId="67183278" w14:textId="77777777" w:rsidR="002C4A63" w:rsidRPr="002C4A63" w:rsidRDefault="002C4A63" w:rsidP="002C4A6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Views</w:t>
      </w:r>
    </w:p>
    <w:p w14:paraId="265516AA" w14:textId="77777777" w:rsidR="002C4A63" w:rsidRPr="002C4A63" w:rsidRDefault="002C4A63" w:rsidP="002C4A6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Triggers</w:t>
      </w:r>
    </w:p>
    <w:p w14:paraId="29532EE8" w14:textId="77777777" w:rsidR="002C4A63" w:rsidRPr="002C4A63" w:rsidRDefault="002C4A63" w:rsidP="002C4A6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Stored procedures</w:t>
      </w:r>
    </w:p>
    <w:p w14:paraId="773B4821" w14:textId="77777777" w:rsidR="002C4A63" w:rsidRPr="002C4A63" w:rsidRDefault="002C4A63" w:rsidP="002C4A6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Indexes</w:t>
      </w:r>
    </w:p>
    <w:p w14:paraId="384B0FA0" w14:textId="77777777" w:rsidR="002C4A63" w:rsidRPr="002C4A63" w:rsidRDefault="002C4A63" w:rsidP="002C4A6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EXPLAIN</w:t>
      </w:r>
    </w:p>
    <w:p w14:paraId="32A34DDC" w14:textId="5D0B841F" w:rsidR="002C4A63" w:rsidRP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8.</w:t>
      </w:r>
      <w:r w:rsidRPr="002C4A63">
        <w:rPr>
          <w:rFonts w:ascii="Times New Roman" w:hAnsi="Times New Roman" w:cs="Times New Roman"/>
          <w:b/>
          <w:bCs/>
          <w:sz w:val="36"/>
          <w:szCs w:val="36"/>
        </w:rPr>
        <w:t>Views</w:t>
      </w:r>
    </w:p>
    <w:p w14:paraId="3DEEB781" w14:textId="77777777" w:rsidR="002C4A63" w:rsidRPr="002C4A63" w:rsidRDefault="002C4A63" w:rsidP="002C4A6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C4A63">
        <w:rPr>
          <w:rFonts w:ascii="Times New Roman" w:hAnsi="Times New Roman" w:cs="Times New Roman"/>
          <w:b/>
          <w:bCs/>
          <w:sz w:val="28"/>
          <w:szCs w:val="28"/>
        </w:rPr>
        <w:t>NonCompliant_Summary</w:t>
      </w:r>
      <w:proofErr w:type="spellEnd"/>
    </w:p>
    <w:p w14:paraId="0A02ADC1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Shows households with non-compliant waste segregation records.</w:t>
      </w:r>
    </w:p>
    <w:p w14:paraId="23D06915" w14:textId="77777777" w:rsidR="002C4A63" w:rsidRPr="002C4A63" w:rsidRDefault="002C4A63" w:rsidP="002C4A6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C4A63">
        <w:rPr>
          <w:rFonts w:ascii="Times New Roman" w:hAnsi="Times New Roman" w:cs="Times New Roman"/>
          <w:b/>
          <w:bCs/>
          <w:sz w:val="28"/>
          <w:szCs w:val="28"/>
        </w:rPr>
        <w:t>Zone_Daily_Summary</w:t>
      </w:r>
      <w:proofErr w:type="spellEnd"/>
    </w:p>
    <w:p w14:paraId="0D5C054D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Shows daily collection and total waste by zone.</w:t>
      </w:r>
    </w:p>
    <w:p w14:paraId="1E441711" w14:textId="77777777" w:rsidR="002C4A63" w:rsidRPr="002C4A63" w:rsidRDefault="002C4A63" w:rsidP="002C4A6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C4A63">
        <w:rPr>
          <w:rFonts w:ascii="Times New Roman" w:hAnsi="Times New Roman" w:cs="Times New Roman"/>
          <w:b/>
          <w:bCs/>
          <w:sz w:val="28"/>
          <w:szCs w:val="28"/>
        </w:rPr>
        <w:t>Truck_Performance</w:t>
      </w:r>
      <w:proofErr w:type="spellEnd"/>
    </w:p>
    <w:p w14:paraId="3535B494" w14:textId="613F722E" w:rsidR="002C4A63" w:rsidRDefault="002C4A63" w:rsidP="002C4A63">
      <w:pPr>
        <w:tabs>
          <w:tab w:val="left" w:pos="7920"/>
        </w:tabs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Shows truck-wise collection activity and total waste handled.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FC74300" w14:textId="77777777" w:rsidR="002C4A63" w:rsidRPr="002C4A63" w:rsidRDefault="002C4A63" w:rsidP="002C4A63">
      <w:pPr>
        <w:tabs>
          <w:tab w:val="left" w:pos="7920"/>
        </w:tabs>
        <w:rPr>
          <w:rFonts w:ascii="Times New Roman" w:hAnsi="Times New Roman" w:cs="Times New Roman"/>
          <w:sz w:val="28"/>
          <w:szCs w:val="28"/>
        </w:rPr>
      </w:pPr>
    </w:p>
    <w:p w14:paraId="685D5D97" w14:textId="170BD85B" w:rsidR="002C4A63" w:rsidRP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9.</w:t>
      </w:r>
      <w:r w:rsidRPr="002C4A63">
        <w:rPr>
          <w:rFonts w:ascii="Times New Roman" w:hAnsi="Times New Roman" w:cs="Times New Roman"/>
          <w:b/>
          <w:bCs/>
          <w:sz w:val="36"/>
          <w:szCs w:val="36"/>
        </w:rPr>
        <w:t>Triggers</w:t>
      </w:r>
    </w:p>
    <w:p w14:paraId="60DC632A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C4A6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C4A63">
        <w:rPr>
          <w:rFonts w:ascii="Times New Roman" w:hAnsi="Times New Roman" w:cs="Times New Roman"/>
          <w:sz w:val="28"/>
          <w:szCs w:val="28"/>
        </w:rPr>
        <w:t xml:space="preserve"> project uses triggers for database automation.</w:t>
      </w:r>
    </w:p>
    <w:p w14:paraId="01D51F06" w14:textId="77777777" w:rsidR="002C4A63" w:rsidRPr="002C4A63" w:rsidRDefault="002C4A63" w:rsidP="002C4A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A63">
        <w:rPr>
          <w:rFonts w:ascii="Times New Roman" w:hAnsi="Times New Roman" w:cs="Times New Roman"/>
          <w:b/>
          <w:bCs/>
          <w:sz w:val="28"/>
          <w:szCs w:val="28"/>
        </w:rPr>
        <w:t>Before Insert Trigger</w:t>
      </w:r>
    </w:p>
    <w:p w14:paraId="6813D7B5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Checks collection weight and applies the hazardous-waste business rule:</w:t>
      </w:r>
    </w:p>
    <w:p w14:paraId="5C47333D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Hazardous waste &gt; 4 kg</w:t>
      </w:r>
    </w:p>
    <w:p w14:paraId="32859F00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4B3195CC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Non-Compliant</w:t>
      </w:r>
    </w:p>
    <w:p w14:paraId="484C81EF" w14:textId="77777777" w:rsidR="002C4A63" w:rsidRPr="002C4A63" w:rsidRDefault="002C4A63" w:rsidP="002C4A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A63">
        <w:rPr>
          <w:rFonts w:ascii="Times New Roman" w:hAnsi="Times New Roman" w:cs="Times New Roman"/>
          <w:b/>
          <w:bCs/>
          <w:sz w:val="28"/>
          <w:szCs w:val="28"/>
        </w:rPr>
        <w:t>After Insert Trigger</w:t>
      </w:r>
    </w:p>
    <w:p w14:paraId="3A218AF6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Automatically inserts an audit record into </w:t>
      </w:r>
      <w:proofErr w:type="spellStart"/>
      <w:r w:rsidRPr="002C4A63">
        <w:rPr>
          <w:rFonts w:ascii="Times New Roman" w:hAnsi="Times New Roman" w:cs="Times New Roman"/>
          <w:sz w:val="28"/>
          <w:szCs w:val="28"/>
        </w:rPr>
        <w:t>Collection_Audit_Log</w:t>
      </w:r>
      <w:proofErr w:type="spellEnd"/>
      <w:r w:rsidRPr="002C4A63">
        <w:rPr>
          <w:rFonts w:ascii="Times New Roman" w:hAnsi="Times New Roman" w:cs="Times New Roman"/>
          <w:sz w:val="28"/>
          <w:szCs w:val="28"/>
        </w:rPr>
        <w:t xml:space="preserve"> when a new collection record is inserted.</w:t>
      </w:r>
    </w:p>
    <w:p w14:paraId="2842B44B" w14:textId="77777777" w:rsid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DCD0BE" w14:textId="040F64AD" w:rsidR="002C4A63" w:rsidRP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10.</w:t>
      </w:r>
      <w:r w:rsidRPr="002C4A63">
        <w:rPr>
          <w:rFonts w:ascii="Times New Roman" w:hAnsi="Times New Roman" w:cs="Times New Roman"/>
          <w:b/>
          <w:bCs/>
          <w:sz w:val="36"/>
          <w:szCs w:val="36"/>
        </w:rPr>
        <w:t>Stored Procedure</w:t>
      </w:r>
    </w:p>
    <w:p w14:paraId="3940C68A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The project includes the parameterized procedure:</w:t>
      </w:r>
    </w:p>
    <w:p w14:paraId="050D7AD9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C4A63">
        <w:rPr>
          <w:rFonts w:ascii="Times New Roman" w:hAnsi="Times New Roman" w:cs="Times New Roman"/>
          <w:sz w:val="28"/>
          <w:szCs w:val="28"/>
        </w:rPr>
        <w:t>RecordCollection</w:t>
      </w:r>
      <w:proofErr w:type="spellEnd"/>
    </w:p>
    <w:p w14:paraId="712E7AB8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It is used to register a new collection transaction using Household ID, Truck ID, Waste type, Weight, and Segregation status.</w:t>
      </w:r>
    </w:p>
    <w:p w14:paraId="2AE428C3" w14:textId="77777777" w:rsid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F26E546" w14:textId="484934BE" w:rsidR="002C4A63" w:rsidRP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11.</w:t>
      </w:r>
      <w:r w:rsidRPr="002C4A63">
        <w:rPr>
          <w:rFonts w:ascii="Times New Roman" w:hAnsi="Times New Roman" w:cs="Times New Roman"/>
          <w:b/>
          <w:bCs/>
          <w:sz w:val="36"/>
          <w:szCs w:val="36"/>
        </w:rPr>
        <w:t xml:space="preserve"> Tuning</w:t>
      </w:r>
    </w:p>
    <w:p w14:paraId="32366ECB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The project demonstrates performance tuning using indexes and EXPLAIN.</w:t>
      </w:r>
    </w:p>
    <w:p w14:paraId="6D453CB5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Indexes are created on frequently used columns such as:</w:t>
      </w:r>
    </w:p>
    <w:p w14:paraId="1436D93A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C4A63">
        <w:rPr>
          <w:rFonts w:ascii="Times New Roman" w:hAnsi="Times New Roman" w:cs="Times New Roman"/>
          <w:sz w:val="28"/>
          <w:szCs w:val="28"/>
        </w:rPr>
        <w:t>Collection.Household_ID</w:t>
      </w:r>
      <w:proofErr w:type="spellEnd"/>
    </w:p>
    <w:p w14:paraId="17384816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C4A63">
        <w:rPr>
          <w:rFonts w:ascii="Times New Roman" w:hAnsi="Times New Roman" w:cs="Times New Roman"/>
          <w:sz w:val="28"/>
          <w:szCs w:val="28"/>
        </w:rPr>
        <w:t>Collection.Truck_ID</w:t>
      </w:r>
      <w:proofErr w:type="spellEnd"/>
    </w:p>
    <w:p w14:paraId="65322871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C4A63">
        <w:rPr>
          <w:rFonts w:ascii="Times New Roman" w:hAnsi="Times New Roman" w:cs="Times New Roman"/>
          <w:sz w:val="28"/>
          <w:szCs w:val="28"/>
        </w:rPr>
        <w:t>Collection.Segregation_Status</w:t>
      </w:r>
      <w:proofErr w:type="spellEnd"/>
    </w:p>
    <w:p w14:paraId="50465695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C4A63">
        <w:rPr>
          <w:rFonts w:ascii="Times New Roman" w:hAnsi="Times New Roman" w:cs="Times New Roman"/>
          <w:sz w:val="28"/>
          <w:szCs w:val="28"/>
        </w:rPr>
        <w:t>Household.Zone_ID</w:t>
      </w:r>
      <w:proofErr w:type="spellEnd"/>
    </w:p>
    <w:p w14:paraId="357482AC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A composite index is also used on:</w:t>
      </w:r>
    </w:p>
    <w:p w14:paraId="51C5D394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C4A63">
        <w:rPr>
          <w:rFonts w:ascii="Times New Roman" w:hAnsi="Times New Roman" w:cs="Times New Roman"/>
          <w:sz w:val="28"/>
          <w:szCs w:val="28"/>
        </w:rPr>
        <w:t>Collection(</w:t>
      </w:r>
      <w:proofErr w:type="spellStart"/>
      <w:proofErr w:type="gramEnd"/>
      <w:r w:rsidRPr="002C4A63">
        <w:rPr>
          <w:rFonts w:ascii="Times New Roman" w:hAnsi="Times New Roman" w:cs="Times New Roman"/>
          <w:sz w:val="28"/>
          <w:szCs w:val="28"/>
        </w:rPr>
        <w:t>Household_ID</w:t>
      </w:r>
      <w:proofErr w:type="spellEnd"/>
      <w:r w:rsidRPr="002C4A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C4A63">
        <w:rPr>
          <w:rFonts w:ascii="Times New Roman" w:hAnsi="Times New Roman" w:cs="Times New Roman"/>
          <w:sz w:val="28"/>
          <w:szCs w:val="28"/>
        </w:rPr>
        <w:t>Segregation_Status</w:t>
      </w:r>
      <w:proofErr w:type="spellEnd"/>
      <w:r w:rsidRPr="002C4A63">
        <w:rPr>
          <w:rFonts w:ascii="Times New Roman" w:hAnsi="Times New Roman" w:cs="Times New Roman"/>
          <w:sz w:val="28"/>
          <w:szCs w:val="28"/>
        </w:rPr>
        <w:t>)</w:t>
      </w:r>
    </w:p>
    <w:p w14:paraId="6B57574A" w14:textId="77777777" w:rsidR="002C4A63" w:rsidRDefault="002C4A63" w:rsidP="002C4A63">
      <w:pPr>
        <w:rPr>
          <w:rFonts w:ascii="Times New Roman" w:hAnsi="Times New Roman" w:cs="Times New Roman"/>
          <w:sz w:val="36"/>
          <w:szCs w:val="36"/>
        </w:rPr>
      </w:pPr>
    </w:p>
    <w:p w14:paraId="02B3AC67" w14:textId="77777777" w:rsid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>12.</w:t>
      </w:r>
      <w:r w:rsidRPr="002C4A63">
        <w:rPr>
          <w:rFonts w:ascii="Times New Roman" w:hAnsi="Times New Roman" w:cs="Times New Roman"/>
          <w:sz w:val="36"/>
          <w:szCs w:val="36"/>
        </w:rPr>
        <w:t>EXPLAIN</w:t>
      </w:r>
      <w:r w:rsidRPr="002C4A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52BF77" w14:textId="20088A70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is used before and after indexing to compare the query execution plan.</w:t>
      </w:r>
    </w:p>
    <w:p w14:paraId="5A8804E1" w14:textId="77777777" w:rsidR="002C4A63" w:rsidRPr="002C4A63" w:rsidRDefault="002C4A63" w:rsidP="002C4A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A63">
        <w:rPr>
          <w:rFonts w:ascii="Times New Roman" w:hAnsi="Times New Roman" w:cs="Times New Roman"/>
          <w:b/>
          <w:bCs/>
          <w:sz w:val="28"/>
          <w:szCs w:val="28"/>
        </w:rPr>
        <w:t>How to Run</w:t>
      </w:r>
    </w:p>
    <w:p w14:paraId="2F3024F9" w14:textId="77777777" w:rsidR="002C4A63" w:rsidRPr="002C4A63" w:rsidRDefault="002C4A63" w:rsidP="002C4A63">
      <w:pPr>
        <w:rPr>
          <w:rFonts w:ascii="Times New Roman" w:hAnsi="Times New Roman" w:cs="Times New Roman"/>
          <w:sz w:val="32"/>
          <w:szCs w:val="32"/>
        </w:rPr>
      </w:pPr>
      <w:r w:rsidRPr="002C4A63">
        <w:rPr>
          <w:rFonts w:ascii="Times New Roman" w:hAnsi="Times New Roman" w:cs="Times New Roman"/>
          <w:sz w:val="32"/>
          <w:szCs w:val="32"/>
        </w:rPr>
        <w:t xml:space="preserve">Use </w:t>
      </w:r>
      <w:r w:rsidRPr="002C4A63">
        <w:rPr>
          <w:rFonts w:ascii="Times New Roman" w:hAnsi="Times New Roman" w:cs="Times New Roman"/>
          <w:b/>
          <w:bCs/>
          <w:sz w:val="32"/>
          <w:szCs w:val="32"/>
        </w:rPr>
        <w:t>MySQL Workbench</w:t>
      </w:r>
      <w:r w:rsidRPr="002C4A63">
        <w:rPr>
          <w:rFonts w:ascii="Times New Roman" w:hAnsi="Times New Roman" w:cs="Times New Roman"/>
          <w:sz w:val="32"/>
          <w:szCs w:val="32"/>
        </w:rPr>
        <w:t>.</w:t>
      </w:r>
    </w:p>
    <w:p w14:paraId="65073A3F" w14:textId="77777777" w:rsidR="002C4A63" w:rsidRPr="002C4A63" w:rsidRDefault="002C4A63" w:rsidP="002C4A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A63">
        <w:rPr>
          <w:rFonts w:ascii="Times New Roman" w:hAnsi="Times New Roman" w:cs="Times New Roman"/>
          <w:b/>
          <w:bCs/>
          <w:sz w:val="28"/>
          <w:szCs w:val="28"/>
        </w:rPr>
        <w:t xml:space="preserve">Step 1 — Run </w:t>
      </w:r>
      <w:proofErr w:type="spellStart"/>
      <w:r w:rsidRPr="002C4A63">
        <w:rPr>
          <w:rFonts w:ascii="Times New Roman" w:hAnsi="Times New Roman" w:cs="Times New Roman"/>
          <w:b/>
          <w:bCs/>
          <w:sz w:val="28"/>
          <w:szCs w:val="28"/>
        </w:rPr>
        <w:t>schema.sql</w:t>
      </w:r>
      <w:proofErr w:type="spellEnd"/>
    </w:p>
    <w:p w14:paraId="61528243" w14:textId="77777777" w:rsid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Open </w:t>
      </w:r>
      <w:proofErr w:type="spellStart"/>
      <w:r w:rsidRPr="002C4A63">
        <w:rPr>
          <w:rFonts w:ascii="Times New Roman" w:hAnsi="Times New Roman" w:cs="Times New Roman"/>
          <w:sz w:val="28"/>
          <w:szCs w:val="28"/>
        </w:rPr>
        <w:t>schema.sql</w:t>
      </w:r>
      <w:proofErr w:type="spellEnd"/>
      <w:r w:rsidRPr="002C4A63">
        <w:rPr>
          <w:rFonts w:ascii="Times New Roman" w:hAnsi="Times New Roman" w:cs="Times New Roman"/>
          <w:sz w:val="28"/>
          <w:szCs w:val="28"/>
        </w:rPr>
        <w:t xml:space="preserve"> and execute the complete file. This creates the </w:t>
      </w:r>
      <w:proofErr w:type="spellStart"/>
      <w:r w:rsidRPr="002C4A63">
        <w:rPr>
          <w:rFonts w:ascii="Times New Roman" w:hAnsi="Times New Roman" w:cs="Times New Roman"/>
          <w:sz w:val="28"/>
          <w:szCs w:val="28"/>
        </w:rPr>
        <w:t>waste_management</w:t>
      </w:r>
      <w:proofErr w:type="spellEnd"/>
      <w:r w:rsidRPr="002C4A63">
        <w:rPr>
          <w:rFonts w:ascii="Times New Roman" w:hAnsi="Times New Roman" w:cs="Times New Roman"/>
          <w:sz w:val="28"/>
          <w:szCs w:val="28"/>
        </w:rPr>
        <w:t xml:space="preserve"> database and all required tables.</w:t>
      </w:r>
    </w:p>
    <w:p w14:paraId="72C6E7CB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</w:p>
    <w:p w14:paraId="355C3C73" w14:textId="77777777" w:rsidR="002C4A63" w:rsidRPr="002C4A63" w:rsidRDefault="002C4A63" w:rsidP="002C4A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A63">
        <w:rPr>
          <w:rFonts w:ascii="Times New Roman" w:hAnsi="Times New Roman" w:cs="Times New Roman"/>
          <w:b/>
          <w:bCs/>
          <w:sz w:val="28"/>
          <w:szCs w:val="28"/>
        </w:rPr>
        <w:t xml:space="preserve">Step 2 — Run </w:t>
      </w:r>
      <w:proofErr w:type="spellStart"/>
      <w:r w:rsidRPr="002C4A63">
        <w:rPr>
          <w:rFonts w:ascii="Times New Roman" w:hAnsi="Times New Roman" w:cs="Times New Roman"/>
          <w:b/>
          <w:bCs/>
          <w:sz w:val="28"/>
          <w:szCs w:val="28"/>
        </w:rPr>
        <w:t>data.sql</w:t>
      </w:r>
      <w:proofErr w:type="spellEnd"/>
    </w:p>
    <w:p w14:paraId="2E87E823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Open </w:t>
      </w:r>
      <w:proofErr w:type="spellStart"/>
      <w:r w:rsidRPr="002C4A63">
        <w:rPr>
          <w:rFonts w:ascii="Times New Roman" w:hAnsi="Times New Roman" w:cs="Times New Roman"/>
          <w:sz w:val="28"/>
          <w:szCs w:val="28"/>
        </w:rPr>
        <w:t>data.sql</w:t>
      </w:r>
      <w:proofErr w:type="spellEnd"/>
      <w:r w:rsidRPr="002C4A63">
        <w:rPr>
          <w:rFonts w:ascii="Times New Roman" w:hAnsi="Times New Roman" w:cs="Times New Roman"/>
          <w:sz w:val="28"/>
          <w:szCs w:val="28"/>
        </w:rPr>
        <w:t>, check that the CSV paths point to your local data/clean/ folder, and execute the script.</w:t>
      </w:r>
    </w:p>
    <w:p w14:paraId="2EE150D2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Expected approximate row counts:</w:t>
      </w:r>
    </w:p>
    <w:p w14:paraId="14E6546B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Zone        ≈ 20,000</w:t>
      </w:r>
    </w:p>
    <w:p w14:paraId="63415553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lastRenderedPageBreak/>
        <w:t>Truck       ≈ 20,000</w:t>
      </w:r>
    </w:p>
    <w:p w14:paraId="5C7343CB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Household   ≈ 20,000</w:t>
      </w:r>
    </w:p>
    <w:p w14:paraId="4CFC9923" w14:textId="77777777" w:rsid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C4A63">
        <w:rPr>
          <w:rFonts w:ascii="Times New Roman" w:hAnsi="Times New Roman" w:cs="Times New Roman"/>
          <w:sz w:val="28"/>
          <w:szCs w:val="28"/>
        </w:rPr>
        <w:t>Collection  ≈</w:t>
      </w:r>
      <w:proofErr w:type="gramEnd"/>
      <w:r w:rsidRPr="002C4A63">
        <w:rPr>
          <w:rFonts w:ascii="Times New Roman" w:hAnsi="Times New Roman" w:cs="Times New Roman"/>
          <w:sz w:val="28"/>
          <w:szCs w:val="28"/>
        </w:rPr>
        <w:t xml:space="preserve"> 20,000</w:t>
      </w:r>
    </w:p>
    <w:p w14:paraId="40C721D4" w14:textId="77777777" w:rsid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</w:p>
    <w:p w14:paraId="15AA3378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</w:p>
    <w:p w14:paraId="118BBE1E" w14:textId="77777777" w:rsidR="002C4A63" w:rsidRPr="002C4A63" w:rsidRDefault="002C4A63" w:rsidP="002C4A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A63">
        <w:rPr>
          <w:rFonts w:ascii="Times New Roman" w:hAnsi="Times New Roman" w:cs="Times New Roman"/>
          <w:b/>
          <w:bCs/>
          <w:sz w:val="28"/>
          <w:szCs w:val="28"/>
        </w:rPr>
        <w:t xml:space="preserve">Step 3 — Run </w:t>
      </w:r>
      <w:proofErr w:type="spellStart"/>
      <w:r w:rsidRPr="002C4A63">
        <w:rPr>
          <w:rFonts w:ascii="Times New Roman" w:hAnsi="Times New Roman" w:cs="Times New Roman"/>
          <w:b/>
          <w:bCs/>
          <w:sz w:val="28"/>
          <w:szCs w:val="28"/>
        </w:rPr>
        <w:t>queries.sql</w:t>
      </w:r>
      <w:proofErr w:type="spellEnd"/>
    </w:p>
    <w:p w14:paraId="7CC31859" w14:textId="53B748F0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Open </w:t>
      </w:r>
      <w:proofErr w:type="spellStart"/>
      <w:r w:rsidRPr="002C4A63">
        <w:rPr>
          <w:rFonts w:ascii="Times New Roman" w:hAnsi="Times New Roman" w:cs="Times New Roman"/>
          <w:sz w:val="28"/>
          <w:szCs w:val="28"/>
        </w:rPr>
        <w:t>queries.sql</w:t>
      </w:r>
      <w:proofErr w:type="spellEnd"/>
      <w:r w:rsidRPr="002C4A63">
        <w:rPr>
          <w:rFonts w:ascii="Times New Roman" w:hAnsi="Times New Roman" w:cs="Times New Roman"/>
          <w:sz w:val="28"/>
          <w:szCs w:val="28"/>
        </w:rPr>
        <w:t xml:space="preserve"> and execute it </w:t>
      </w:r>
      <w:r w:rsidRPr="002C4A63">
        <w:rPr>
          <w:rFonts w:ascii="Times New Roman" w:hAnsi="Times New Roman" w:cs="Times New Roman"/>
          <w:b/>
          <w:bCs/>
          <w:sz w:val="28"/>
          <w:szCs w:val="28"/>
        </w:rPr>
        <w:t>section-by-section</w:t>
      </w:r>
      <w:r w:rsidRPr="002C4A63">
        <w:rPr>
          <w:rFonts w:ascii="Times New Roman" w:hAnsi="Times New Roman" w:cs="Times New Roman"/>
          <w:sz w:val="28"/>
          <w:szCs w:val="28"/>
        </w:rPr>
        <w:t>.</w:t>
      </w:r>
    </w:p>
    <w:p w14:paraId="315D1134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Recommended order:</w:t>
      </w:r>
    </w:p>
    <w:p w14:paraId="5A69CC2F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Joins</w:t>
      </w:r>
    </w:p>
    <w:p w14:paraId="27CB0E2D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33EBABCA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Aggregate Functions</w:t>
      </w:r>
    </w:p>
    <w:p w14:paraId="732A3D3F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367C8410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Correlated Subqueries</w:t>
      </w:r>
    </w:p>
    <w:p w14:paraId="61E31C1F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60BAC7F2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Views</w:t>
      </w:r>
    </w:p>
    <w:p w14:paraId="78958453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1B025632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Triggers</w:t>
      </w:r>
    </w:p>
    <w:p w14:paraId="43B18153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0BBB19BC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Stored Procedures</w:t>
      </w:r>
    </w:p>
    <w:p w14:paraId="23D6E6D7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066279A9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Indexes</w:t>
      </w:r>
    </w:p>
    <w:p w14:paraId="0AE1FAAD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1A5A6DC1" w14:textId="77777777" w:rsid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EXPLAIN / Performance Analysis</w:t>
      </w:r>
    </w:p>
    <w:p w14:paraId="1190F2D1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</w:p>
    <w:p w14:paraId="1A3153B7" w14:textId="7E81BFF2" w:rsidR="002C4A63" w:rsidRP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4A63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</w:t>
      </w:r>
      <w:r w:rsidRPr="002C4A63">
        <w:rPr>
          <w:rFonts w:ascii="Times New Roman" w:hAnsi="Times New Roman" w:cs="Times New Roman"/>
          <w:b/>
          <w:bCs/>
          <w:sz w:val="36"/>
          <w:szCs w:val="36"/>
        </w:rPr>
        <w:t>13.</w:t>
      </w:r>
      <w:r w:rsidRPr="002C4A63">
        <w:rPr>
          <w:rFonts w:ascii="Times New Roman" w:hAnsi="Times New Roman" w:cs="Times New Roman"/>
          <w:b/>
          <w:bCs/>
          <w:sz w:val="36"/>
          <w:szCs w:val="36"/>
        </w:rPr>
        <w:t>Requirements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4461"/>
      </w:tblGrid>
      <w:tr w:rsidR="002C4A63" w:rsidRPr="002C4A63" w14:paraId="2FB7B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5BB5" w14:textId="77777777" w:rsidR="002C4A63" w:rsidRPr="002C4A63" w:rsidRDefault="002C4A63" w:rsidP="002C4A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87C32DA" w14:textId="77777777" w:rsidR="002C4A63" w:rsidRPr="002C4A63" w:rsidRDefault="002C4A63" w:rsidP="002C4A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Implementation</w:t>
            </w:r>
          </w:p>
        </w:tc>
      </w:tr>
      <w:tr w:rsidR="002C4A63" w:rsidRPr="002C4A63" w14:paraId="01B34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AE6C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Database schema</w:t>
            </w:r>
          </w:p>
        </w:tc>
        <w:tc>
          <w:tcPr>
            <w:tcW w:w="0" w:type="auto"/>
            <w:vAlign w:val="center"/>
            <w:hideMark/>
          </w:tcPr>
          <w:p w14:paraId="5EFF42D1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schema.sql</w:t>
            </w:r>
            <w:proofErr w:type="spellEnd"/>
          </w:p>
        </w:tc>
      </w:tr>
      <w:tr w:rsidR="002C4A63" w:rsidRPr="002C4A63" w14:paraId="60619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C853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Primary keys</w:t>
            </w:r>
          </w:p>
        </w:tc>
        <w:tc>
          <w:tcPr>
            <w:tcW w:w="0" w:type="auto"/>
            <w:vAlign w:val="center"/>
            <w:hideMark/>
          </w:tcPr>
          <w:p w14:paraId="2000F91D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All main tables</w:t>
            </w:r>
          </w:p>
        </w:tc>
      </w:tr>
      <w:tr w:rsidR="002C4A63" w:rsidRPr="002C4A63" w14:paraId="1B6B2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D737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Foreign keys</w:t>
            </w:r>
          </w:p>
        </w:tc>
        <w:tc>
          <w:tcPr>
            <w:tcW w:w="0" w:type="auto"/>
            <w:vAlign w:val="center"/>
            <w:hideMark/>
          </w:tcPr>
          <w:p w14:paraId="075D2543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Household, Collection, Audit Log</w:t>
            </w:r>
          </w:p>
        </w:tc>
      </w:tr>
      <w:tr w:rsidR="002C4A63" w:rsidRPr="002C4A63" w14:paraId="66650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9F8B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Referential actions</w:t>
            </w:r>
          </w:p>
        </w:tc>
        <w:tc>
          <w:tcPr>
            <w:tcW w:w="0" w:type="auto"/>
            <w:vAlign w:val="center"/>
            <w:hideMark/>
          </w:tcPr>
          <w:p w14:paraId="30D49501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ON DELETE / ON UPDATE</w:t>
            </w:r>
          </w:p>
        </w:tc>
      </w:tr>
      <w:tr w:rsidR="002C4A63" w:rsidRPr="002C4A63" w14:paraId="337B3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7CB39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4EC2CB0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NOT NULL, CHECK, DEFAULT</w:t>
            </w:r>
          </w:p>
        </w:tc>
      </w:tr>
      <w:tr w:rsidR="002C4A63" w:rsidRPr="002C4A63" w14:paraId="67914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4876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100+ records</w:t>
            </w:r>
          </w:p>
        </w:tc>
        <w:tc>
          <w:tcPr>
            <w:tcW w:w="0" w:type="auto"/>
            <w:vAlign w:val="center"/>
            <w:hideMark/>
          </w:tcPr>
          <w:p w14:paraId="19518613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~20,000 records per clean CSV</w:t>
            </w:r>
          </w:p>
        </w:tc>
      </w:tr>
      <w:tr w:rsidR="002C4A63" w:rsidRPr="002C4A63" w14:paraId="57BFB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79033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7363D3C2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queries.sql</w:t>
            </w:r>
            <w:proofErr w:type="spellEnd"/>
          </w:p>
        </w:tc>
      </w:tr>
      <w:tr w:rsidR="002C4A63" w:rsidRPr="002C4A63" w14:paraId="01610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CC2F4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Outer Join</w:t>
            </w:r>
          </w:p>
        </w:tc>
        <w:tc>
          <w:tcPr>
            <w:tcW w:w="0" w:type="auto"/>
            <w:vAlign w:val="center"/>
            <w:hideMark/>
          </w:tcPr>
          <w:p w14:paraId="7D5001C6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queries.sql</w:t>
            </w:r>
            <w:proofErr w:type="spellEnd"/>
          </w:p>
        </w:tc>
      </w:tr>
      <w:tr w:rsidR="002C4A63" w:rsidRPr="002C4A63" w14:paraId="7CE35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3B85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Self Join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BFCF0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queries.sql</w:t>
            </w:r>
            <w:proofErr w:type="spellEnd"/>
          </w:p>
        </w:tc>
      </w:tr>
      <w:tr w:rsidR="002C4A63" w:rsidRPr="002C4A63" w14:paraId="18D62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2362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Aggregate Functions</w:t>
            </w:r>
          </w:p>
        </w:tc>
        <w:tc>
          <w:tcPr>
            <w:tcW w:w="0" w:type="auto"/>
            <w:vAlign w:val="center"/>
            <w:hideMark/>
          </w:tcPr>
          <w:p w14:paraId="3A1027DD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queries.sql</w:t>
            </w:r>
            <w:proofErr w:type="spellEnd"/>
          </w:p>
        </w:tc>
      </w:tr>
      <w:tr w:rsidR="002C4A63" w:rsidRPr="002C4A63" w14:paraId="72127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1E675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GROUP BY / HAVING</w:t>
            </w:r>
          </w:p>
        </w:tc>
        <w:tc>
          <w:tcPr>
            <w:tcW w:w="0" w:type="auto"/>
            <w:vAlign w:val="center"/>
            <w:hideMark/>
          </w:tcPr>
          <w:p w14:paraId="5A33034C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queries.sql</w:t>
            </w:r>
            <w:proofErr w:type="spellEnd"/>
          </w:p>
        </w:tc>
      </w:tr>
      <w:tr w:rsidR="002C4A63" w:rsidRPr="002C4A63" w14:paraId="46988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E04E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Correlated Subqueries</w:t>
            </w:r>
          </w:p>
        </w:tc>
        <w:tc>
          <w:tcPr>
            <w:tcW w:w="0" w:type="auto"/>
            <w:vAlign w:val="center"/>
            <w:hideMark/>
          </w:tcPr>
          <w:p w14:paraId="5FE3F0C4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queries.sql</w:t>
            </w:r>
            <w:proofErr w:type="spellEnd"/>
          </w:p>
        </w:tc>
      </w:tr>
      <w:tr w:rsidR="002C4A63" w:rsidRPr="002C4A63" w14:paraId="7808A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0995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Stored Procedure</w:t>
            </w:r>
          </w:p>
        </w:tc>
        <w:tc>
          <w:tcPr>
            <w:tcW w:w="0" w:type="auto"/>
            <w:vAlign w:val="center"/>
            <w:hideMark/>
          </w:tcPr>
          <w:p w14:paraId="05E68854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RecordCollection</w:t>
            </w:r>
            <w:proofErr w:type="spellEnd"/>
          </w:p>
        </w:tc>
      </w:tr>
      <w:tr w:rsidR="002C4A63" w:rsidRPr="002C4A63" w14:paraId="25CF7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1CC6E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0BDC8463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Collection validation and audit logging</w:t>
            </w:r>
          </w:p>
        </w:tc>
      </w:tr>
      <w:tr w:rsidR="002C4A63" w:rsidRPr="002C4A63" w14:paraId="4853A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B497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Views</w:t>
            </w:r>
          </w:p>
        </w:tc>
        <w:tc>
          <w:tcPr>
            <w:tcW w:w="0" w:type="auto"/>
            <w:vAlign w:val="center"/>
            <w:hideMark/>
          </w:tcPr>
          <w:p w14:paraId="528EB8C8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3 reporting views</w:t>
            </w:r>
          </w:p>
        </w:tc>
      </w:tr>
      <w:tr w:rsidR="002C4A63" w:rsidRPr="002C4A63" w14:paraId="47E80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B83F5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70D21E79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Single and composite indexes</w:t>
            </w:r>
          </w:p>
        </w:tc>
      </w:tr>
      <w:tr w:rsidR="002C4A63" w:rsidRPr="002C4A63" w14:paraId="22ABF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9936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Performance Analysis</w:t>
            </w:r>
          </w:p>
        </w:tc>
        <w:tc>
          <w:tcPr>
            <w:tcW w:w="0" w:type="auto"/>
            <w:vAlign w:val="center"/>
            <w:hideMark/>
          </w:tcPr>
          <w:p w14:paraId="14307959" w14:textId="77777777" w:rsidR="002C4A63" w:rsidRPr="002C4A63" w:rsidRDefault="002C4A63" w:rsidP="002C4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A63">
              <w:rPr>
                <w:rFonts w:ascii="Times New Roman" w:hAnsi="Times New Roman" w:cs="Times New Roman"/>
                <w:sz w:val="28"/>
                <w:szCs w:val="28"/>
              </w:rPr>
              <w:t>EXPLAIN before/after indexing</w:t>
            </w:r>
          </w:p>
        </w:tc>
      </w:tr>
    </w:tbl>
    <w:p w14:paraId="223C3ECF" w14:textId="77777777" w:rsid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80EBC76" w14:textId="77777777" w:rsid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B5B1CDF" w14:textId="49658E3E" w:rsidR="002C4A63" w:rsidRP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14.</w:t>
      </w:r>
      <w:r w:rsidRPr="002C4A63">
        <w:rPr>
          <w:rFonts w:ascii="Times New Roman" w:hAnsi="Times New Roman" w:cs="Times New Roman"/>
          <w:b/>
          <w:bCs/>
          <w:sz w:val="36"/>
          <w:szCs w:val="36"/>
        </w:rPr>
        <w:t>Project Flow</w:t>
      </w:r>
    </w:p>
    <w:p w14:paraId="316F7067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Raw Dataset</w:t>
      </w:r>
    </w:p>
    <w:p w14:paraId="1B37EDA5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4BA49EB2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Normalization</w:t>
      </w:r>
    </w:p>
    <w:p w14:paraId="0568DEA5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23321A76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Clean CSV Files</w:t>
      </w:r>
    </w:p>
    <w:p w14:paraId="542DF563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022BAC9D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MySQL Database</w:t>
      </w:r>
    </w:p>
    <w:p w14:paraId="6089A7C0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1BF54ABE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Tables + Constraints</w:t>
      </w:r>
    </w:p>
    <w:p w14:paraId="2C412B46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5B25E482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Data Import</w:t>
      </w:r>
    </w:p>
    <w:p w14:paraId="57BC4563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6CBED1F6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Advanced SQL Queries</w:t>
      </w:r>
    </w:p>
    <w:p w14:paraId="6F89B2E4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10A0BDA8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Views / Triggers / Procedures</w:t>
      </w:r>
    </w:p>
    <w:p w14:paraId="01988E02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548C8A23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Indexes + EXPLAIN</w:t>
      </w:r>
    </w:p>
    <w:p w14:paraId="2E9C4F63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3D9E52C5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Performance Analysis</w:t>
      </w:r>
    </w:p>
    <w:p w14:paraId="34F7B204" w14:textId="67401A7B" w:rsid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</w:p>
    <w:p w14:paraId="67DF13E1" w14:textId="77777777" w:rsid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</w:p>
    <w:p w14:paraId="54BFE966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</w:p>
    <w:p w14:paraId="4CF7F21C" w14:textId="77777777" w:rsid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D750E4F" w14:textId="5D0D6DF4" w:rsidR="002C4A63" w:rsidRP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15.</w:t>
      </w:r>
      <w:r w:rsidRPr="002C4A63">
        <w:rPr>
          <w:rFonts w:ascii="Times New Roman" w:hAnsi="Times New Roman" w:cs="Times New Roman"/>
          <w:b/>
          <w:bCs/>
          <w:sz w:val="36"/>
          <w:szCs w:val="36"/>
        </w:rPr>
        <w:t>Execution Order</w:t>
      </w:r>
    </w:p>
    <w:p w14:paraId="2EB2B1C9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Always run the project in this order:</w:t>
      </w:r>
    </w:p>
    <w:p w14:paraId="185B31A1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2C4A63">
        <w:rPr>
          <w:rFonts w:ascii="Times New Roman" w:hAnsi="Times New Roman" w:cs="Times New Roman"/>
          <w:sz w:val="28"/>
          <w:szCs w:val="28"/>
        </w:rPr>
        <w:t>schema.sql</w:t>
      </w:r>
      <w:proofErr w:type="spellEnd"/>
    </w:p>
    <w:p w14:paraId="7D8BBD82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2C4A63">
        <w:rPr>
          <w:rFonts w:ascii="Times New Roman" w:hAnsi="Times New Roman" w:cs="Times New Roman"/>
          <w:sz w:val="28"/>
          <w:szCs w:val="28"/>
        </w:rPr>
        <w:t>data.sql</w:t>
      </w:r>
      <w:proofErr w:type="spellEnd"/>
    </w:p>
    <w:p w14:paraId="74F22420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2C4A63">
        <w:rPr>
          <w:rFonts w:ascii="Times New Roman" w:hAnsi="Times New Roman" w:cs="Times New Roman"/>
          <w:sz w:val="28"/>
          <w:szCs w:val="28"/>
        </w:rPr>
        <w:t>queries.sql</w:t>
      </w:r>
      <w:proofErr w:type="spellEnd"/>
    </w:p>
    <w:p w14:paraId="0860E23B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 xml:space="preserve">If the project is moved to another computer, update the CSV paths in </w:t>
      </w:r>
      <w:proofErr w:type="spellStart"/>
      <w:r w:rsidRPr="002C4A63">
        <w:rPr>
          <w:rFonts w:ascii="Times New Roman" w:hAnsi="Times New Roman" w:cs="Times New Roman"/>
          <w:sz w:val="28"/>
          <w:szCs w:val="28"/>
        </w:rPr>
        <w:t>data.sql</w:t>
      </w:r>
      <w:proofErr w:type="spellEnd"/>
      <w:r w:rsidRPr="002C4A63">
        <w:rPr>
          <w:rFonts w:ascii="Times New Roman" w:hAnsi="Times New Roman" w:cs="Times New Roman"/>
          <w:sz w:val="28"/>
          <w:szCs w:val="28"/>
        </w:rPr>
        <w:t>.</w:t>
      </w:r>
    </w:p>
    <w:p w14:paraId="03D631D3" w14:textId="77777777" w:rsid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7D395A1" w14:textId="641C9EAB" w:rsidR="002C4A63" w:rsidRPr="002C4A63" w:rsidRDefault="002C4A63" w:rsidP="002C4A6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16.</w:t>
      </w:r>
      <w:r w:rsidRPr="002C4A63">
        <w:rPr>
          <w:rFonts w:ascii="Times New Roman" w:hAnsi="Times New Roman" w:cs="Times New Roman"/>
          <w:b/>
          <w:bCs/>
          <w:sz w:val="36"/>
          <w:szCs w:val="36"/>
        </w:rPr>
        <w:t>Final Deliverables</w:t>
      </w:r>
    </w:p>
    <w:p w14:paraId="5B1FEAB3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README.md</w:t>
      </w:r>
    </w:p>
    <w:p w14:paraId="727BAB1E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C4A63">
        <w:rPr>
          <w:rFonts w:ascii="Times New Roman" w:hAnsi="Times New Roman" w:cs="Times New Roman"/>
          <w:sz w:val="28"/>
          <w:szCs w:val="28"/>
        </w:rPr>
        <w:t>schema.sql</w:t>
      </w:r>
      <w:proofErr w:type="spellEnd"/>
    </w:p>
    <w:p w14:paraId="0D6092CA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C4A63">
        <w:rPr>
          <w:rFonts w:ascii="Times New Roman" w:hAnsi="Times New Roman" w:cs="Times New Roman"/>
          <w:sz w:val="28"/>
          <w:szCs w:val="28"/>
        </w:rPr>
        <w:t>data.sql</w:t>
      </w:r>
      <w:proofErr w:type="spellEnd"/>
    </w:p>
    <w:p w14:paraId="4CEC10A5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C4A63">
        <w:rPr>
          <w:rFonts w:ascii="Times New Roman" w:hAnsi="Times New Roman" w:cs="Times New Roman"/>
          <w:sz w:val="28"/>
          <w:szCs w:val="28"/>
        </w:rPr>
        <w:t>queries.sql</w:t>
      </w:r>
      <w:proofErr w:type="spellEnd"/>
    </w:p>
    <w:p w14:paraId="17476BCD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data/</w:t>
      </w:r>
    </w:p>
    <w:p w14:paraId="29FF537E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eastAsia="MS Gothic" w:hAnsi="Times New Roman" w:cs="Times New Roman"/>
          <w:sz w:val="28"/>
          <w:szCs w:val="28"/>
        </w:rPr>
        <w:t>├</w:t>
      </w:r>
      <w:r w:rsidRPr="002C4A63">
        <w:rPr>
          <w:rFonts w:ascii="Times New Roman" w:hAnsi="Times New Roman" w:cs="Times New Roman"/>
          <w:sz w:val="28"/>
          <w:szCs w:val="28"/>
        </w:rPr>
        <w:t>── raw/</w:t>
      </w:r>
    </w:p>
    <w:p w14:paraId="4332CF35" w14:textId="77777777" w:rsidR="002C4A63" w:rsidRPr="002C4A63" w:rsidRDefault="002C4A63" w:rsidP="002C4A63">
      <w:pPr>
        <w:rPr>
          <w:rFonts w:ascii="Times New Roman" w:hAnsi="Times New Roman" w:cs="Times New Roman"/>
          <w:sz w:val="28"/>
          <w:szCs w:val="28"/>
        </w:rPr>
      </w:pPr>
      <w:r w:rsidRPr="002C4A63">
        <w:rPr>
          <w:rFonts w:ascii="Times New Roman" w:hAnsi="Times New Roman" w:cs="Times New Roman"/>
          <w:sz w:val="28"/>
          <w:szCs w:val="28"/>
        </w:rPr>
        <w:t>└── clean/</w:t>
      </w:r>
    </w:p>
    <w:p w14:paraId="46B196F2" w14:textId="77777777" w:rsidR="002C4A63" w:rsidRPr="002C4A63" w:rsidRDefault="002C4A63">
      <w:pPr>
        <w:rPr>
          <w:rFonts w:ascii="Times New Roman" w:hAnsi="Times New Roman" w:cs="Times New Roman"/>
          <w:sz w:val="28"/>
          <w:szCs w:val="28"/>
        </w:rPr>
      </w:pPr>
    </w:p>
    <w:sectPr w:rsidR="002C4A63" w:rsidRPr="002C4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33444"/>
    <w:multiLevelType w:val="multilevel"/>
    <w:tmpl w:val="BF4C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21D10"/>
    <w:multiLevelType w:val="multilevel"/>
    <w:tmpl w:val="4DD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E6FD8"/>
    <w:multiLevelType w:val="multilevel"/>
    <w:tmpl w:val="0598E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6523130">
    <w:abstractNumId w:val="2"/>
  </w:num>
  <w:num w:numId="2" w16cid:durableId="984505381">
    <w:abstractNumId w:val="0"/>
  </w:num>
  <w:num w:numId="3" w16cid:durableId="1956325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63"/>
    <w:rsid w:val="002C4A63"/>
    <w:rsid w:val="00BA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69D29"/>
  <w15:chartTrackingRefBased/>
  <w15:docId w15:val="{981DE9D8-CD95-4BDD-B9C5-6F724C652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845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shinde</dc:creator>
  <cp:keywords/>
  <dc:description/>
  <cp:lastModifiedBy>sakshi shinde</cp:lastModifiedBy>
  <cp:revision>1</cp:revision>
  <dcterms:created xsi:type="dcterms:W3CDTF">2026-09-23T19:45:00Z</dcterms:created>
  <dcterms:modified xsi:type="dcterms:W3CDTF">2026-09-23T19:55:00Z</dcterms:modified>
</cp:coreProperties>
</file>