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C21D0B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626584" w:rsidRDefault="008E71C3" w:rsidP="002E038C">
            <w:pPr>
              <w:pStyle w:val="Name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626584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58126F8" w:rsidR="002E038C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rFonts w:cstheme="minorHAnsi"/>
                <w:color w:val="auto"/>
                <w:sz w:val="16"/>
                <w:szCs w:val="16"/>
              </w:rPr>
              <w:t xml:space="preserve">                                               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9351738630</w:t>
            </w:r>
            <w:r w:rsidR="002E038C" w:rsidRPr="00C21D0B">
              <w:rPr>
                <w:rFonts w:cstheme="minorHAnsi"/>
                <w:color w:val="auto"/>
                <w:sz w:val="16"/>
                <w:szCs w:val="16"/>
              </w:rPr>
              <w:t xml:space="preserve"> | </w:t>
            </w:r>
            <w:r w:rsidR="001E78DA" w:rsidRPr="00C21D0B">
              <w:rPr>
                <w:rFonts w:cstheme="minorHAnsi"/>
                <w:color w:val="auto"/>
                <w:sz w:val="16"/>
                <w:szCs w:val="16"/>
              </w:rPr>
              <w:t>Sa</w:t>
            </w:r>
            <w:r w:rsidR="008E71C3" w:rsidRPr="00C21D0B">
              <w:rPr>
                <w:rFonts w:cstheme="minorHAnsi"/>
                <w:color w:val="auto"/>
                <w:sz w:val="16"/>
                <w:szCs w:val="16"/>
              </w:rPr>
              <w:t>kshiagarwal522</w:t>
            </w:r>
            <w:r w:rsidR="0075644C" w:rsidRPr="00C21D0B">
              <w:rPr>
                <w:rFonts w:cstheme="minorHAnsi"/>
                <w:color w:val="auto"/>
                <w:sz w:val="16"/>
                <w:szCs w:val="16"/>
              </w:rPr>
              <w:t>@gmail.com</w:t>
            </w:r>
          </w:p>
          <w:p w14:paraId="34A1B7F7" w14:textId="5B7E4099" w:rsidR="00F62106" w:rsidRPr="00C21D0B" w:rsidRDefault="000A1474" w:rsidP="008E5C06">
            <w:pPr>
              <w:jc w:val="both"/>
              <w:rPr>
                <w:rFonts w:cstheme="minorHAnsi"/>
                <w:color w:val="auto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8" w:history="1">
              <w:r w:rsidR="00F62106" w:rsidRPr="00C21D0B">
                <w:rPr>
                  <w:rStyle w:val="Hyperlink"/>
                  <w:rFonts w:cstheme="minorHAnsi"/>
                  <w:sz w:val="16"/>
                  <w:szCs w:val="16"/>
                </w:rPr>
                <w:t>Sakshii5 (github.com)</w:t>
              </w:r>
            </w:hyperlink>
          </w:p>
          <w:p w14:paraId="6996DA3F" w14:textId="49E8A2F2" w:rsidR="008E71C3" w:rsidRPr="00C21D0B" w:rsidRDefault="000A1474" w:rsidP="008E5C06">
            <w:pPr>
              <w:jc w:val="both"/>
              <w:rPr>
                <w:rFonts w:cstheme="minorHAnsi"/>
                <w:sz w:val="16"/>
                <w:szCs w:val="16"/>
              </w:rPr>
            </w:pPr>
            <w:r w:rsidRPr="00C21D0B">
              <w:rPr>
                <w:sz w:val="16"/>
                <w:szCs w:val="16"/>
              </w:rPr>
              <w:t xml:space="preserve">                                               </w:t>
            </w:r>
            <w:hyperlink r:id="rId9" w:history="1">
              <w:r w:rsidRPr="00C21D0B">
                <w:rPr>
                  <w:rStyle w:val="Hyperlink"/>
                  <w:rFonts w:cstheme="minorHAnsi"/>
                  <w:sz w:val="16"/>
                  <w:szCs w:val="16"/>
                </w:rPr>
                <w:t>www.linkedin.com/in/sakshi-agarwal-14b96017a</w:t>
              </w:r>
            </w:hyperlink>
          </w:p>
          <w:p w14:paraId="7F4F5F89" w14:textId="5E3B27ED" w:rsidR="002E038C" w:rsidRPr="00C21D0B" w:rsidRDefault="002E038C" w:rsidP="004243CF">
            <w:pPr>
              <w:jc w:val="right"/>
              <w:rPr>
                <w:rFonts w:cstheme="minorHAnsi"/>
                <w:color w:val="auto"/>
                <w:sz w:val="16"/>
                <w:szCs w:val="16"/>
              </w:rPr>
            </w:pPr>
          </w:p>
        </w:tc>
      </w:tr>
    </w:tbl>
    <w:p w14:paraId="549B9E0A" w14:textId="77777777" w:rsidR="00B51F72" w:rsidRPr="007C0076" w:rsidRDefault="00B51F72" w:rsidP="00B51F72">
      <w:pPr>
        <w:pStyle w:val="Heading1"/>
        <w:ind w:right="-90"/>
        <w:rPr>
          <w:rFonts w:asciiTheme="minorHAnsi" w:hAnsiTheme="minorHAnsi" w:cstheme="minorHAnsi"/>
          <w:color w:val="auto"/>
          <w:sz w:val="18"/>
          <w:szCs w:val="18"/>
        </w:rPr>
      </w:pPr>
      <w:r w:rsidRPr="007C0076">
        <w:rPr>
          <w:rFonts w:asciiTheme="minorHAnsi" w:hAnsiTheme="minorHAnsi" w:cstheme="minorHAnsi"/>
          <w:color w:val="auto"/>
          <w:sz w:val="18"/>
          <w:szCs w:val="18"/>
        </w:rPr>
        <w:t>Work Experience</w:t>
      </w:r>
    </w:p>
    <w:p w14:paraId="710AD5B9" w14:textId="7EDF0FC8" w:rsidR="00B51F72" w:rsidRPr="007C0076" w:rsidRDefault="00D709F9" w:rsidP="00B51F72">
      <w:pPr>
        <w:ind w:right="-90"/>
        <w:rPr>
          <w:rFonts w:cstheme="minorHAnsi"/>
          <w:color w:val="auto"/>
          <w:sz w:val="18"/>
          <w:szCs w:val="18"/>
        </w:rPr>
      </w:pPr>
      <w:r w:rsidRPr="007C0076">
        <w:rPr>
          <w:rFonts w:cstheme="minorHAnsi"/>
          <w:b/>
          <w:caps/>
          <w:color w:val="auto"/>
          <w:spacing w:val="20"/>
          <w:sz w:val="18"/>
          <w:szCs w:val="18"/>
        </w:rPr>
        <w:t xml:space="preserve">    </w:t>
      </w:r>
      <w:r w:rsidR="009E4624" w:rsidRPr="007C0076">
        <w:rPr>
          <w:rFonts w:cstheme="minorHAnsi"/>
          <w:b/>
          <w:caps/>
          <w:color w:val="auto"/>
          <w:spacing w:val="20"/>
          <w:sz w:val="18"/>
          <w:szCs w:val="18"/>
        </w:rPr>
        <w:t xml:space="preserve">PACKAGED APP DEVELOPMENT ASSOCIATE, </w:t>
      </w:r>
      <w:r w:rsidR="00B51F72" w:rsidRPr="007C0076">
        <w:rPr>
          <w:rFonts w:cstheme="minorHAnsi"/>
          <w:b/>
          <w:caps/>
          <w:color w:val="auto"/>
          <w:spacing w:val="20"/>
          <w:sz w:val="18"/>
          <w:szCs w:val="18"/>
        </w:rPr>
        <w:t>Accenture</w:t>
      </w:r>
      <w:r w:rsidR="00B51F72" w:rsidRPr="007C0076">
        <w:rPr>
          <w:rFonts w:cstheme="minorHAnsi"/>
          <w:b/>
          <w:caps/>
          <w:color w:val="auto"/>
          <w:spacing w:val="20"/>
          <w:sz w:val="18"/>
          <w:szCs w:val="18"/>
        </w:rPr>
        <w:tab/>
      </w:r>
      <w:r w:rsidR="00B51F72" w:rsidRPr="007C0076">
        <w:rPr>
          <w:rFonts w:cstheme="minorHAnsi"/>
          <w:b/>
          <w:bCs/>
          <w:color w:val="auto"/>
          <w:sz w:val="18"/>
          <w:szCs w:val="18"/>
        </w:rPr>
        <w:t>August 2023</w:t>
      </w:r>
      <w:r w:rsidR="00A328B3" w:rsidRPr="007C0076">
        <w:rPr>
          <w:rFonts w:cstheme="minorHAnsi"/>
          <w:b/>
          <w:bCs/>
          <w:color w:val="auto"/>
          <w:sz w:val="18"/>
          <w:szCs w:val="18"/>
        </w:rPr>
        <w:t>- Present</w:t>
      </w:r>
    </w:p>
    <w:p w14:paraId="703E83A6" w14:textId="7411A227" w:rsidR="00B51F72" w:rsidRPr="007C0076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bookmarkStart w:id="0" w:name="OLE_LINK5"/>
      <w:r w:rsidRPr="007C0076">
        <w:rPr>
          <w:rFonts w:asciiTheme="minorHAnsi" w:eastAsia="Times New Roman" w:hAnsiTheme="minorHAnsi" w:cstheme="minorHAnsi"/>
          <w:b/>
          <w:bCs/>
          <w:szCs w:val="18"/>
        </w:rPr>
        <w:t>Test Case Development &amp; Execution</w:t>
      </w:r>
      <w:r w:rsidRPr="007C0076">
        <w:rPr>
          <w:rFonts w:asciiTheme="minorHAnsi" w:eastAsia="Times New Roman" w:hAnsiTheme="minorHAnsi" w:cstheme="minorHAnsi"/>
          <w:szCs w:val="18"/>
        </w:rPr>
        <w:t>:</w:t>
      </w:r>
      <w:r w:rsidR="00A22758" w:rsidRPr="007C0076">
        <w:rPr>
          <w:rFonts w:asciiTheme="minorHAnsi" w:eastAsia="Times New Roman" w:hAnsiTheme="minorHAnsi" w:cstheme="minorHAnsi"/>
          <w:szCs w:val="18"/>
        </w:rPr>
        <w:t xml:space="preserve"> Enhanced test coverage by developing and executing over 50 detailed test cases for Veeva Vault, leading to a 15% increase in defect detection.</w:t>
      </w:r>
    </w:p>
    <w:p w14:paraId="3D2236CC" w14:textId="77777777" w:rsidR="0099320F" w:rsidRPr="007C0076" w:rsidRDefault="00B51F72" w:rsidP="00252F83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7C0076">
        <w:rPr>
          <w:rFonts w:asciiTheme="minorHAnsi" w:eastAsia="Times New Roman" w:hAnsiTheme="minorHAnsi" w:cstheme="minorHAnsi"/>
          <w:b/>
          <w:bCs/>
          <w:szCs w:val="18"/>
        </w:rPr>
        <w:t>Collaboration &amp; Documentation</w:t>
      </w:r>
      <w:r w:rsidRPr="007C0076">
        <w:rPr>
          <w:rFonts w:asciiTheme="minorHAnsi" w:eastAsia="Times New Roman" w:hAnsiTheme="minorHAnsi" w:cstheme="minorHAnsi"/>
          <w:szCs w:val="18"/>
        </w:rPr>
        <w:t xml:space="preserve">: </w:t>
      </w:r>
      <w:r w:rsidR="0099320F" w:rsidRPr="007C0076">
        <w:rPr>
          <w:rFonts w:asciiTheme="minorHAnsi" w:eastAsia="Times New Roman" w:hAnsiTheme="minorHAnsi" w:cstheme="minorHAnsi"/>
          <w:szCs w:val="18"/>
        </w:rPr>
        <w:t>Coordinated with Business Analysts and development teams, resolving 95% of defects within the first testing cycle, maintaining thorough documentation for future reference.</w:t>
      </w:r>
    </w:p>
    <w:p w14:paraId="1358E6D1" w14:textId="774DC7B8" w:rsidR="00B51F72" w:rsidRPr="007C0076" w:rsidRDefault="00B51F72" w:rsidP="00252F83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7C0076">
        <w:rPr>
          <w:rFonts w:asciiTheme="minorHAnsi" w:eastAsia="Times New Roman" w:hAnsiTheme="minorHAnsi" w:cstheme="minorHAnsi"/>
          <w:b/>
          <w:bCs/>
          <w:szCs w:val="18"/>
        </w:rPr>
        <w:t>Automation Implementation</w:t>
      </w:r>
      <w:r w:rsidRPr="007C0076">
        <w:rPr>
          <w:rFonts w:asciiTheme="minorHAnsi" w:eastAsia="Times New Roman" w:hAnsiTheme="minorHAnsi" w:cstheme="minorHAnsi"/>
          <w:szCs w:val="18"/>
        </w:rPr>
        <w:t xml:space="preserve">: </w:t>
      </w:r>
      <w:r w:rsidR="0099320F" w:rsidRPr="007C0076">
        <w:rPr>
          <w:rFonts w:asciiTheme="minorHAnsi" w:eastAsia="Times New Roman" w:hAnsiTheme="minorHAnsi" w:cstheme="minorHAnsi"/>
          <w:szCs w:val="18"/>
        </w:rPr>
        <w:t>Implemented Selenium and Behavior Driven Development (BDD), automating 70% of testing processes, reducing manual testing time by 40%.</w:t>
      </w:r>
    </w:p>
    <w:p w14:paraId="03F4FF6D" w14:textId="77777777" w:rsidR="00B7698C" w:rsidRPr="00B7698C" w:rsidRDefault="00B7698C" w:rsidP="00B7698C">
      <w:pPr>
        <w:pStyle w:val="Heading1"/>
        <w:ind w:right="-90"/>
        <w:rPr>
          <w:rFonts w:asciiTheme="minorHAnsi" w:hAnsiTheme="minorHAnsi" w:cstheme="minorHAnsi"/>
          <w:color w:val="auto"/>
          <w:sz w:val="18"/>
          <w:szCs w:val="18"/>
        </w:rPr>
      </w:pPr>
      <w:r w:rsidRPr="00B7698C">
        <w:rPr>
          <w:rFonts w:asciiTheme="minorHAnsi" w:hAnsiTheme="minorHAnsi" w:cstheme="minorHAnsi"/>
          <w:color w:val="auto"/>
          <w:sz w:val="18"/>
          <w:szCs w:val="18"/>
        </w:rPr>
        <w:t>Projects</w:t>
      </w:r>
    </w:p>
    <w:p w14:paraId="68F7B92F" w14:textId="77777777" w:rsidR="00B7698C" w:rsidRPr="00B7698C" w:rsidRDefault="00B7698C" w:rsidP="00B7698C">
      <w:pPr>
        <w:ind w:left="360"/>
        <w:rPr>
          <w:rFonts w:eastAsia="Times New Roman" w:cstheme="minorHAnsi"/>
          <w:sz w:val="18"/>
          <w:szCs w:val="18"/>
        </w:rPr>
      </w:pPr>
      <w:bookmarkStart w:id="1" w:name="OLE_LINK1"/>
      <w:r w:rsidRPr="00B7698C">
        <w:rPr>
          <w:rFonts w:eastAsia="Times New Roman" w:cstheme="minorHAnsi"/>
          <w:b/>
          <w:bCs/>
          <w:sz w:val="18"/>
          <w:szCs w:val="18"/>
        </w:rPr>
        <w:t>T20 World Cup Analysis</w:t>
      </w:r>
      <w:bookmarkEnd w:id="1"/>
      <w:r w:rsidRPr="00B7698C">
        <w:rPr>
          <w:rFonts w:eastAsia="Times New Roman" w:cstheme="minorHAnsi"/>
          <w:sz w:val="18"/>
          <w:szCs w:val="18"/>
        </w:rPr>
        <w:br/>
      </w:r>
      <w:bookmarkStart w:id="2" w:name="OLE_LINK2"/>
      <w:r w:rsidRPr="00B7698C">
        <w:rPr>
          <w:rFonts w:eastAsia="Times New Roman" w:cstheme="minorHAnsi"/>
          <w:i/>
          <w:iCs/>
          <w:sz w:val="18"/>
          <w:szCs w:val="18"/>
        </w:rPr>
        <w:t>Personal Project | Kaggle Dataset | Python</w:t>
      </w:r>
      <w:bookmarkEnd w:id="2"/>
    </w:p>
    <w:p w14:paraId="02882FF2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Conducted comprehensive analysis of T20 World Cup data using Python libraries, resulting in actionable insights on player performance and team dynamics.</w:t>
      </w:r>
    </w:p>
    <w:p w14:paraId="3DA411A9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Identified top-performing players and key match-winning factors, leading to a 20% improvement in understanding game strategies.</w:t>
      </w:r>
    </w:p>
    <w:p w14:paraId="5A464375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Developed clear, data-driven visualizations (bar charts, scatter plots) to highlight key patterns, improving presentation of statistical insights for stakeholders.</w:t>
      </w:r>
    </w:p>
    <w:p w14:paraId="5496BFC9" w14:textId="77777777" w:rsidR="00B7698C" w:rsidRPr="00B7698C" w:rsidRDefault="00B7698C" w:rsidP="00B7698C">
      <w:pPr>
        <w:ind w:left="360"/>
        <w:rPr>
          <w:rFonts w:eastAsia="Times New Roman" w:cstheme="minorHAnsi"/>
          <w:sz w:val="18"/>
          <w:szCs w:val="18"/>
        </w:rPr>
      </w:pPr>
    </w:p>
    <w:p w14:paraId="36486B85" w14:textId="77777777" w:rsidR="00B7698C" w:rsidRPr="00B7698C" w:rsidRDefault="00B7698C" w:rsidP="00B7698C">
      <w:pPr>
        <w:ind w:left="360"/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b/>
          <w:bCs/>
          <w:sz w:val="18"/>
          <w:szCs w:val="18"/>
        </w:rPr>
        <w:t>SPOTIFY ANALYSIS</w:t>
      </w:r>
    </w:p>
    <w:p w14:paraId="13519D91" w14:textId="77777777" w:rsidR="00B7698C" w:rsidRPr="00B7698C" w:rsidRDefault="00B7698C" w:rsidP="00B7698C">
      <w:pPr>
        <w:ind w:left="360"/>
        <w:rPr>
          <w:rFonts w:eastAsia="Times New Roman" w:cstheme="minorHAnsi"/>
          <w:i/>
          <w:iCs/>
          <w:sz w:val="18"/>
          <w:szCs w:val="18"/>
        </w:rPr>
      </w:pPr>
      <w:bookmarkStart w:id="3" w:name="OLE_LINK3"/>
      <w:r w:rsidRPr="00B7698C">
        <w:rPr>
          <w:rFonts w:eastAsia="Times New Roman" w:cstheme="minorHAnsi"/>
          <w:i/>
          <w:iCs/>
          <w:sz w:val="18"/>
          <w:szCs w:val="18"/>
        </w:rPr>
        <w:t>Personal Project | Kaggle Dataset | SQL</w:t>
      </w:r>
    </w:p>
    <w:bookmarkEnd w:id="3"/>
    <w:p w14:paraId="3D168BC2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Managed and integrated a large Spotify dataset into MySQL Workbench, ensuring data accuracy and consistency.</w:t>
      </w:r>
    </w:p>
    <w:p w14:paraId="24FC6147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Developed and optimized complex SQL queries, uncovering key trends in user listening behavior, top artists, and popular genres.</w:t>
      </w:r>
    </w:p>
    <w:p w14:paraId="012CA56E" w14:textId="77777777" w:rsidR="00B7698C" w:rsidRPr="00B7698C" w:rsidRDefault="00B7698C" w:rsidP="00B7698C">
      <w:pPr>
        <w:numPr>
          <w:ilvl w:val="0"/>
          <w:numId w:val="23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Demonstrated advanced SQL proficiency by leveraging joins, subqueries, and aggregate functions, delivering high-impact, data-driven insights for strategic decision-making.</w:t>
      </w:r>
    </w:p>
    <w:p w14:paraId="28D32F20" w14:textId="77777777" w:rsidR="00B7698C" w:rsidRPr="00B7698C" w:rsidRDefault="00B7698C" w:rsidP="00B7698C">
      <w:pPr>
        <w:ind w:left="360"/>
        <w:rPr>
          <w:rFonts w:eastAsia="Times New Roman" w:cstheme="minorHAnsi"/>
          <w:sz w:val="18"/>
          <w:szCs w:val="18"/>
        </w:rPr>
      </w:pPr>
    </w:p>
    <w:p w14:paraId="48C3A103" w14:textId="77777777" w:rsidR="00B7698C" w:rsidRPr="00B7698C" w:rsidRDefault="00B7698C" w:rsidP="00B7698C">
      <w:pPr>
        <w:ind w:left="360"/>
        <w:rPr>
          <w:rFonts w:eastAsia="Times New Roman" w:cstheme="minorHAnsi"/>
          <w:b/>
          <w:bCs/>
          <w:sz w:val="18"/>
          <w:szCs w:val="18"/>
        </w:rPr>
      </w:pPr>
      <w:proofErr w:type="spellStart"/>
      <w:r w:rsidRPr="00B7698C">
        <w:rPr>
          <w:rFonts w:eastAsia="Times New Roman" w:cstheme="minorHAnsi"/>
          <w:b/>
          <w:bCs/>
          <w:sz w:val="18"/>
          <w:szCs w:val="18"/>
        </w:rPr>
        <w:t>Blinkit</w:t>
      </w:r>
      <w:proofErr w:type="spellEnd"/>
      <w:r w:rsidRPr="00B7698C">
        <w:rPr>
          <w:rFonts w:eastAsia="Times New Roman" w:cstheme="minorHAnsi"/>
          <w:b/>
          <w:bCs/>
          <w:sz w:val="18"/>
          <w:szCs w:val="18"/>
        </w:rPr>
        <w:t xml:space="preserve"> Power BI</w:t>
      </w:r>
    </w:p>
    <w:p w14:paraId="1404D2E3" w14:textId="50A46984" w:rsidR="00B7698C" w:rsidRPr="00B7698C" w:rsidRDefault="00B7698C" w:rsidP="00B7698C">
      <w:pPr>
        <w:ind w:left="360"/>
        <w:rPr>
          <w:rFonts w:eastAsia="Times New Roman" w:cstheme="minorHAnsi"/>
          <w:i/>
          <w:iCs/>
          <w:sz w:val="18"/>
          <w:szCs w:val="18"/>
        </w:rPr>
      </w:pPr>
      <w:r w:rsidRPr="00B7698C">
        <w:rPr>
          <w:rFonts w:eastAsia="Times New Roman" w:cstheme="minorHAnsi"/>
          <w:i/>
          <w:iCs/>
          <w:sz w:val="18"/>
          <w:szCs w:val="18"/>
        </w:rPr>
        <w:t xml:space="preserve">Personal Project | Kaggle Dataset | </w:t>
      </w:r>
      <w:r w:rsidR="00B42882">
        <w:rPr>
          <w:rFonts w:eastAsia="Times New Roman" w:cstheme="minorHAnsi"/>
          <w:i/>
          <w:iCs/>
          <w:sz w:val="18"/>
          <w:szCs w:val="18"/>
        </w:rPr>
        <w:t>P</w:t>
      </w:r>
      <w:r w:rsidRPr="00B7698C">
        <w:rPr>
          <w:rFonts w:eastAsia="Times New Roman" w:cstheme="minorHAnsi"/>
          <w:i/>
          <w:iCs/>
          <w:sz w:val="18"/>
          <w:szCs w:val="18"/>
        </w:rPr>
        <w:t xml:space="preserve">ower </w:t>
      </w:r>
      <w:r w:rsidR="00B42882">
        <w:rPr>
          <w:rFonts w:eastAsia="Times New Roman" w:cstheme="minorHAnsi"/>
          <w:i/>
          <w:iCs/>
          <w:sz w:val="18"/>
          <w:szCs w:val="18"/>
        </w:rPr>
        <w:t>B</w:t>
      </w:r>
      <w:r w:rsidRPr="00B7698C">
        <w:rPr>
          <w:rFonts w:eastAsia="Times New Roman" w:cstheme="minorHAnsi"/>
          <w:i/>
          <w:iCs/>
          <w:sz w:val="18"/>
          <w:szCs w:val="18"/>
        </w:rPr>
        <w:t>i</w:t>
      </w:r>
    </w:p>
    <w:p w14:paraId="181B01B8" w14:textId="77777777" w:rsidR="00B7698C" w:rsidRPr="00B7698C" w:rsidRDefault="00B7698C" w:rsidP="00B7698C">
      <w:pPr>
        <w:numPr>
          <w:ilvl w:val="0"/>
          <w:numId w:val="24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Integrated and transformed a comprehensive sales dataset from Kaggle into Power BI, ensuring data accuracy and consistency for detailed analysis.</w:t>
      </w:r>
    </w:p>
    <w:p w14:paraId="5F1DAC9C" w14:textId="77777777" w:rsidR="00B7698C" w:rsidRPr="00B7698C" w:rsidRDefault="00B7698C" w:rsidP="00B7698C">
      <w:pPr>
        <w:numPr>
          <w:ilvl w:val="0"/>
          <w:numId w:val="24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Designed interactive dashboards visualizing key performance metrics, such as total sales, average sales, and customer satisfaction.</w:t>
      </w:r>
    </w:p>
    <w:p w14:paraId="1073C26D" w14:textId="77777777" w:rsidR="00B7698C" w:rsidRPr="00B7698C" w:rsidRDefault="00B7698C" w:rsidP="00B7698C">
      <w:pPr>
        <w:numPr>
          <w:ilvl w:val="0"/>
          <w:numId w:val="24"/>
        </w:numPr>
        <w:rPr>
          <w:rFonts w:eastAsia="Times New Roman" w:cstheme="minorHAnsi"/>
          <w:sz w:val="18"/>
          <w:szCs w:val="18"/>
        </w:rPr>
      </w:pPr>
      <w:r w:rsidRPr="00B7698C">
        <w:rPr>
          <w:rFonts w:eastAsia="Times New Roman" w:cstheme="minorHAnsi"/>
          <w:sz w:val="18"/>
          <w:szCs w:val="18"/>
        </w:rPr>
        <w:t>Implemented dynamic filters and drill-down capabilities, allowing real-time data exploration and uncovering actionable insights into sales distribution, regional performance, and item-specific trends.</w:t>
      </w:r>
    </w:p>
    <w:p w14:paraId="2C1EC169" w14:textId="77777777" w:rsidR="00B7698C" w:rsidRPr="007C0076" w:rsidRDefault="00B7698C" w:rsidP="00B7698C">
      <w:pPr>
        <w:pStyle w:val="Heading1"/>
        <w:rPr>
          <w:rFonts w:asciiTheme="minorHAnsi" w:hAnsiTheme="minorHAnsi" w:cstheme="minorHAnsi"/>
          <w:color w:val="auto"/>
          <w:sz w:val="18"/>
          <w:szCs w:val="18"/>
        </w:rPr>
      </w:pPr>
      <w:r w:rsidRPr="007C0076">
        <w:rPr>
          <w:rFonts w:asciiTheme="minorHAnsi" w:hAnsiTheme="minorHAnsi" w:cstheme="minorHAnsi"/>
          <w:color w:val="auto"/>
          <w:sz w:val="18"/>
          <w:szCs w:val="18"/>
        </w:rPr>
        <w:t>Skills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81"/>
      </w:tblGrid>
      <w:tr w:rsidR="00B7698C" w:rsidRPr="007C0076" w14:paraId="3F5BFF43" w14:textId="77777777" w:rsidTr="00B7698C">
        <w:tc>
          <w:tcPr>
            <w:tcW w:w="2697" w:type="dxa"/>
          </w:tcPr>
          <w:p w14:paraId="32EEA858" w14:textId="77777777" w:rsidR="00B7698C" w:rsidRPr="007C0076" w:rsidRDefault="00B7698C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/>
                <w:color w:val="auto"/>
                <w:sz w:val="18"/>
                <w:szCs w:val="18"/>
              </w:rPr>
              <w:t>Python</w:t>
            </w:r>
          </w:p>
          <w:p w14:paraId="08BD1196" w14:textId="77777777" w:rsidR="00B7698C" w:rsidRPr="007C0076" w:rsidRDefault="00B7698C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Cs/>
                <w:color w:val="auto"/>
                <w:sz w:val="18"/>
                <w:szCs w:val="18"/>
              </w:rPr>
              <w:t>Libraries: pandas, matplotlib, NumPy, seaborn</w:t>
            </w:r>
          </w:p>
          <w:p w14:paraId="58586442" w14:textId="77777777" w:rsidR="00B7698C" w:rsidRPr="007C0076" w:rsidRDefault="00B7698C">
            <w:pPr>
              <w:pStyle w:val="ListParagraph"/>
              <w:numPr>
                <w:ilvl w:val="0"/>
                <w:numId w:val="0"/>
              </w:numPr>
              <w:ind w:left="721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97" w:type="dxa"/>
            <w:hideMark/>
          </w:tcPr>
          <w:p w14:paraId="520B1DBA" w14:textId="77777777" w:rsidR="00B7698C" w:rsidRPr="007C0076" w:rsidRDefault="00B7698C">
            <w:pPr>
              <w:rPr>
                <w:rFonts w:cstheme="minorHAnsi"/>
                <w:b/>
                <w:bCs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/>
                <w:bCs/>
                <w:color w:val="auto"/>
                <w:sz w:val="18"/>
                <w:szCs w:val="18"/>
              </w:rPr>
              <w:t>Excel</w:t>
            </w:r>
          </w:p>
          <w:p w14:paraId="0F805C0A" w14:textId="77777777" w:rsidR="00B7698C" w:rsidRPr="007C0076" w:rsidRDefault="00B7698C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color w:val="auto"/>
                <w:sz w:val="18"/>
                <w:szCs w:val="18"/>
              </w:rPr>
              <w:t>Tools: Pivot Table, Pivot Chart,</w:t>
            </w:r>
          </w:p>
          <w:p w14:paraId="4A579B96" w14:textId="77777777" w:rsidR="00B7698C" w:rsidRPr="007C0076" w:rsidRDefault="00B7698C">
            <w:pPr>
              <w:tabs>
                <w:tab w:val="right" w:pos="4500"/>
                <w:tab w:val="left" w:pos="4950"/>
              </w:tabs>
              <w:ind w:right="15"/>
              <w:jc w:val="both"/>
              <w:rPr>
                <w:rFonts w:cstheme="minorHAnsi"/>
                <w:sz w:val="18"/>
                <w:szCs w:val="18"/>
              </w:rPr>
            </w:pPr>
            <w:r w:rsidRPr="007C0076">
              <w:rPr>
                <w:rFonts w:cstheme="minorHAnsi"/>
                <w:color w:val="auto"/>
                <w:sz w:val="18"/>
                <w:szCs w:val="18"/>
              </w:rPr>
              <w:t>VLOOKUP, HLOOKUP, VBA</w:t>
            </w:r>
          </w:p>
        </w:tc>
        <w:tc>
          <w:tcPr>
            <w:tcW w:w="2698" w:type="dxa"/>
          </w:tcPr>
          <w:p w14:paraId="1DF8ACED" w14:textId="77777777" w:rsidR="00B7698C" w:rsidRPr="007C0076" w:rsidRDefault="00B7698C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/>
                <w:color w:val="auto"/>
                <w:sz w:val="18"/>
                <w:szCs w:val="18"/>
              </w:rPr>
              <w:t>Power Bi</w:t>
            </w:r>
          </w:p>
          <w:p w14:paraId="680EB4FF" w14:textId="77777777" w:rsidR="00B7698C" w:rsidRPr="007C0076" w:rsidRDefault="00B7698C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Cs/>
                <w:color w:val="auto"/>
                <w:sz w:val="18"/>
                <w:szCs w:val="18"/>
              </w:rPr>
              <w:t>Tools: DAX, API, Power Query</w:t>
            </w:r>
          </w:p>
          <w:p w14:paraId="17427D9F" w14:textId="77777777" w:rsidR="00B7698C" w:rsidRPr="007C0076" w:rsidRDefault="00B7698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81" w:type="dxa"/>
          </w:tcPr>
          <w:p w14:paraId="6CD9EE36" w14:textId="77777777" w:rsidR="00B7698C" w:rsidRPr="007C0076" w:rsidRDefault="00B7698C">
            <w:pPr>
              <w:ind w:left="-84" w:firstLine="84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/>
                <w:color w:val="auto"/>
                <w:sz w:val="18"/>
                <w:szCs w:val="18"/>
              </w:rPr>
              <w:t>SQL</w:t>
            </w:r>
          </w:p>
          <w:p w14:paraId="7F948952" w14:textId="77777777" w:rsidR="00B7698C" w:rsidRPr="007C0076" w:rsidRDefault="00B7698C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7C0076">
              <w:rPr>
                <w:rFonts w:cstheme="minorHAnsi"/>
                <w:bCs/>
                <w:color w:val="auto"/>
                <w:sz w:val="18"/>
                <w:szCs w:val="18"/>
              </w:rPr>
              <w:t>Software: MySQL</w:t>
            </w:r>
          </w:p>
          <w:p w14:paraId="00650ACD" w14:textId="77777777" w:rsidR="00B7698C" w:rsidRPr="007C0076" w:rsidRDefault="00B7698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7698C" w:rsidRPr="007C0076" w14:paraId="619FBF87" w14:textId="77777777" w:rsidTr="00B7698C">
        <w:tc>
          <w:tcPr>
            <w:tcW w:w="2697" w:type="dxa"/>
            <w:hideMark/>
          </w:tcPr>
          <w:p w14:paraId="475C8E4C" w14:textId="04915989" w:rsidR="00B7698C" w:rsidRPr="007C0076" w:rsidRDefault="00B7698C" w:rsidP="004C7D0C">
            <w:pPr>
              <w:tabs>
                <w:tab w:val="clear" w:pos="10800"/>
                <w:tab w:val="right" w:pos="2481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r w:rsidRPr="007C0076">
              <w:rPr>
                <w:rFonts w:cstheme="minorHAnsi"/>
                <w:b/>
                <w:bCs/>
                <w:sz w:val="18"/>
                <w:szCs w:val="18"/>
              </w:rPr>
              <w:t>Mathematics &amp; Statistics</w:t>
            </w:r>
            <w:r w:rsidR="004C7D0C" w:rsidRPr="007C0076">
              <w:rPr>
                <w:rFonts w:cstheme="minorHAnsi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2697" w:type="dxa"/>
            <w:hideMark/>
          </w:tcPr>
          <w:p w14:paraId="44CBE37C" w14:textId="77777777" w:rsidR="00B7698C" w:rsidRPr="007C0076" w:rsidRDefault="00B7698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C0076">
              <w:rPr>
                <w:rFonts w:cstheme="minorHAnsi"/>
                <w:b/>
                <w:bCs/>
                <w:sz w:val="18"/>
                <w:szCs w:val="18"/>
              </w:rPr>
              <w:t>Communication</w:t>
            </w:r>
          </w:p>
          <w:p w14:paraId="5CE2D8C6" w14:textId="77777777" w:rsidR="00B7698C" w:rsidRPr="007C0076" w:rsidRDefault="00B7698C">
            <w:pPr>
              <w:rPr>
                <w:rFonts w:cstheme="minorHAnsi"/>
                <w:sz w:val="18"/>
                <w:szCs w:val="18"/>
              </w:rPr>
            </w:pPr>
            <w:bookmarkStart w:id="4" w:name="OLE_LINK4"/>
            <w:r w:rsidRPr="007C0076">
              <w:rPr>
                <w:rFonts w:cstheme="minorHAnsi"/>
                <w:sz w:val="18"/>
                <w:szCs w:val="18"/>
              </w:rPr>
              <w:t>Proficiency in presenting data findings clearly and effectively to both technical and non-technical stakeholders.</w:t>
            </w:r>
            <w:bookmarkEnd w:id="4"/>
          </w:p>
        </w:tc>
        <w:tc>
          <w:tcPr>
            <w:tcW w:w="2698" w:type="dxa"/>
            <w:hideMark/>
          </w:tcPr>
          <w:p w14:paraId="05A2FDC6" w14:textId="77777777" w:rsidR="00B7698C" w:rsidRPr="007C0076" w:rsidRDefault="00B7698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C0076">
              <w:rPr>
                <w:rFonts w:cstheme="minorHAnsi"/>
                <w:b/>
                <w:bCs/>
                <w:sz w:val="18"/>
                <w:szCs w:val="18"/>
              </w:rPr>
              <w:t>Analytical Thinking</w:t>
            </w:r>
          </w:p>
          <w:p w14:paraId="58EE403D" w14:textId="77777777" w:rsidR="00B7698C" w:rsidRPr="007C0076" w:rsidRDefault="00B7698C">
            <w:pPr>
              <w:rPr>
                <w:rFonts w:cstheme="minorHAnsi"/>
                <w:sz w:val="18"/>
                <w:szCs w:val="18"/>
              </w:rPr>
            </w:pPr>
            <w:r w:rsidRPr="007C0076">
              <w:rPr>
                <w:rFonts w:cstheme="minorHAnsi"/>
                <w:sz w:val="18"/>
                <w:szCs w:val="18"/>
              </w:rPr>
              <w:t>Ability to critically evaluate data, identify trends, and derive meaningful insights.</w:t>
            </w:r>
          </w:p>
        </w:tc>
        <w:tc>
          <w:tcPr>
            <w:tcW w:w="2681" w:type="dxa"/>
            <w:hideMark/>
          </w:tcPr>
          <w:p w14:paraId="47233D8D" w14:textId="77777777" w:rsidR="00B7698C" w:rsidRPr="007C0076" w:rsidRDefault="00B7698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7C0076">
              <w:rPr>
                <w:rFonts w:cstheme="minorHAnsi"/>
                <w:b/>
                <w:bCs/>
                <w:sz w:val="18"/>
                <w:szCs w:val="18"/>
              </w:rPr>
              <w:t>Problem-Solving</w:t>
            </w:r>
          </w:p>
          <w:p w14:paraId="2DFD1873" w14:textId="77777777" w:rsidR="00B7698C" w:rsidRPr="007C0076" w:rsidRDefault="00B7698C">
            <w:pPr>
              <w:rPr>
                <w:rFonts w:cstheme="minorHAnsi"/>
                <w:sz w:val="18"/>
                <w:szCs w:val="18"/>
              </w:rPr>
            </w:pPr>
            <w:r w:rsidRPr="007C0076">
              <w:rPr>
                <w:rFonts w:cstheme="minorHAnsi"/>
                <w:sz w:val="18"/>
                <w:szCs w:val="18"/>
              </w:rPr>
              <w:t>Skill in identifying issues within datasets and developing solutions to overcome data-related challenges.</w:t>
            </w:r>
          </w:p>
        </w:tc>
      </w:tr>
    </w:tbl>
    <w:p w14:paraId="3BAA8FBE" w14:textId="77777777" w:rsidR="00B7698C" w:rsidRPr="00B7698C" w:rsidRDefault="00B7698C" w:rsidP="00B7698C">
      <w:pPr>
        <w:ind w:left="360"/>
        <w:rPr>
          <w:rFonts w:eastAsia="Times New Roman" w:cstheme="minorHAnsi"/>
          <w:sz w:val="18"/>
          <w:szCs w:val="18"/>
        </w:rPr>
      </w:pPr>
    </w:p>
    <w:p w14:paraId="1F979E83" w14:textId="77777777" w:rsidR="00B7698C" w:rsidRPr="007C0076" w:rsidRDefault="00B7698C" w:rsidP="00B7698C">
      <w:pPr>
        <w:ind w:left="360"/>
        <w:rPr>
          <w:rFonts w:eastAsia="Times New Roman" w:cstheme="minorHAnsi"/>
          <w:sz w:val="18"/>
          <w:szCs w:val="18"/>
        </w:rPr>
      </w:pPr>
    </w:p>
    <w:tbl>
      <w:tblPr>
        <w:tblpPr w:leftFromText="180" w:rightFromText="180" w:vertAnchor="text" w:horzAnchor="margin" w:tblpY="444"/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871"/>
        <w:gridCol w:w="3825"/>
        <w:gridCol w:w="1417"/>
        <w:gridCol w:w="1701"/>
      </w:tblGrid>
      <w:tr w:rsidR="00AB57C3" w:rsidRPr="007C0076" w14:paraId="41AB5429" w14:textId="77777777" w:rsidTr="00AB57C3">
        <w:trPr>
          <w:trHeight w:val="300"/>
        </w:trPr>
        <w:tc>
          <w:tcPr>
            <w:tcW w:w="2101" w:type="dxa"/>
            <w:tcBorders>
              <w:top w:val="single" w:sz="8" w:space="0" w:color="000000"/>
              <w:bottom w:val="single" w:sz="8" w:space="0" w:color="000000"/>
            </w:tcBorders>
          </w:tcPr>
          <w:bookmarkEnd w:id="0"/>
          <w:p w14:paraId="196908A2" w14:textId="77777777" w:rsidR="00AB57C3" w:rsidRPr="007C0076" w:rsidRDefault="00AB57C3" w:rsidP="00AB57C3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b/>
                <w:sz w:val="18"/>
                <w:szCs w:val="18"/>
              </w:rPr>
              <w:t>Examination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</w:tcBorders>
          </w:tcPr>
          <w:p w14:paraId="6D7CEBB1" w14:textId="77777777" w:rsidR="00AB57C3" w:rsidRPr="007C0076" w:rsidRDefault="00AB57C3" w:rsidP="00AB57C3">
            <w:pPr>
              <w:pStyle w:val="TableParagraph"/>
              <w:spacing w:before="10" w:line="271" w:lineRule="exact"/>
              <w:ind w:left="2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b/>
                <w:sz w:val="18"/>
                <w:szCs w:val="18"/>
              </w:rPr>
              <w:t>Board</w:t>
            </w:r>
          </w:p>
        </w:tc>
        <w:tc>
          <w:tcPr>
            <w:tcW w:w="3825" w:type="dxa"/>
            <w:tcBorders>
              <w:top w:val="single" w:sz="8" w:space="0" w:color="000000"/>
              <w:bottom w:val="single" w:sz="8" w:space="0" w:color="000000"/>
            </w:tcBorders>
          </w:tcPr>
          <w:p w14:paraId="6C6AD205" w14:textId="77777777" w:rsidR="00AB57C3" w:rsidRPr="007C0076" w:rsidRDefault="00AB57C3" w:rsidP="00AB57C3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b/>
                <w:sz w:val="18"/>
                <w:szCs w:val="18"/>
              </w:rPr>
              <w:t>Institute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14:paraId="5907F93C" w14:textId="77777777" w:rsidR="00AB57C3" w:rsidRPr="007C0076" w:rsidRDefault="00AB57C3" w:rsidP="00AB57C3">
            <w:pPr>
              <w:pStyle w:val="TableParagraph"/>
              <w:spacing w:before="10" w:line="271" w:lineRule="exact"/>
              <w:ind w:right="16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b/>
                <w:sz w:val="18"/>
                <w:szCs w:val="18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</w:tcPr>
          <w:p w14:paraId="21F15089" w14:textId="77777777" w:rsidR="00AB57C3" w:rsidRPr="007C0076" w:rsidRDefault="00AB57C3" w:rsidP="00AB57C3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b/>
                <w:sz w:val="18"/>
                <w:szCs w:val="18"/>
              </w:rPr>
              <w:t>Academic Score</w:t>
            </w:r>
          </w:p>
        </w:tc>
      </w:tr>
      <w:tr w:rsidR="00AB57C3" w:rsidRPr="007C0076" w14:paraId="57E92170" w14:textId="77777777" w:rsidTr="00AB57C3">
        <w:trPr>
          <w:trHeight w:val="298"/>
        </w:trPr>
        <w:tc>
          <w:tcPr>
            <w:tcW w:w="2101" w:type="dxa"/>
            <w:tcBorders>
              <w:top w:val="single" w:sz="8" w:space="0" w:color="000000"/>
            </w:tcBorders>
          </w:tcPr>
          <w:p w14:paraId="64C8922B" w14:textId="77777777" w:rsidR="00AB57C3" w:rsidRPr="007C0076" w:rsidRDefault="00AB57C3" w:rsidP="00AB57C3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Bachelor of technology</w:t>
            </w:r>
          </w:p>
          <w:p w14:paraId="7D9C5D53" w14:textId="77777777" w:rsidR="00AB57C3" w:rsidRPr="007C0076" w:rsidRDefault="00AB57C3" w:rsidP="00AB57C3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B533F5" w14:textId="77777777" w:rsidR="00AB57C3" w:rsidRPr="007C0076" w:rsidRDefault="00AB57C3" w:rsidP="00AB57C3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Intermediate/+2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2C97331E" w14:textId="77777777" w:rsidR="00AB57C3" w:rsidRPr="007C0076" w:rsidRDefault="00AB57C3" w:rsidP="00AB57C3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RTU</w:t>
            </w:r>
          </w:p>
          <w:p w14:paraId="3F90DC24" w14:textId="77777777" w:rsidR="00AB57C3" w:rsidRPr="007C0076" w:rsidRDefault="00AB57C3" w:rsidP="00AB57C3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35A2D8A" w14:textId="77777777" w:rsidR="00AB57C3" w:rsidRPr="007C0076" w:rsidRDefault="00AB57C3" w:rsidP="00AB57C3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top w:val="single" w:sz="8" w:space="0" w:color="000000"/>
            </w:tcBorders>
          </w:tcPr>
          <w:p w14:paraId="2591E685" w14:textId="77777777" w:rsidR="00AB57C3" w:rsidRPr="007C0076" w:rsidRDefault="00AB57C3" w:rsidP="00AB57C3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Jaipur Engineering college and</w:t>
            </w:r>
            <w:r w:rsidRPr="007C0076">
              <w:rPr>
                <w:rFonts w:asciiTheme="minorHAnsi" w:hAnsiTheme="minorHAnsi" w:cstheme="minorHAnsi"/>
                <w:sz w:val="18"/>
                <w:szCs w:val="18"/>
              </w:rPr>
              <w:br/>
              <w:t>Research Centre</w:t>
            </w:r>
          </w:p>
          <w:p w14:paraId="6945388E" w14:textId="77777777" w:rsidR="00AB57C3" w:rsidRPr="007C0076" w:rsidRDefault="00AB57C3" w:rsidP="00AB57C3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  <w:p w14:paraId="1F97A14A" w14:textId="77777777" w:rsidR="00AB57C3" w:rsidRPr="007C0076" w:rsidRDefault="00AB57C3" w:rsidP="00AB57C3">
            <w:pPr>
              <w:pStyle w:val="TableParagraph"/>
              <w:spacing w:line="270" w:lineRule="exact"/>
              <w:ind w:left="10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14:paraId="17135779" w14:textId="77777777" w:rsidR="00AB57C3" w:rsidRPr="007C0076" w:rsidRDefault="00AB57C3" w:rsidP="00AB57C3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2023</w:t>
            </w:r>
          </w:p>
          <w:p w14:paraId="5C0F6A4A" w14:textId="77777777" w:rsidR="00AB57C3" w:rsidRPr="007C0076" w:rsidRDefault="00AB57C3" w:rsidP="00AB57C3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66D6E9A" w14:textId="77777777" w:rsidR="00AB57C3" w:rsidRPr="007C0076" w:rsidRDefault="00AB57C3" w:rsidP="00AB57C3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2019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F38DBFE" w14:textId="77777777" w:rsidR="00AB57C3" w:rsidRPr="007C0076" w:rsidRDefault="00AB57C3" w:rsidP="00AB57C3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9.01 CGPA</w:t>
            </w:r>
          </w:p>
          <w:p w14:paraId="035C7525" w14:textId="77777777" w:rsidR="00AB57C3" w:rsidRPr="007C0076" w:rsidRDefault="00AB57C3" w:rsidP="00AB57C3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D06C611" w14:textId="77777777" w:rsidR="00AB57C3" w:rsidRPr="007C0076" w:rsidRDefault="00AB57C3" w:rsidP="00AB57C3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85%</w:t>
            </w:r>
          </w:p>
        </w:tc>
      </w:tr>
      <w:tr w:rsidR="00AB57C3" w:rsidRPr="007C0076" w14:paraId="243CD461" w14:textId="77777777" w:rsidTr="00AB57C3">
        <w:trPr>
          <w:trHeight w:val="274"/>
        </w:trPr>
        <w:tc>
          <w:tcPr>
            <w:tcW w:w="2101" w:type="dxa"/>
            <w:tcBorders>
              <w:bottom w:val="single" w:sz="4" w:space="0" w:color="auto"/>
            </w:tcBorders>
          </w:tcPr>
          <w:p w14:paraId="25B4A66C" w14:textId="77777777" w:rsidR="00AB57C3" w:rsidRPr="007C0076" w:rsidRDefault="00AB57C3" w:rsidP="00AB57C3">
            <w:pPr>
              <w:pStyle w:val="TableParagraph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Matriculation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1E6143D2" w14:textId="77777777" w:rsidR="00AB57C3" w:rsidRPr="007C0076" w:rsidRDefault="00AB57C3" w:rsidP="00AB57C3">
            <w:pPr>
              <w:pStyle w:val="TableParagraph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14:paraId="147386D0" w14:textId="77777777" w:rsidR="00AB57C3" w:rsidRPr="007C0076" w:rsidRDefault="00AB57C3" w:rsidP="00AB57C3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F07A3E5" w14:textId="77777777" w:rsidR="00AB57C3" w:rsidRPr="007C0076" w:rsidRDefault="00AB57C3" w:rsidP="00AB57C3">
            <w:pPr>
              <w:pStyle w:val="TableParagraph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2742DC" w14:textId="77777777" w:rsidR="00AB57C3" w:rsidRPr="007C0076" w:rsidRDefault="00AB57C3" w:rsidP="00AB57C3">
            <w:pPr>
              <w:pStyle w:val="TableParagraph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7C0076">
              <w:rPr>
                <w:rFonts w:asciiTheme="minorHAnsi" w:hAnsiTheme="minorHAnsi" w:cstheme="minorHAnsi"/>
                <w:sz w:val="18"/>
                <w:szCs w:val="18"/>
              </w:rPr>
              <w:t>9.2 CGPA</w:t>
            </w:r>
          </w:p>
        </w:tc>
      </w:tr>
    </w:tbl>
    <w:p w14:paraId="0B61D91C" w14:textId="26CE1940" w:rsidR="00AB57C3" w:rsidRPr="007C0076" w:rsidRDefault="006A5D35" w:rsidP="00AB57C3">
      <w:pPr>
        <w:pStyle w:val="Heading1"/>
        <w:pBdr>
          <w:bottom w:val="none" w:sz="0" w:space="0" w:color="auto"/>
        </w:pBdr>
        <w:tabs>
          <w:tab w:val="right" w:pos="10800"/>
        </w:tabs>
        <w:rPr>
          <w:rFonts w:asciiTheme="minorHAnsi" w:hAnsiTheme="minorHAnsi" w:cstheme="minorHAnsi"/>
          <w:color w:val="auto"/>
          <w:sz w:val="18"/>
          <w:szCs w:val="18"/>
        </w:rPr>
      </w:pPr>
      <w:r w:rsidRPr="007C0076">
        <w:rPr>
          <w:rFonts w:asciiTheme="minorHAnsi" w:hAnsiTheme="minorHAnsi" w:cstheme="minorHAnsi"/>
          <w:color w:val="auto"/>
          <w:sz w:val="18"/>
          <w:szCs w:val="18"/>
        </w:rPr>
        <w:t>Educatio</w:t>
      </w:r>
      <w:r w:rsidR="00AB57C3" w:rsidRPr="007C0076">
        <w:rPr>
          <w:rFonts w:asciiTheme="minorHAnsi" w:hAnsiTheme="minorHAnsi" w:cstheme="minorHAnsi"/>
          <w:color w:val="auto"/>
          <w:sz w:val="18"/>
          <w:szCs w:val="18"/>
        </w:rPr>
        <w:t>n</w:t>
      </w:r>
    </w:p>
    <w:p w14:paraId="11CC650B" w14:textId="5E72EE69" w:rsidR="006A5D35" w:rsidRPr="007C0076" w:rsidRDefault="006A5D35" w:rsidP="006A5D35">
      <w:pPr>
        <w:rPr>
          <w:rFonts w:cstheme="minorHAnsi"/>
          <w:color w:val="auto"/>
          <w:sz w:val="18"/>
          <w:szCs w:val="18"/>
        </w:rPr>
      </w:pPr>
      <w:r w:rsidRPr="007C0076">
        <w:rPr>
          <w:rFonts w:cstheme="minorHAnsi"/>
          <w:color w:val="auto"/>
          <w:sz w:val="18"/>
          <w:szCs w:val="18"/>
        </w:rPr>
        <w:lastRenderedPageBreak/>
        <w:tab/>
      </w:r>
    </w:p>
    <w:sectPr w:rsidR="006A5D35" w:rsidRPr="007C0076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451F1" w14:textId="77777777" w:rsidR="002446C6" w:rsidRDefault="002446C6">
      <w:r>
        <w:separator/>
      </w:r>
    </w:p>
  </w:endnote>
  <w:endnote w:type="continuationSeparator" w:id="0">
    <w:p w14:paraId="054DADF5" w14:textId="77777777" w:rsidR="002446C6" w:rsidRDefault="00244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D70C8" w14:textId="77777777" w:rsidR="002446C6" w:rsidRDefault="002446C6">
      <w:r>
        <w:separator/>
      </w:r>
    </w:p>
  </w:footnote>
  <w:footnote w:type="continuationSeparator" w:id="0">
    <w:p w14:paraId="55571E36" w14:textId="77777777" w:rsidR="002446C6" w:rsidRDefault="00244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1D5B1B"/>
    <w:multiLevelType w:val="multilevel"/>
    <w:tmpl w:val="C2E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B7E23"/>
    <w:multiLevelType w:val="multilevel"/>
    <w:tmpl w:val="D4C0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52FB5"/>
    <w:multiLevelType w:val="multilevel"/>
    <w:tmpl w:val="F348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9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10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A25093"/>
    <w:multiLevelType w:val="multilevel"/>
    <w:tmpl w:val="C194B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052C1"/>
    <w:multiLevelType w:val="multilevel"/>
    <w:tmpl w:val="0B2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1" w15:restartNumberingAfterBreak="0">
    <w:nsid w:val="7FF64331"/>
    <w:multiLevelType w:val="multilevel"/>
    <w:tmpl w:val="E36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42627">
    <w:abstractNumId w:val="20"/>
  </w:num>
  <w:num w:numId="2" w16cid:durableId="946044174">
    <w:abstractNumId w:val="8"/>
  </w:num>
  <w:num w:numId="3" w16cid:durableId="324362277">
    <w:abstractNumId w:val="9"/>
  </w:num>
  <w:num w:numId="4" w16cid:durableId="259142046">
    <w:abstractNumId w:val="6"/>
  </w:num>
  <w:num w:numId="5" w16cid:durableId="2438493">
    <w:abstractNumId w:val="19"/>
  </w:num>
  <w:num w:numId="6" w16cid:durableId="863909599">
    <w:abstractNumId w:val="16"/>
  </w:num>
  <w:num w:numId="7" w16cid:durableId="1502431516">
    <w:abstractNumId w:val="1"/>
  </w:num>
  <w:num w:numId="8" w16cid:durableId="390082340">
    <w:abstractNumId w:val="10"/>
  </w:num>
  <w:num w:numId="9" w16cid:durableId="1314675116">
    <w:abstractNumId w:val="15"/>
  </w:num>
  <w:num w:numId="10" w16cid:durableId="962271600">
    <w:abstractNumId w:val="0"/>
  </w:num>
  <w:num w:numId="11" w16cid:durableId="1862553289">
    <w:abstractNumId w:val="7"/>
  </w:num>
  <w:num w:numId="12" w16cid:durableId="1266428795">
    <w:abstractNumId w:val="11"/>
  </w:num>
  <w:num w:numId="13" w16cid:durableId="1886406293">
    <w:abstractNumId w:val="2"/>
  </w:num>
  <w:num w:numId="14" w16cid:durableId="2115587134">
    <w:abstractNumId w:val="12"/>
  </w:num>
  <w:num w:numId="15" w16cid:durableId="461268721">
    <w:abstractNumId w:val="14"/>
  </w:num>
  <w:num w:numId="16" w16cid:durableId="1710714672">
    <w:abstractNumId w:val="17"/>
  </w:num>
  <w:num w:numId="17" w16cid:durableId="1396007908">
    <w:abstractNumId w:val="13"/>
  </w:num>
  <w:num w:numId="18" w16cid:durableId="637953639">
    <w:abstractNumId w:val="4"/>
  </w:num>
  <w:num w:numId="19" w16cid:durableId="609748528">
    <w:abstractNumId w:val="18"/>
  </w:num>
  <w:num w:numId="20" w16cid:durableId="1131097658">
    <w:abstractNumId w:val="5"/>
  </w:num>
  <w:num w:numId="21" w16cid:durableId="649287918">
    <w:abstractNumId w:val="21"/>
  </w:num>
  <w:num w:numId="22" w16cid:durableId="1630238754">
    <w:abstractNumId w:val="3"/>
  </w:num>
  <w:num w:numId="23" w16cid:durableId="5761306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58363495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21150187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1474"/>
    <w:rsid w:val="000B17D3"/>
    <w:rsid w:val="000C7291"/>
    <w:rsid w:val="000E40D8"/>
    <w:rsid w:val="000E70CB"/>
    <w:rsid w:val="000F52A1"/>
    <w:rsid w:val="00107C6E"/>
    <w:rsid w:val="001217A8"/>
    <w:rsid w:val="0014722E"/>
    <w:rsid w:val="001640EF"/>
    <w:rsid w:val="00170848"/>
    <w:rsid w:val="001D3704"/>
    <w:rsid w:val="001E2819"/>
    <w:rsid w:val="001E78DA"/>
    <w:rsid w:val="00200503"/>
    <w:rsid w:val="002045A6"/>
    <w:rsid w:val="00210D3E"/>
    <w:rsid w:val="00214AE2"/>
    <w:rsid w:val="0023714A"/>
    <w:rsid w:val="002446C6"/>
    <w:rsid w:val="002469F6"/>
    <w:rsid w:val="0024740A"/>
    <w:rsid w:val="002617DA"/>
    <w:rsid w:val="002E038C"/>
    <w:rsid w:val="00316BA0"/>
    <w:rsid w:val="003202B1"/>
    <w:rsid w:val="00330653"/>
    <w:rsid w:val="00331C01"/>
    <w:rsid w:val="00332D8D"/>
    <w:rsid w:val="00354EFD"/>
    <w:rsid w:val="00357AD2"/>
    <w:rsid w:val="0036005C"/>
    <w:rsid w:val="003A3F99"/>
    <w:rsid w:val="003C3B84"/>
    <w:rsid w:val="003E15CE"/>
    <w:rsid w:val="00407C41"/>
    <w:rsid w:val="004104DC"/>
    <w:rsid w:val="00415724"/>
    <w:rsid w:val="00423769"/>
    <w:rsid w:val="004243CF"/>
    <w:rsid w:val="00442A30"/>
    <w:rsid w:val="00457217"/>
    <w:rsid w:val="00462B18"/>
    <w:rsid w:val="00466EBF"/>
    <w:rsid w:val="004743DB"/>
    <w:rsid w:val="004C3DE0"/>
    <w:rsid w:val="004C7D0C"/>
    <w:rsid w:val="004D7E43"/>
    <w:rsid w:val="004F4A7F"/>
    <w:rsid w:val="005020CB"/>
    <w:rsid w:val="0051026B"/>
    <w:rsid w:val="005252D4"/>
    <w:rsid w:val="00536FD4"/>
    <w:rsid w:val="00537C49"/>
    <w:rsid w:val="005657F9"/>
    <w:rsid w:val="005A4CC5"/>
    <w:rsid w:val="005D4FE6"/>
    <w:rsid w:val="005E3FF4"/>
    <w:rsid w:val="005E6680"/>
    <w:rsid w:val="00626584"/>
    <w:rsid w:val="00627AB6"/>
    <w:rsid w:val="00644068"/>
    <w:rsid w:val="006619C8"/>
    <w:rsid w:val="00667578"/>
    <w:rsid w:val="00674301"/>
    <w:rsid w:val="006857B7"/>
    <w:rsid w:val="006A4E4B"/>
    <w:rsid w:val="006A5D35"/>
    <w:rsid w:val="00732623"/>
    <w:rsid w:val="0075644C"/>
    <w:rsid w:val="007614A9"/>
    <w:rsid w:val="00776F13"/>
    <w:rsid w:val="00786CD0"/>
    <w:rsid w:val="00792B6F"/>
    <w:rsid w:val="007A4598"/>
    <w:rsid w:val="007B7F43"/>
    <w:rsid w:val="007C0076"/>
    <w:rsid w:val="007C6E1D"/>
    <w:rsid w:val="007F0AD7"/>
    <w:rsid w:val="007F743B"/>
    <w:rsid w:val="007F768B"/>
    <w:rsid w:val="00816444"/>
    <w:rsid w:val="008279F8"/>
    <w:rsid w:val="00870BF1"/>
    <w:rsid w:val="00873DD4"/>
    <w:rsid w:val="008869CD"/>
    <w:rsid w:val="008918A8"/>
    <w:rsid w:val="0089426C"/>
    <w:rsid w:val="008C33AB"/>
    <w:rsid w:val="008C5EC6"/>
    <w:rsid w:val="008E1EE4"/>
    <w:rsid w:val="008E5C06"/>
    <w:rsid w:val="008E71C3"/>
    <w:rsid w:val="008F76D1"/>
    <w:rsid w:val="009237B7"/>
    <w:rsid w:val="00930CD9"/>
    <w:rsid w:val="0093374C"/>
    <w:rsid w:val="00942056"/>
    <w:rsid w:val="00954C2B"/>
    <w:rsid w:val="00964703"/>
    <w:rsid w:val="0097213A"/>
    <w:rsid w:val="00972F2E"/>
    <w:rsid w:val="00976CCD"/>
    <w:rsid w:val="00986364"/>
    <w:rsid w:val="0099320F"/>
    <w:rsid w:val="009C432E"/>
    <w:rsid w:val="009E4624"/>
    <w:rsid w:val="009F1820"/>
    <w:rsid w:val="00A22758"/>
    <w:rsid w:val="00A328B3"/>
    <w:rsid w:val="00A6648A"/>
    <w:rsid w:val="00AA5CD2"/>
    <w:rsid w:val="00AA682A"/>
    <w:rsid w:val="00AB52C5"/>
    <w:rsid w:val="00AB57C3"/>
    <w:rsid w:val="00AC45FD"/>
    <w:rsid w:val="00AD4E2E"/>
    <w:rsid w:val="00AD7801"/>
    <w:rsid w:val="00AE2D1E"/>
    <w:rsid w:val="00AE4584"/>
    <w:rsid w:val="00AF7C79"/>
    <w:rsid w:val="00B00FB2"/>
    <w:rsid w:val="00B05ADB"/>
    <w:rsid w:val="00B16979"/>
    <w:rsid w:val="00B34598"/>
    <w:rsid w:val="00B42882"/>
    <w:rsid w:val="00B51F72"/>
    <w:rsid w:val="00B7698C"/>
    <w:rsid w:val="00B80575"/>
    <w:rsid w:val="00BA5CF1"/>
    <w:rsid w:val="00BB1A14"/>
    <w:rsid w:val="00BF0E57"/>
    <w:rsid w:val="00BF5457"/>
    <w:rsid w:val="00C21D0B"/>
    <w:rsid w:val="00C22467"/>
    <w:rsid w:val="00C7486E"/>
    <w:rsid w:val="00C9295E"/>
    <w:rsid w:val="00C95F7F"/>
    <w:rsid w:val="00CB4BEE"/>
    <w:rsid w:val="00CD7D95"/>
    <w:rsid w:val="00D125C3"/>
    <w:rsid w:val="00D2720F"/>
    <w:rsid w:val="00D5662F"/>
    <w:rsid w:val="00D63AA1"/>
    <w:rsid w:val="00D6569E"/>
    <w:rsid w:val="00D709F9"/>
    <w:rsid w:val="00D76EF4"/>
    <w:rsid w:val="00D84AAF"/>
    <w:rsid w:val="00D878D4"/>
    <w:rsid w:val="00D87933"/>
    <w:rsid w:val="00D9239F"/>
    <w:rsid w:val="00D9653B"/>
    <w:rsid w:val="00DB51F4"/>
    <w:rsid w:val="00DD6C9D"/>
    <w:rsid w:val="00E13856"/>
    <w:rsid w:val="00E211E4"/>
    <w:rsid w:val="00E23164"/>
    <w:rsid w:val="00E36C42"/>
    <w:rsid w:val="00E71583"/>
    <w:rsid w:val="00E73911"/>
    <w:rsid w:val="00E94D33"/>
    <w:rsid w:val="00EA303C"/>
    <w:rsid w:val="00EF36CD"/>
    <w:rsid w:val="00EF55FC"/>
    <w:rsid w:val="00F24222"/>
    <w:rsid w:val="00F267B6"/>
    <w:rsid w:val="00F27940"/>
    <w:rsid w:val="00F555C5"/>
    <w:rsid w:val="00F57B07"/>
    <w:rsid w:val="00F62106"/>
    <w:rsid w:val="00F64BC2"/>
    <w:rsid w:val="00F64D7F"/>
    <w:rsid w:val="00F81C2A"/>
    <w:rsid w:val="00F86AC9"/>
    <w:rsid w:val="00F95086"/>
    <w:rsid w:val="00FA6E53"/>
    <w:rsid w:val="00FA70EE"/>
    <w:rsid w:val="00FB00BC"/>
    <w:rsid w:val="00FB144E"/>
    <w:rsid w:val="00FC14EC"/>
    <w:rsid w:val="00FC2AF6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i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kshi-agarwal-14b96017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272</cp:revision>
  <dcterms:created xsi:type="dcterms:W3CDTF">2020-09-01T17:51:00Z</dcterms:created>
  <dcterms:modified xsi:type="dcterms:W3CDTF">2024-10-21T14:21:00Z</dcterms:modified>
</cp:coreProperties>
</file>