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10" w:rsidRDefault="00CA3410" w:rsidP="00CA3410">
      <w:r>
        <w:t>Correct and Complete</w:t>
      </w:r>
    </w:p>
    <w:p w:rsidR="00CA3410" w:rsidRDefault="00CA3410" w:rsidP="00CA3410">
      <w:pPr>
        <w:pStyle w:val="ListParagraph"/>
        <w:numPr>
          <w:ilvl w:val="0"/>
          <w:numId w:val="2"/>
        </w:numPr>
      </w:pPr>
      <w:r>
        <w:t>All functional capabilities are documented.</w:t>
      </w:r>
    </w:p>
    <w:p w:rsidR="00CA3410" w:rsidRDefault="00CA3410" w:rsidP="00CA3410">
      <w:pPr>
        <w:pStyle w:val="ListParagraph"/>
        <w:numPr>
          <w:ilvl w:val="0"/>
          <w:numId w:val="2"/>
        </w:numPr>
      </w:pPr>
      <w:r>
        <w:t>All adaptation requirement</w:t>
      </w:r>
      <w:r w:rsidR="00BF0147">
        <w:t>s (i.e. platform variations are identified)</w:t>
      </w:r>
      <w:r>
        <w:t>.</w:t>
      </w:r>
    </w:p>
    <w:p w:rsidR="006D2512" w:rsidRPr="00485DD6" w:rsidRDefault="00CA3410" w:rsidP="006D251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Resource usage</w:t>
      </w:r>
      <w:r w:rsidR="00485DD6">
        <w:t xml:space="preserve"> (i.e. CPU, memory)</w:t>
      </w:r>
      <w:r>
        <w:t xml:space="preserve"> and associated system load requirements are identified</w:t>
      </w:r>
      <w:r w:rsidRPr="00485DD6">
        <w:rPr>
          <w:b/>
          <w:u w:val="single"/>
        </w:rPr>
        <w:t>.</w:t>
      </w:r>
    </w:p>
    <w:p w:rsidR="006D2512" w:rsidRPr="00485DD6" w:rsidRDefault="006D2512" w:rsidP="006D2512">
      <w:pPr>
        <w:pStyle w:val="ListParagraph"/>
        <w:numPr>
          <w:ilvl w:val="0"/>
          <w:numId w:val="2"/>
        </w:numPr>
        <w:rPr>
          <w:b/>
          <w:u w:val="single"/>
        </w:rPr>
      </w:pPr>
      <w:r w:rsidRPr="00485DD6">
        <w:rPr>
          <w:b/>
          <w:u w:val="single"/>
        </w:rPr>
        <w:t>Security and safety</w:t>
      </w:r>
      <w:r w:rsidR="00485DD6" w:rsidRPr="00485DD6">
        <w:rPr>
          <w:b/>
          <w:u w:val="single"/>
        </w:rPr>
        <w:t>.</w:t>
      </w:r>
    </w:p>
    <w:p w:rsidR="00485DD6" w:rsidRDefault="006D2512" w:rsidP="00127D5E">
      <w:pPr>
        <w:pStyle w:val="ListParagraph"/>
        <w:numPr>
          <w:ilvl w:val="0"/>
          <w:numId w:val="2"/>
        </w:numPr>
      </w:pPr>
      <w:r>
        <w:t>Applicable design constraint requirements are identified</w:t>
      </w:r>
      <w:r w:rsidR="00BF0147">
        <w:t xml:space="preserve"> (i.e. language and support environment)</w:t>
      </w:r>
      <w:r w:rsidR="00127D5E">
        <w:t>.</w:t>
      </w:r>
    </w:p>
    <w:p w:rsidR="00CA3410" w:rsidRDefault="006D2512" w:rsidP="006D2512">
      <w:pPr>
        <w:pStyle w:val="ListParagraph"/>
        <w:numPr>
          <w:ilvl w:val="0"/>
          <w:numId w:val="2"/>
        </w:numPr>
      </w:pPr>
      <w:r>
        <w:t>Applicable human performance/human engineering requirements are</w:t>
      </w:r>
      <w:r w:rsidR="00CA3410">
        <w:t xml:space="preserve"> </w:t>
      </w:r>
      <w:r>
        <w:t>identified.</w:t>
      </w:r>
    </w:p>
    <w:p w:rsidR="006D2512" w:rsidRDefault="006D2512" w:rsidP="006D2512">
      <w:pPr>
        <w:pStyle w:val="ListParagraph"/>
        <w:numPr>
          <w:ilvl w:val="0"/>
          <w:numId w:val="2"/>
        </w:numPr>
      </w:pPr>
      <w:r>
        <w:t>Applicable acceptance criteria are identified.</w:t>
      </w:r>
    </w:p>
    <w:p w:rsidR="00BF0147" w:rsidRDefault="006D2512" w:rsidP="006D2512">
      <w:pPr>
        <w:pStyle w:val="ListParagraph"/>
        <w:numPr>
          <w:ilvl w:val="0"/>
          <w:numId w:val="2"/>
        </w:numPr>
      </w:pPr>
      <w:r>
        <w:t>Requirements are traceable to requirements allocated to software.</w:t>
      </w:r>
    </w:p>
    <w:p w:rsidR="006D2512" w:rsidRDefault="00BF0147" w:rsidP="006D2512">
      <w:pPr>
        <w:pStyle w:val="ListParagraph"/>
        <w:numPr>
          <w:ilvl w:val="0"/>
          <w:numId w:val="2"/>
        </w:numPr>
      </w:pPr>
      <w:r>
        <w:t>All functional data flows are specified, including</w:t>
      </w:r>
      <w:r w:rsidR="006D2512">
        <w:t xml:space="preserve"> </w:t>
      </w:r>
      <w:r>
        <w:t>sources and destination.</w:t>
      </w:r>
    </w:p>
    <w:p w:rsidR="00BF0147" w:rsidRDefault="00BF0147" w:rsidP="00BF0147">
      <w:pPr>
        <w:pStyle w:val="ListParagraph"/>
        <w:numPr>
          <w:ilvl w:val="0"/>
          <w:numId w:val="2"/>
        </w:numPr>
      </w:pPr>
      <w:r>
        <w:t>Inputs and output of each requirements are necessary and sufficient for the specified processing. Purpose of the inputs and outputs are stated.</w:t>
      </w:r>
    </w:p>
    <w:p w:rsidR="00BF0147" w:rsidRDefault="00BF0147" w:rsidP="00BF0147">
      <w:pPr>
        <w:pStyle w:val="ListParagraph"/>
        <w:numPr>
          <w:ilvl w:val="0"/>
          <w:numId w:val="2"/>
        </w:numPr>
      </w:pPr>
      <w:r>
        <w:t>All software function are considered (i.e. modes of operation, normal termination, abnormal condition)</w:t>
      </w:r>
    </w:p>
    <w:p w:rsidR="00BF0147" w:rsidRDefault="00BF0147" w:rsidP="00BF0147">
      <w:pPr>
        <w:pStyle w:val="ListParagraph"/>
        <w:numPr>
          <w:ilvl w:val="0"/>
          <w:numId w:val="2"/>
        </w:numPr>
      </w:pPr>
      <w:r>
        <w:t>All operator interaction are considered.</w:t>
      </w:r>
    </w:p>
    <w:p w:rsidR="00B32549" w:rsidRDefault="00B32549" w:rsidP="00127D5E">
      <w:pPr>
        <w:pStyle w:val="ListParagraph"/>
        <w:numPr>
          <w:ilvl w:val="0"/>
          <w:numId w:val="2"/>
        </w:numPr>
      </w:pPr>
      <w:r>
        <w:t>All functional processing requirements are specified for recognised error conditions (i.e. hardware faults, I/O errors, processing overload, buffer overflow).</w:t>
      </w:r>
    </w:p>
    <w:p w:rsidR="00434851" w:rsidRDefault="00434851" w:rsidP="00434851">
      <w:r>
        <w:t>CONSISTENT</w:t>
      </w:r>
    </w:p>
    <w:p w:rsidR="00434851" w:rsidRDefault="00434851" w:rsidP="00434851">
      <w:pPr>
        <w:pStyle w:val="ListParagraph"/>
        <w:numPr>
          <w:ilvl w:val="0"/>
          <w:numId w:val="3"/>
        </w:numPr>
      </w:pPr>
      <w:r>
        <w:t>All software requirements are derived from the system specification.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Each object is referred to by a unique name. 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Each object is defined by one set of characteristics which are not in conflict with one another.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All requirements are free of logi</w:t>
      </w:r>
      <w:r>
        <w:t>cal conflicts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Each requirement is specified only once.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Requirements do </w:t>
      </w:r>
      <w:r>
        <w:t>not conflict with each other.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SRS is consistent with interface requirements specification and higher-level specifications.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>
        <w:t xml:space="preserve"> </w:t>
      </w:r>
      <w:r w:rsidRPr="0048363D">
        <w:t>All data and messages are specified o</w:t>
      </w:r>
      <w:r>
        <w:t>nly once.</w:t>
      </w:r>
    </w:p>
    <w:p w:rsidR="0048363D" w:rsidRDefault="0048363D" w:rsidP="0048363D">
      <w:pPr>
        <w:pStyle w:val="ListParagraph"/>
        <w:numPr>
          <w:ilvl w:val="0"/>
          <w:numId w:val="3"/>
        </w:numPr>
      </w:pPr>
      <w:r w:rsidRPr="0048363D">
        <w:t xml:space="preserve"> Data flows are consistent with the specified inputs and outputs of the releva</w:t>
      </w:r>
      <w:r>
        <w:t>nt requirements.</w:t>
      </w:r>
    </w:p>
    <w:p w:rsidR="00127D5E" w:rsidRDefault="0048363D" w:rsidP="00127D5E">
      <w:pPr>
        <w:pStyle w:val="ListParagraph"/>
        <w:numPr>
          <w:ilvl w:val="0"/>
          <w:numId w:val="3"/>
        </w:numPr>
      </w:pPr>
      <w:r w:rsidRPr="0048363D">
        <w:t xml:space="preserve">Data flow notations are </w:t>
      </w:r>
      <w:r w:rsidR="00127D5E">
        <w:t>used consistently.</w:t>
      </w:r>
    </w:p>
    <w:p w:rsidR="00127D5E" w:rsidRDefault="0048363D" w:rsidP="00127D5E">
      <w:pPr>
        <w:pStyle w:val="ListParagraph"/>
        <w:numPr>
          <w:ilvl w:val="0"/>
          <w:numId w:val="3"/>
        </w:numPr>
      </w:pPr>
      <w:r w:rsidRPr="0048363D">
        <w:t xml:space="preserve"> Message data attributes are consistent with the inputs and outputs of relevant requir</w:t>
      </w:r>
      <w:r w:rsidR="00127D5E">
        <w:t xml:space="preserve">ements. </w:t>
      </w:r>
      <w:r w:rsidRPr="0048363D">
        <w:t xml:space="preserve"> </w:t>
      </w:r>
    </w:p>
    <w:p w:rsidR="00127D5E" w:rsidRDefault="0048363D" w:rsidP="00127D5E">
      <w:pPr>
        <w:pStyle w:val="ListParagraph"/>
        <w:numPr>
          <w:ilvl w:val="0"/>
          <w:numId w:val="3"/>
        </w:numPr>
      </w:pPr>
      <w:r w:rsidRPr="0048363D">
        <w:t>Requirements are consistent with the operational context.</w:t>
      </w:r>
    </w:p>
    <w:p w:rsidR="00127D5E" w:rsidRDefault="00127D5E" w:rsidP="00127D5E">
      <w:pPr>
        <w:ind w:left="360"/>
      </w:pPr>
    </w:p>
    <w:p w:rsidR="00127D5E" w:rsidRDefault="00127D5E" w:rsidP="00127D5E">
      <w:pPr>
        <w:rPr>
          <w:sz w:val="36"/>
          <w:szCs w:val="36"/>
        </w:rPr>
      </w:pPr>
      <w:r>
        <w:t xml:space="preserve">  </w:t>
      </w:r>
      <w:r w:rsidR="0048363D" w:rsidRPr="00127D5E">
        <w:rPr>
          <w:sz w:val="36"/>
          <w:szCs w:val="36"/>
        </w:rPr>
        <w:t xml:space="preserve">Feasible: </w:t>
      </w:r>
    </w:p>
    <w:p w:rsidR="009434B1" w:rsidRDefault="0048363D" w:rsidP="009434B1">
      <w:pPr>
        <w:pStyle w:val="ListParagraph"/>
        <w:numPr>
          <w:ilvl w:val="0"/>
          <w:numId w:val="4"/>
        </w:numPr>
      </w:pPr>
      <w:r w:rsidRPr="0048363D">
        <w:t>Data expected from external sources exists at those sources.</w:t>
      </w:r>
    </w:p>
    <w:p w:rsidR="009434B1" w:rsidRDefault="0048363D" w:rsidP="009434B1">
      <w:pPr>
        <w:pStyle w:val="ListParagraph"/>
        <w:numPr>
          <w:ilvl w:val="0"/>
          <w:numId w:val="4"/>
        </w:numPr>
      </w:pPr>
      <w:r w:rsidRPr="0048363D">
        <w:t xml:space="preserve"> Data sent to external destinations is expected at those destinations.</w:t>
      </w:r>
    </w:p>
    <w:p w:rsidR="009434B1" w:rsidRDefault="0048363D" w:rsidP="009434B1">
      <w:pPr>
        <w:pStyle w:val="ListParagraph"/>
        <w:numPr>
          <w:ilvl w:val="0"/>
          <w:numId w:val="4"/>
        </w:numPr>
      </w:pPr>
      <w:r w:rsidRPr="0048363D">
        <w:t xml:space="preserve"> Requirements are achievab</w:t>
      </w:r>
      <w:r w:rsidR="009434B1">
        <w:t>le with available technology.</w:t>
      </w:r>
    </w:p>
    <w:p w:rsidR="009434B1" w:rsidRDefault="0048363D" w:rsidP="009434B1">
      <w:pPr>
        <w:pStyle w:val="ListParagraph"/>
        <w:numPr>
          <w:ilvl w:val="0"/>
          <w:numId w:val="4"/>
        </w:numPr>
      </w:pPr>
      <w:r w:rsidRPr="0048363D">
        <w:t xml:space="preserve"> Necessary implem</w:t>
      </w:r>
      <w:r w:rsidR="009434B1">
        <w:t>entation tools are available.</w:t>
      </w:r>
    </w:p>
    <w:p w:rsidR="00434851" w:rsidRDefault="0048363D" w:rsidP="009434B1">
      <w:pPr>
        <w:pStyle w:val="ListParagraph"/>
        <w:numPr>
          <w:ilvl w:val="0"/>
          <w:numId w:val="4"/>
        </w:numPr>
      </w:pPr>
      <w:r w:rsidRPr="0048363D">
        <w:t xml:space="preserve"> Scope of requirements is realistic, considerin</w:t>
      </w:r>
      <w:r w:rsidR="009434B1">
        <w:t>g software estimates,</w:t>
      </w:r>
      <w:bookmarkStart w:id="0" w:name="_GoBack"/>
      <w:bookmarkEnd w:id="0"/>
      <w:r w:rsidRPr="0048363D">
        <w:t xml:space="preserve"> and support facility plans. </w:t>
      </w:r>
    </w:p>
    <w:sectPr w:rsidR="0043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71C"/>
    <w:multiLevelType w:val="hybridMultilevel"/>
    <w:tmpl w:val="1F486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7303"/>
    <w:multiLevelType w:val="hybridMultilevel"/>
    <w:tmpl w:val="05FE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32D46"/>
    <w:multiLevelType w:val="hybridMultilevel"/>
    <w:tmpl w:val="48EC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1263A"/>
    <w:multiLevelType w:val="hybridMultilevel"/>
    <w:tmpl w:val="4E58E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D63AB"/>
    <w:multiLevelType w:val="hybridMultilevel"/>
    <w:tmpl w:val="10120A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10"/>
    <w:rsid w:val="00127D5E"/>
    <w:rsid w:val="00434851"/>
    <w:rsid w:val="0048363D"/>
    <w:rsid w:val="00485DD6"/>
    <w:rsid w:val="004E531B"/>
    <w:rsid w:val="006D2512"/>
    <w:rsid w:val="009434B1"/>
    <w:rsid w:val="00B32549"/>
    <w:rsid w:val="00BF0147"/>
    <w:rsid w:val="00C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B0A5-3D29-483A-BD58-B17032B3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Saraswat</dc:creator>
  <cp:keywords/>
  <dc:description/>
  <cp:lastModifiedBy>Sakshi Saraswat</cp:lastModifiedBy>
  <cp:revision>6</cp:revision>
  <dcterms:created xsi:type="dcterms:W3CDTF">2017-03-30T07:40:00Z</dcterms:created>
  <dcterms:modified xsi:type="dcterms:W3CDTF">2017-03-30T09:05:00Z</dcterms:modified>
</cp:coreProperties>
</file>