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spacing w:after="36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21"/>
        </w:rPr>
        <w:t>飞书导入版教程</w:t>
      </w:r>
    </w:p>
    <w:p>
      <w:pPr>
        <w:keepNext/>
        <w:spacing w:after="200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54"/>
        </w:rPr>
        <w:t>Codex API 登录对接教程</w:t>
      </w:r>
    </w:p>
    <w:p>
      <w:pPr>
        <w:spacing w:after="1080"/>
        <w:jc w:val="center"/>
      </w:pPr>
      <w:r>
        <w:rPr>
          <w:rFonts w:ascii="Arial Unicode MS" w:hAnsi="Arial Unicode MS" w:eastAsia="Arial Unicode MS" w:cs="Arial Unicode MS"/>
          <w:color w:val="5F6368"/>
          <w:sz w:val="26"/>
        </w:rPr>
        <w:t>中转注册与密钥配置的客户端子教程</w:t>
      </w:r>
    </w:p>
    <w:p>
      <w:pPr>
        <w:spacing w:after="0"/>
        <w:jc w:val="center"/>
      </w:pPr>
      <w:r>
        <w:rPr>
          <w:rFonts w:ascii="Arial Unicode MS" w:hAnsi="Arial Unicode MS" w:eastAsia="Arial Unicode MS" w:cs="Arial Unicode MS"/>
          <w:b/>
          <w:color w:val="2E74B5"/>
          <w:sz w:val="20"/>
        </w:rPr>
        <w:t>所有教程截图均已嵌入 Word 文件内部</w:t>
      </w:r>
    </w:p>
    <w:p>
      <w:r>
        <w:br w:type="page"/>
      </w:r>
    </w:p>
    <w:p>
      <w:pPr>
        <w:keepLines/>
        <w:spacing w:before="80" w:after="160"/>
        <w:ind w:left="173" w:right="173"/>
        <w:shd w:fill="F4F6F9"/>
      </w:pPr>
      <w:r>
        <w:rPr>
          <w:rFonts w:ascii="Arial Unicode MS" w:hAnsi="Arial Unicode MS" w:eastAsia="Arial Unicode MS" w:cs="Arial Unicode MS"/>
          <w:b w:val="0"/>
        </w:rPr>
        <w:t>API base_url：</w:t>
      </w:r>
      <w:r>
        <w:rPr>
          <w:rFonts w:ascii="Menlo" w:hAnsi="Menlo" w:eastAsia="Arial Unicode MS" w:cs="Arial Unicode MS"/>
          <w:b w:val="0"/>
          <w:color w:val="1F4D78"/>
          <w:sz w:val="20"/>
        </w:rPr>
        <w:t>https://sakai.my/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前置步骤：请先完成父教程《中转注册、兑换与 API 密钥配置教程》，准备好自己的 </w:t>
      </w:r>
      <w:r>
        <w:rPr>
          <w:rFonts w:ascii="Menlo" w:hAnsi="Menlo" w:eastAsia="Arial Unicode MS" w:cs="Arial Unicode MS"/>
          <w:b w:val="0"/>
          <w:color w:val="1F4D78"/>
          <w:sz w:val="20"/>
        </w:rPr>
        <w:t>base_url</w:t>
      </w:r>
      <w:r>
        <w:rPr>
          <w:rFonts w:ascii="Arial Unicode MS" w:hAnsi="Arial Unicode MS" w:eastAsia="Arial Unicode MS" w:cs="Arial Unicode MS"/>
          <w:b w:val="0"/>
        </w:rPr>
        <w:t xml:space="preserve"> 和 API Key。本文只讲客户端配置，不再重复注册、兑换和创建密钥。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教程要点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>下载并初始化 Codex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 xml:space="preserve">配置 </w:t>
      </w:r>
      <w:r>
        <w:rPr>
          <w:rFonts w:ascii="Menlo" w:hAnsi="Menlo" w:eastAsia="Arial Unicode MS" w:cs="Arial Unicode MS"/>
          <w:b w:val="0"/>
          <w:color w:val="1F4D78"/>
          <w:sz w:val="20"/>
        </w:rPr>
        <w:t>config.toml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Menlo" w:hAnsi="Menlo" w:eastAsia="Arial Unicode MS" w:cs="Arial Unicode MS"/>
          <w:b w:val="0"/>
          <w:color w:val="1F4D78"/>
          <w:sz w:val="20"/>
        </w:rPr>
        <w:t>auth.json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>使用 API Key 登录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 Unicode MS" w:hAnsi="Arial Unicode MS" w:eastAsia="Arial Unicode MS" w:cs="Arial Unicode MS"/>
          <w:b w:val="0"/>
        </w:rPr>
        <w:t>验证配置并排查常见错误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开始前准备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在父教程中创建密钥后，点击“使用密钥”，打开 Codex 配置区域。优先复制弹窗中已填好的 </w:t>
      </w:r>
      <w:r>
        <w:rPr>
          <w:rFonts w:ascii="Menlo" w:hAnsi="Menlo" w:eastAsia="Arial Unicode MS" w:cs="Arial Unicode MS"/>
          <w:b w:val="0"/>
          <w:color w:val="1F4D78"/>
          <w:sz w:val="20"/>
        </w:rPr>
        <w:t>base_url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Menlo" w:hAnsi="Menlo" w:eastAsia="Arial Unicode MS" w:cs="Arial Unicode MS"/>
          <w:b w:val="0"/>
          <w:color w:val="1F4D78"/>
          <w:sz w:val="20"/>
        </w:rPr>
        <w:t>api_key</w:t>
      </w:r>
      <w:r>
        <w:rPr>
          <w:rFonts w:ascii="Arial Unicode MS" w:hAnsi="Arial Unicode MS" w:eastAsia="Arial Unicode MS" w:cs="Arial Unicode MS"/>
          <w:b w:val="0"/>
        </w:rPr>
        <w:t>，不要复制教程截图中的脱敏密钥。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88538"/>
            <wp:docPr id="1" name="Picture 1" descr="使用 API 密钥弹窗中的 Codex 配置示例，密钥已脱敏" title="使用 API 密钥弹窗中的 Codex 配置示例，密钥已脱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8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图：Codex 配置弹窗示例。请使用自己页面中生成的 API Key。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Codex 客户端配置流程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说明：本章使用手动修改 </w:t>
      </w:r>
      <w:r>
        <w:rPr>
          <w:rFonts w:ascii="Menlo" w:hAnsi="Menlo" w:eastAsia="Arial Unicode MS" w:cs="Arial Unicode MS"/>
          <w:b w:val="0"/>
          <w:color w:val="1F4D78"/>
          <w:sz w:val="20"/>
        </w:rPr>
        <w:t>config.toml</w:t>
      </w:r>
      <w:r>
        <w:rPr>
          <w:rFonts w:ascii="Arial Unicode MS" w:hAnsi="Arial Unicode MS" w:eastAsia="Arial Unicode MS" w:cs="Arial Unicode MS"/>
          <w:b w:val="0"/>
        </w:rPr>
        <w:t xml:space="preserve"> / </w:t>
      </w:r>
      <w:r>
        <w:rPr>
          <w:rFonts w:ascii="Menlo" w:hAnsi="Menlo" w:eastAsia="Arial Unicode MS" w:cs="Arial Unicode MS"/>
          <w:b w:val="0"/>
          <w:color w:val="1F4D78"/>
          <w:sz w:val="20"/>
        </w:rPr>
        <w:t>auth.json</w:t>
      </w:r>
      <w:r>
        <w:rPr>
          <w:rFonts w:ascii="Arial Unicode MS" w:hAnsi="Arial Unicode MS" w:eastAsia="Arial Unicode MS" w:cs="Arial Unicode MS"/>
          <w:b w:val="0"/>
        </w:rPr>
        <w:t xml:space="preserve"> 的方式接入 Codex。Claude Code、Open Code、Open Claw 已拆成独立教程文档，移动端请查看 Chatbox 教程；配置前请先完成父教程。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>适用范围：</w:t>
      </w:r>
      <w:r>
        <w:rPr>
          <w:rFonts w:ascii="Arial Unicode MS" w:hAnsi="Arial Unicode MS" w:eastAsia="Arial Unicode MS" w:cs="Arial Unicode MS"/>
          <w:b/>
        </w:rPr>
        <w:t>Codex CLI、Codex VSCode 插件、Codex APP</w:t>
      </w:r>
      <w:r>
        <w:rPr>
          <w:rFonts w:ascii="Arial Unicode MS" w:hAnsi="Arial Unicode MS" w:eastAsia="Arial Unicode MS" w:cs="Arial Unicode MS"/>
          <w:b w:val="0"/>
        </w:rPr>
        <w:t xml:space="preserve">，三者共用同一份 </w:t>
      </w:r>
      <w:r>
        <w:rPr>
          <w:rFonts w:ascii="Menlo" w:hAnsi="Menlo" w:eastAsia="Arial Unicode MS" w:cs="Arial Unicode MS"/>
          <w:b w:val="0"/>
          <w:color w:val="1F4D78"/>
          <w:sz w:val="20"/>
        </w:rPr>
        <w:t>.codex</w:t>
      </w:r>
      <w:r>
        <w:rPr>
          <w:rFonts w:ascii="Arial Unicode MS" w:hAnsi="Arial Unicode MS" w:eastAsia="Arial Unicode MS" w:cs="Arial Unicode MS"/>
          <w:b w:val="0"/>
        </w:rPr>
        <w:t xml:space="preserve"> 配置。</w:t>
      </w:r>
    </w:p>
    <w:p>
      <w:pPr>
        <w:keepLines/>
        <w:spacing w:before="80" w:after="160"/>
        <w:ind w:left="173" w:right="173"/>
        <w:shd w:fill="F4F6F9"/>
      </w:pPr>
      <w:r>
        <w:rPr>
          <w:rFonts w:ascii="Arial Unicode MS" w:hAnsi="Arial Unicode MS" w:eastAsia="Arial Unicode MS" w:cs="Arial Unicode MS"/>
          <w:b/>
        </w:rPr>
        <w:t>重要：下载好后必须先打开一次 Codex。先打开 Codex 初始化配置文件，然后再完全关闭 Codex，继续下一步文件配置。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>Codex 下载页：</w:t>
      </w:r>
      <w:hyperlink r:id="rId12">
        <w:r>
          <w:rPr>
            <w:rFonts w:ascii="Arial Unicode MS" w:hAnsi="Arial Unicode MS" w:eastAsia="Arial Unicode MS" w:cs="Arial Unicode MS"/>
            <w:color w:val="0563C1"/>
            <w:u w:val="single"/>
          </w:rPr>
          <w:t>https://openai.com/zh-Hans-CN/codex/</w:t>
        </w:r>
      </w:hyperlink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342852"/>
            <wp:docPr id="2" name="Picture 2" descr="OpenAI Codex 下载页面截图" title="OpenAI Codex 下载页面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42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1：点击页面中的下载入口获取 Codex。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1. 手动配置 Codex 系列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按父教程“使用密钥”弹窗中的 Codex CLI 接入配置，手动修改 </w:t>
      </w:r>
      <w:r>
        <w:rPr>
          <w:rFonts w:ascii="Menlo" w:hAnsi="Menlo" w:eastAsia="Arial Unicode MS" w:cs="Arial Unicode MS"/>
          <w:b w:val="0"/>
          <w:color w:val="1F4D78"/>
          <w:sz w:val="20"/>
        </w:rPr>
        <w:t>config.toml</w:t>
      </w:r>
      <w:r>
        <w:rPr>
          <w:rFonts w:ascii="Arial Unicode MS" w:hAnsi="Arial Unicode MS" w:eastAsia="Arial Unicode MS" w:cs="Arial Unicode MS"/>
          <w:b w:val="0"/>
        </w:rPr>
        <w:t xml:space="preserve"> / </w:t>
      </w:r>
      <w:r>
        <w:rPr>
          <w:rFonts w:ascii="Menlo" w:hAnsi="Menlo" w:eastAsia="Arial Unicode MS" w:cs="Arial Unicode MS"/>
          <w:b w:val="0"/>
          <w:color w:val="1F4D78"/>
          <w:sz w:val="20"/>
        </w:rPr>
        <w:t>auth.json</w:t>
      </w:r>
      <w:r>
        <w:rPr>
          <w:rFonts w:ascii="Arial Unicode MS" w:hAnsi="Arial Unicode MS" w:eastAsia="Arial Unicode MS" w:cs="Arial Unicode MS"/>
          <w:b w:val="0"/>
        </w:rPr>
        <w:t xml:space="preserve">。手动配置适用于 </w:t>
      </w:r>
      <w:r>
        <w:rPr>
          <w:rFonts w:ascii="Arial Unicode MS" w:hAnsi="Arial Unicode MS" w:eastAsia="Arial Unicode MS" w:cs="Arial Unicode MS"/>
          <w:b/>
        </w:rPr>
        <w:t>Codex CLI、Codex VSCode 插件、Codex APP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keepLines/>
        <w:spacing w:before="80" w:after="160"/>
        <w:ind w:left="173" w:right="173"/>
        <w:shd w:fill="F4F6F9"/>
      </w:pPr>
      <w:r>
        <w:rPr>
          <w:rFonts w:ascii="Arial Unicode MS" w:hAnsi="Arial Unicode MS" w:eastAsia="Arial Unicode MS" w:cs="Arial Unicode MS"/>
          <w:b/>
        </w:rPr>
        <w:t xml:space="preserve">重要：配置文件前必须退出登录并完全关闭 Codex。请确保 Codex 进程没有在运行，再编辑 </w:t>
      </w:r>
      <w:r>
        <w:rPr>
          <w:rFonts w:ascii="Menlo" w:hAnsi="Menlo" w:eastAsia="Arial Unicode MS" w:cs="Arial Unicode MS"/>
          <w:b/>
          <w:color w:val="1F4D78"/>
          <w:sz w:val="20"/>
        </w:rPr>
        <w:t>config.toml</w:t>
      </w:r>
      <w:r>
        <w:rPr>
          <w:rFonts w:ascii="Arial Unicode MS" w:hAnsi="Arial Unicode MS" w:eastAsia="Arial Unicode MS" w:cs="Arial Unicode MS"/>
          <w:b/>
        </w:rPr>
        <w:t xml:space="preserve"> 和 </w:t>
      </w:r>
      <w:r>
        <w:rPr>
          <w:rFonts w:ascii="Menlo" w:hAnsi="Menlo" w:eastAsia="Arial Unicode MS" w:cs="Arial Unicode MS"/>
          <w:b/>
          <w:color w:val="1F4D78"/>
          <w:sz w:val="20"/>
        </w:rPr>
        <w:t>auth.json</w:t>
      </w:r>
      <w:r>
        <w:rPr>
          <w:rFonts w:ascii="Arial Unicode MS" w:hAnsi="Arial Unicode MS" w:eastAsia="Arial Unicode MS" w:cs="Arial Unicode MS"/>
          <w:b/>
        </w:rPr>
        <w:t>，否则配置可能不会生效。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</w:rPr>
        <w:t>Windows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>首先要保证 Codex 已经下载好，配置文件前必须退出登录并完全关闭 Codex。请确保 Codex 进程没有在运行。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>然后在 C 盘找到用户文件夹，在显示中点击显示隐藏文件。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 xml:space="preserve">在用户文件夹打开某一用户文件夹，寻找 </w:t>
      </w:r>
      <w:r>
        <w:rPr>
          <w:rFonts w:ascii="Menlo" w:hAnsi="Menlo" w:eastAsia="Arial Unicode MS" w:cs="Arial Unicode MS"/>
          <w:b w:val="0"/>
          <w:color w:val="1F4D78"/>
          <w:sz w:val="20"/>
        </w:rPr>
        <w:t>.codex</w:t>
      </w:r>
      <w:r>
        <w:rPr>
          <w:rFonts w:ascii="Arial Unicode MS" w:hAnsi="Arial Unicode MS" w:eastAsia="Arial Unicode MS" w:cs="Arial Unicode MS"/>
          <w:b w:val="0"/>
        </w:rPr>
        <w:t xml:space="preserve"> 文件夹；如果没有找到，就换一个用户文件夹。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 w:val="0"/>
        </w:rPr>
        <w:t xml:space="preserve">打开 </w:t>
      </w:r>
      <w:r>
        <w:rPr>
          <w:rFonts w:ascii="Menlo" w:hAnsi="Menlo" w:eastAsia="Arial Unicode MS" w:cs="Arial Unicode MS"/>
          <w:b w:val="0"/>
          <w:color w:val="1F4D78"/>
          <w:sz w:val="20"/>
        </w:rPr>
        <w:t>.codex</w:t>
      </w:r>
      <w:r>
        <w:rPr>
          <w:rFonts w:ascii="Arial Unicode MS" w:hAnsi="Arial Unicode MS" w:eastAsia="Arial Unicode MS" w:cs="Arial Unicode MS"/>
          <w:b w:val="0"/>
        </w:rPr>
        <w:t xml:space="preserve"> 文件夹之后，如果有 </w:t>
      </w:r>
      <w:r>
        <w:rPr>
          <w:rFonts w:ascii="Menlo" w:hAnsi="Menlo" w:eastAsia="Arial Unicode MS" w:cs="Arial Unicode MS"/>
          <w:b w:val="0"/>
          <w:color w:val="1F4D78"/>
          <w:sz w:val="20"/>
        </w:rPr>
        <w:t>config.toml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Menlo" w:hAnsi="Menlo" w:eastAsia="Arial Unicode MS" w:cs="Arial Unicode MS"/>
          <w:b w:val="0"/>
          <w:color w:val="1F4D78"/>
          <w:sz w:val="20"/>
        </w:rPr>
        <w:t>auth.json</w:t>
      </w:r>
      <w:r>
        <w:rPr>
          <w:rFonts w:ascii="Arial Unicode MS" w:hAnsi="Arial Unicode MS" w:eastAsia="Arial Unicode MS" w:cs="Arial Unicode MS"/>
          <w:b w:val="0"/>
        </w:rPr>
        <w:t xml:space="preserve"> 这两个配置文件，直接改动即可；如果没有就新建，文件名就是 </w:t>
      </w:r>
      <w:r>
        <w:rPr>
          <w:rFonts w:ascii="Menlo" w:hAnsi="Menlo" w:eastAsia="Arial Unicode MS" w:cs="Arial Unicode MS"/>
          <w:b w:val="0"/>
          <w:color w:val="1F4D78"/>
          <w:sz w:val="20"/>
        </w:rPr>
        <w:t>config.toml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Menlo" w:hAnsi="Menlo" w:eastAsia="Arial Unicode MS" w:cs="Arial Unicode MS"/>
          <w:b w:val="0"/>
          <w:color w:val="1F4D78"/>
          <w:sz w:val="20"/>
        </w:rPr>
        <w:t>auth.json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>如果是新手，直接按下面图片教程替换这两个文件就行了。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5381549"/>
            <wp:docPr id="3" name="Picture 3" descr="Codex 配置内容粘贴示例，密钥已脱敏" title="Codex 配置内容粘贴示例，密钥已脱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381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2：配置示例，截图中的 API Key 已脱敏。请使用你自己的密钥，不要复制教程截图。</w:t>
      </w:r>
    </w:p>
    <w:p>
      <w:pPr>
        <w:pStyle w:val="Heading3"/>
      </w:pPr>
      <w:r>
        <w:rPr>
          <w:rFonts w:ascii="Arial Unicode MS" w:hAnsi="Arial Unicode MS" w:eastAsia="Arial Unicode MS" w:cs="Arial Unicode MS"/>
          <w:b w:val="0"/>
        </w:rPr>
        <w:t>Mac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b w:val="0"/>
        </w:rPr>
        <w:t xml:space="preserve">在磁盘用户目录中找到 </w:t>
      </w:r>
      <w:r>
        <w:rPr>
          <w:rFonts w:ascii="Menlo" w:hAnsi="Menlo" w:eastAsia="Arial Unicode MS" w:cs="Arial Unicode MS"/>
          <w:b w:val="0"/>
          <w:color w:val="1F4D78"/>
          <w:sz w:val="20"/>
        </w:rPr>
        <w:t>.codex</w:t>
      </w:r>
      <w:r>
        <w:rPr>
          <w:rFonts w:ascii="Arial Unicode MS" w:hAnsi="Arial Unicode MS" w:eastAsia="Arial Unicode MS" w:cs="Arial Unicode MS"/>
          <w:b w:val="0"/>
        </w:rPr>
        <w:t xml:space="preserve"> 文件夹，如果找不到就按 </w:t>
      </w:r>
      <w:r>
        <w:rPr>
          <w:rFonts w:ascii="Menlo" w:hAnsi="Menlo" w:eastAsia="Arial Unicode MS" w:cs="Arial Unicode MS"/>
          <w:b w:val="0"/>
          <w:color w:val="1F4D78"/>
          <w:sz w:val="20"/>
        </w:rPr>
        <w:t>Command</w:t>
      </w:r>
      <w:r>
        <w:rPr>
          <w:rFonts w:ascii="Arial Unicode MS" w:hAnsi="Arial Unicode MS" w:eastAsia="Arial Unicode MS" w:cs="Arial Unicode MS"/>
          <w:b w:val="0"/>
        </w:rPr>
        <w:t xml:space="preserve"> + </w:t>
      </w:r>
      <w:r>
        <w:rPr>
          <w:rFonts w:ascii="Menlo" w:hAnsi="Menlo" w:eastAsia="Arial Unicode MS" w:cs="Arial Unicode MS"/>
          <w:b w:val="0"/>
          <w:color w:val="1F4D78"/>
          <w:sz w:val="20"/>
        </w:rPr>
        <w:t>Shift</w:t>
      </w:r>
      <w:r>
        <w:rPr>
          <w:rFonts w:ascii="Arial Unicode MS" w:hAnsi="Arial Unicode MS" w:eastAsia="Arial Unicode MS" w:cs="Arial Unicode MS"/>
          <w:b w:val="0"/>
        </w:rPr>
        <w:t xml:space="preserve"> + </w:t>
      </w:r>
      <w:r>
        <w:rPr>
          <w:rFonts w:ascii="Menlo" w:hAnsi="Menlo" w:eastAsia="Arial Unicode MS" w:cs="Arial Unicode MS"/>
          <w:b w:val="0"/>
          <w:color w:val="1F4D78"/>
          <w:sz w:val="20"/>
        </w:rPr>
        <w:t>.</w:t>
      </w:r>
      <w:r>
        <w:rPr>
          <w:rFonts w:ascii="Arial Unicode MS" w:hAnsi="Arial Unicode MS" w:eastAsia="Arial Unicode MS" w:cs="Arial Unicode MS"/>
          <w:b w:val="0"/>
        </w:rPr>
        <w:t xml:space="preserve"> 显示隐藏文件。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b w:val="0"/>
        </w:rPr>
        <w:t xml:space="preserve">确认存在 </w:t>
      </w:r>
      <w:r>
        <w:rPr>
          <w:rFonts w:ascii="Menlo" w:hAnsi="Menlo" w:eastAsia="Arial Unicode MS" w:cs="Arial Unicode MS"/>
          <w:b w:val="0"/>
          <w:color w:val="1F4D78"/>
          <w:sz w:val="20"/>
        </w:rPr>
        <w:t>config.toml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Menlo" w:hAnsi="Menlo" w:eastAsia="Arial Unicode MS" w:cs="Arial Unicode MS"/>
          <w:b w:val="0"/>
          <w:color w:val="1F4D78"/>
          <w:sz w:val="20"/>
        </w:rPr>
        <w:t>auth.json</w:t>
      </w:r>
      <w:r>
        <w:rPr>
          <w:rFonts w:ascii="Arial Unicode MS" w:hAnsi="Arial Unicode MS" w:eastAsia="Arial Unicode MS" w:cs="Arial Unicode MS"/>
          <w:b w:val="0"/>
        </w:rPr>
        <w:t xml:space="preserve">，如果没有就新建。文件名就是 </w:t>
      </w:r>
      <w:r>
        <w:rPr>
          <w:rFonts w:ascii="Menlo" w:hAnsi="Menlo" w:eastAsia="Arial Unicode MS" w:cs="Arial Unicode MS"/>
          <w:b w:val="0"/>
          <w:color w:val="1F4D78"/>
          <w:sz w:val="20"/>
        </w:rPr>
        <w:t>config.toml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Menlo" w:hAnsi="Menlo" w:eastAsia="Arial Unicode MS" w:cs="Arial Unicode MS"/>
          <w:b w:val="0"/>
          <w:color w:val="1F4D78"/>
          <w:sz w:val="20"/>
        </w:rPr>
        <w:t>auth.json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498627"/>
            <wp:docPr id="4" name="Picture 4" descr="Mac 访达中找到 .codex 文件夹" title="Mac 访达中找到 .codex 文件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98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 xml:space="preserve">图 3：Mac 在用户目录中找到 </w:t>
      </w:r>
      <w:r>
        <w:rPr>
          <w:rFonts w:ascii="Menlo" w:hAnsi="Menlo" w:eastAsia="Arial Unicode MS" w:cs="Arial Unicode MS"/>
          <w:b w:val="0"/>
          <w:color w:val="1F4D78"/>
          <w:sz w:val="20"/>
        </w:rPr>
        <w:t>.codex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3829"/>
            <wp:docPr id="5" name="Picture 5" descr=".codex 文件夹中的 config.toml 和 auth.json" title=".codex 文件夹中的 config.toml 和 auth.j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 xml:space="preserve">图 4：确认存在 </w:t>
      </w:r>
      <w:r>
        <w:rPr>
          <w:rFonts w:ascii="Menlo" w:hAnsi="Menlo" w:eastAsia="Arial Unicode MS" w:cs="Arial Unicode MS"/>
          <w:b w:val="0"/>
          <w:color w:val="1F4D78"/>
          <w:sz w:val="20"/>
        </w:rPr>
        <w:t>config.toml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Menlo" w:hAnsi="Menlo" w:eastAsia="Arial Unicode MS" w:cs="Arial Unicode MS"/>
          <w:b w:val="0"/>
          <w:color w:val="1F4D78"/>
          <w:sz w:val="20"/>
        </w:rPr>
        <w:t>auth.json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>如果是新手，直接按下面图片教程替换这两个文件就行了。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5381549"/>
            <wp:docPr id="6" name="Picture 6" descr="Codex 配置内容粘贴示例，密钥已脱敏" title="Codex 配置内容粘贴示例，密钥已脱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3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381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5：配置示例，截图中的 API Key 已脱敏。请使用你自己的密钥，不要复制教程截图。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2. 重新打开 Codex 并使用 API 登录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完成文件配置后重新打开 Codex，选择“换种方式登录”，再选择 API 登录并粘贴自己的 API 密钥。API 密钥从 </w:t>
      </w:r>
      <w:hyperlink r:id="rId17">
        <w:r>
          <w:rPr>
            <w:rFonts w:ascii="Arial Unicode MS" w:hAnsi="Arial Unicode MS" w:eastAsia="Arial Unicode MS" w:cs="Arial Unicode MS"/>
            <w:color w:val="0563C1"/>
            <w:u w:val="single"/>
          </w:rPr>
          <w:t>https://sakai.my/keys</w:t>
        </w:r>
      </w:hyperlink>
      <w:r>
        <w:rPr>
          <w:rFonts w:ascii="Arial Unicode MS" w:hAnsi="Arial Unicode MS" w:eastAsia="Arial Unicode MS" w:cs="Arial Unicode MS"/>
          <w:b w:val="0"/>
        </w:rPr>
        <w:t xml:space="preserve"> 获取。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34395"/>
            <wp:docPr id="7" name="Picture 7" descr="Codex 选择换种方式登录" title="Codex 选择换种方式登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34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6：选择“换种方式登录”。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734395"/>
            <wp:docPr id="8" name="Picture 8" descr="Codex API 登录输入框" title="Codex API 登录输入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34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7：选择 API 登录并粘贴密钥。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1293632"/>
            <wp:docPr id="9" name="Picture 9" descr="中转服务 API 密钥复制位置，密钥已脱敏" title="中转服务 API 密钥复制位置，密钥已脱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293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8：从中转后台复制你自己的 API Key。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 w:val="0"/>
        </w:rPr>
        <w:t>验证与排错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1. 一行命令自检（推荐）</w:t>
      </w:r>
    </w:p>
    <w:p>
      <w:pPr>
        <w:widowControl/>
      </w:pPr>
      <w:r>
        <w:rPr>
          <w:rFonts w:ascii="Arial Unicode MS" w:hAnsi="Arial Unicode MS" w:eastAsia="Arial Unicode MS" w:cs="Arial Unicode MS"/>
          <w:b w:val="0"/>
        </w:rPr>
        <w:t xml:space="preserve">复制下方命令到终端，把 </w:t>
      </w:r>
      <w:r>
        <w:rPr>
          <w:rFonts w:ascii="Menlo" w:hAnsi="Menlo" w:eastAsia="Arial Unicode MS" w:cs="Arial Unicode MS"/>
          <w:b w:val="0"/>
          <w:color w:val="1F4D78"/>
          <w:sz w:val="20"/>
        </w:rPr>
        <w:t>sk-xxxx</w:t>
      </w:r>
      <w:r>
        <w:rPr>
          <w:rFonts w:ascii="Arial Unicode MS" w:hAnsi="Arial Unicode MS" w:eastAsia="Arial Unicode MS" w:cs="Arial Unicode MS"/>
          <w:b w:val="0"/>
        </w:rPr>
        <w:t xml:space="preserve"> 换成你的真实密钥。如果能返回模型清单，说明 Key 与 base_url 基本正常。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Menlo" w:hAnsi="Menlo" w:eastAsia="Arial Unicode MS" w:cs="Arial Unicode MS"/>
          <w:color w:val="0B2545"/>
          <w:sz w:val="18"/>
        </w:rPr>
        <w:t>curl https://sakai.my/v1/models \</w:t>
        <w:br/>
        <w:t xml:space="preserve">  -H "Authorization: Bearer sk-xxxx"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  <w:b/>
        </w:rPr>
        <w:t>Windows PowerShell</w:t>
      </w:r>
      <w:r>
        <w:rPr>
          <w:rFonts w:ascii="Arial Unicode MS" w:hAnsi="Arial Unicode MS" w:eastAsia="Arial Unicode MS" w:cs="Arial Unicode MS"/>
          <w:b w:val="0"/>
        </w:rPr>
        <w:t xml:space="preserve"> 用户请把 </w:t>
      </w:r>
      <w:r>
        <w:rPr>
          <w:rFonts w:ascii="Menlo" w:hAnsi="Menlo" w:eastAsia="Arial Unicode MS" w:cs="Arial Unicode MS"/>
          <w:b w:val="0"/>
          <w:color w:val="1F4D78"/>
          <w:sz w:val="20"/>
        </w:rPr>
        <w:t>\</w:t>
      </w:r>
      <w:r>
        <w:rPr>
          <w:rFonts w:ascii="Arial Unicode MS" w:hAnsi="Arial Unicode MS" w:eastAsia="Arial Unicode MS" w:cs="Arial Unicode MS"/>
          <w:b w:val="0"/>
        </w:rPr>
        <w:t xml:space="preserve"> 续行符换成反引号 `</w:t>
      </w:r>
      <w:r>
        <w:rPr>
          <w:rFonts w:ascii="Menlo" w:hAnsi="Menlo" w:eastAsia="Arial Unicode MS" w:cs="Arial Unicode MS"/>
          <w:b w:val="0"/>
          <w:color w:val="1F4D78"/>
          <w:sz w:val="20"/>
        </w:rPr>
        <w:t xml:space="preserve"> </w:t>
      </w:r>
      <w:r>
        <w:rPr>
          <w:rFonts w:ascii="Arial Unicode MS" w:hAnsi="Arial Unicode MS" w:eastAsia="Arial Unicode MS" w:cs="Arial Unicode MS"/>
          <w:b w:val="0"/>
        </w:rPr>
        <w:t xml:space="preserve"> ``，或直接写成单行。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  <w:b w:val="0"/>
        </w:rPr>
        <w:t xml:space="preserve">如果你的“使用密钥”弹窗显示的 base_url 不是 </w:t>
      </w:r>
      <w:r>
        <w:rPr>
          <w:rFonts w:ascii="Menlo" w:hAnsi="Menlo" w:eastAsia="Arial Unicode MS" w:cs="Arial Unicode MS"/>
          <w:b w:val="0"/>
          <w:color w:val="1F4D78"/>
          <w:sz w:val="20"/>
        </w:rPr>
        <w:t>/v1</w:t>
      </w:r>
      <w:r>
        <w:rPr>
          <w:rFonts w:ascii="Arial Unicode MS" w:hAnsi="Arial Unicode MS" w:eastAsia="Arial Unicode MS" w:cs="Arial Unicode MS"/>
          <w:b w:val="0"/>
        </w:rPr>
        <w:t xml:space="preserve"> 结尾，请以弹窗为准调整命令。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2. 登录失败时快速检查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编辑配置前是否已经完全关闭 Codex？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enlo" w:hAnsi="Menlo" w:eastAsia="Arial Unicode MS" w:cs="Arial Unicode MS"/>
          <w:b w:val="0"/>
          <w:color w:val="1F4D78"/>
          <w:sz w:val="20"/>
        </w:rPr>
        <w:t>config.toml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Menlo" w:hAnsi="Menlo" w:eastAsia="Arial Unicode MS" w:cs="Arial Unicode MS"/>
          <w:b w:val="0"/>
          <w:color w:val="1F4D78"/>
          <w:sz w:val="20"/>
        </w:rPr>
        <w:t>auth.json</w:t>
      </w:r>
      <w:r>
        <w:rPr>
          <w:rFonts w:ascii="Arial Unicode MS" w:hAnsi="Arial Unicode MS" w:eastAsia="Arial Unicode MS" w:cs="Arial Unicode MS"/>
          <w:b w:val="0"/>
        </w:rPr>
        <w:t xml:space="preserve"> 是否放在同一个 </w:t>
      </w:r>
      <w:r>
        <w:rPr>
          <w:rFonts w:ascii="Menlo" w:hAnsi="Menlo" w:eastAsia="Arial Unicode MS" w:cs="Arial Unicode MS"/>
          <w:b w:val="0"/>
          <w:color w:val="1F4D78"/>
          <w:sz w:val="20"/>
        </w:rPr>
        <w:t>.codex</w:t>
      </w:r>
      <w:r>
        <w:rPr>
          <w:rFonts w:ascii="Arial Unicode MS" w:hAnsi="Arial Unicode MS" w:eastAsia="Arial Unicode MS" w:cs="Arial Unicode MS"/>
          <w:b w:val="0"/>
        </w:rPr>
        <w:t xml:space="preserve"> 目录？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是否粘贴了你自己生成的 API Key，而不是教程截图中的示例？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创建密钥时是否按来源选择正确分组：质保网站补发的中转码选“质保补偿”，链动小铺额度兑换码选“GPT”或订阅分组？</w:t>
      </w:r>
    </w:p>
    <w:p>
      <w:pPr>
        <w:pStyle w:val="Heading2"/>
      </w:pPr>
      <w:r>
        <w:rPr>
          <w:rFonts w:ascii="Arial Unicode MS" w:hAnsi="Arial Unicode MS" w:eastAsia="Arial Unicode MS" w:cs="Arial Unicode MS"/>
          <w:b w:val="0"/>
        </w:rPr>
        <w:t>3. 常见报错对照表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报错 / 现象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原因</w:t>
            </w:r>
          </w:p>
        </w:tc>
        <w:tc>
          <w:tcPr>
            <w:tcW w:type="dxa" w:w="3120"/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</w:rPr>
              <w:t>处理方式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401 Unauthorized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/ Incorrect API key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>密钥错、被删，或配置时 Codex 已经在运行。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 xml:space="preserve">关闭 Codex，回到父教程重新创建或复制密钥，再重新配置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config.toml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并登录。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404 Not Found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base_url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写错，或客户端需要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/v1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但未填写。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 xml:space="preserve">检查是否与“使用密钥”弹窗一致；OpenAI-compatible 客户端通常使用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https://sakai.my/v1</w:t>
            </w:r>
            <w:r>
              <w:rPr>
                <w:rFonts w:ascii="Arial Unicode MS" w:hAnsi="Arial Unicode MS" w:eastAsia="Arial Unicode MS" w:cs="Arial Unicode MS"/>
                <w:b w:val="0"/>
              </w:rPr>
              <w:t>。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余额不足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/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quota exceeded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/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429 Too Many Requests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>充值未到账、额度用完、订阅日额度耗尽或触发频率限制。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hyperlink r:id="rId21">
              <w:r>
                <w:rPr>
                  <w:rFonts w:ascii="Arial Unicode MS" w:hAnsi="Arial Unicode MS" w:eastAsia="Arial Unicode MS" w:cs="Arial Unicode MS"/>
                  <w:color w:val="0563C1"/>
                  <w:u w:val="single"/>
                </w:rPr>
                <w:t>打开额度查询页面</w:t>
              </w:r>
            </w:hyperlink>
            <w:r>
              <w:rPr>
                <w:rFonts w:ascii="Arial Unicode MS" w:hAnsi="Arial Unicode MS" w:eastAsia="Arial Unicode MS" w:cs="Arial Unicode MS"/>
                <w:b w:val="0"/>
              </w:rPr>
              <w:t xml:space="preserve"> 查看余额和额度；必要时等待刷新或补充额度。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model not found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>模型 ID 拼错，或当前分组不支持该模型。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>用 4.1 的 curl 命令查看模型清单，或按中转后台可用模型重新填写。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>客户端启动后无反应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>环境变量未生效，旧终端还在使用旧配置。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 xml:space="preserve">关闭并新开一个终端窗口，再启动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codex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/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claude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/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opencode</w:t>
            </w:r>
            <w:r>
              <w:rPr>
                <w:rFonts w:ascii="Arial Unicode MS" w:hAnsi="Arial Unicode MS" w:eastAsia="Arial Unicode MS" w:cs="Arial Unicode MS"/>
                <w:b w:val="0"/>
              </w:rPr>
              <w:t>。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config.toml.txt</w:t>
            </w:r>
            <w:r>
              <w:rPr>
                <w:rFonts w:ascii="Arial Unicode MS" w:hAnsi="Arial Unicode MS" w:eastAsia="Arial Unicode MS" w:cs="Arial Unicode MS"/>
                <w:b w:val="0"/>
              </w:rPr>
              <w:t xml:space="preserve"> / </w:t>
            </w:r>
            <w:r>
              <w:rPr>
                <w:rFonts w:ascii="Menlo" w:hAnsi="Menlo" w:eastAsia="Arial Unicode MS" w:cs="Arial Unicode MS"/>
                <w:b w:val="0"/>
                <w:color w:val="1F4D78"/>
                <w:sz w:val="20"/>
              </w:rPr>
              <w:t>opencode.json.txt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>Windows 默认隐藏文件后缀，实际创建成了文本文件。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>资源管理器 -&gt; 查看 -&gt; 勾选“文件扩展名”，再把文件名改正确。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>原 Codex 聊天记录不见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>切换 API 中转后，本地 provider 不一致。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</w:rPr>
              <w:t xml:space="preserve">参考 </w:t>
            </w:r>
            <w:hyperlink r:id="rId22">
              <w:r>
                <w:rPr>
                  <w:rFonts w:ascii="Arial Unicode MS" w:hAnsi="Arial Unicode MS" w:eastAsia="Arial Unicode MS" w:cs="Arial Unicode MS"/>
                  <w:color w:val="0563C1"/>
                  <w:u w:val="single"/>
                </w:rPr>
                <w:t>codex-provider-sync releases</w:t>
              </w:r>
            </w:hyperlink>
            <w:r>
              <w:rPr>
                <w:rFonts w:ascii="Arial Unicode MS" w:hAnsi="Arial Unicode MS" w:eastAsia="Arial Unicode MS" w:cs="Arial Unicode MS"/>
                <w:b w:val="0"/>
              </w:rPr>
              <w:t xml:space="preserve"> 恢复。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728576"/>
            <wp:docPr id="10" name="Picture 10" descr="Codex 登录时报 401 Incorrect API key，密钥已脱敏" title="Codex 登录时报 401 Incorrect API key，密钥已脱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2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Arial Unicode MS" w:hAnsi="Arial Unicode MS" w:eastAsia="Arial Unicode MS" w:cs="Arial Unicode MS"/>
          <w:b w:val="0"/>
        </w:rPr>
        <w:t>图 9：错误示例，API Key 片段已脱敏。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 Unicode MS" w:hAnsi="Arial Unicode MS" w:eastAsia="Arial Unicode MS" w:cs="Arial Unicode MS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 w:cs="Arial Unicode MS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color w:val="5F6368"/>
        <w:sz w:val="17"/>
      </w:rPr>
      <w:t>SAK AI · 客户端子教程 · Codex API 登录对接教程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60"/>
      <w:jc w:val="center"/>
    </w:pPr>
    <w:rPr>
      <w:rFonts w:ascii="Arial Unicode MS" w:hAnsi="Arial Unicode MS" w:eastAsia="Arial Unicode MS" w:cs="Arial Unicode MS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openai.com/zh-Hans-CN/codex/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sakai.my/keys" TargetMode="External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sakai.my/profile" TargetMode="External"/><Relationship Id="rId22" Type="http://schemas.openxmlformats.org/officeDocument/2006/relationships/hyperlink" Target="https://github.com/Dailin521/codex-provider-sync/releases" TargetMode="External"/><Relationship Id="rId23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Codex API 登录对接教程</dc:title>
  <dc:subject>飞书导入版配置教程</dc:subject>
  <dc:creator>SubAPI</dc:creator>
  <cp:keywords/>
  <dc:description>generated by python-docx</dc:description>
  <cp:lastModifiedBy>SubAPI</cp:lastModifiedBy>
  <cp:revision>1</cp:revision>
  <dcterms:created xsi:type="dcterms:W3CDTF">2026-07-10T00:00:00Z</dcterms:created>
  <dcterms:modified xsi:type="dcterms:W3CDTF">2026-07-10T00:00:00Z</dcterms:modified>
  <cp:category/>
</cp:coreProperties>
</file>