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60"/>
        <w:jc w:val="center"/>
      </w:pPr>
      <w:r>
        <w:rPr>
          <w:rFonts w:ascii="Arial" w:hAnsi="Arial" w:eastAsia="PingFang SC" w:cs="PingFang SC"/>
          <w:b/>
          <w:color w:val="2E74B5"/>
          <w:sz w:val="21"/>
        </w:rPr>
        <w:t>飞书导入版教程</w:t>
      </w:r>
    </w:p>
    <w:p>
      <w:pPr>
        <w:keepNext/>
        <w:spacing w:after="200"/>
        <w:jc w:val="center"/>
      </w:pPr>
      <w:r>
        <w:rPr>
          <w:rFonts w:ascii="Arial" w:hAnsi="Arial" w:eastAsia="PingFang SC" w:cs="PingFang SC"/>
          <w:b/>
          <w:color w:val="0B2545"/>
          <w:sz w:val="54"/>
        </w:rPr>
        <w:t>Claude Code 配置教程</w:t>
      </w:r>
    </w:p>
    <w:p>
      <w:pPr>
        <w:spacing w:after="1080"/>
        <w:jc w:val="center"/>
      </w:pPr>
      <w:r>
        <w:rPr>
          <w:rFonts w:ascii="Arial" w:hAnsi="Arial" w:eastAsia="PingFang SC" w:cs="PingFang SC"/>
          <w:color w:val="5F6368"/>
          <w:sz w:val="26"/>
        </w:rPr>
        <w:t>中转注册与密钥配置的客户端子教程</w:t>
      </w:r>
    </w:p>
    <w:p>
      <w:pPr>
        <w:spacing w:after="0"/>
        <w:jc w:val="center"/>
      </w:pPr>
      <w:r>
        <w:rPr>
          <w:rFonts w:ascii="Arial" w:hAnsi="Arial" w:eastAsia="PingFang SC" w:cs="PingFang SC"/>
          <w:b/>
          <w:color w:val="2E74B5"/>
          <w:sz w:val="20"/>
        </w:rPr>
        <w:t>所有教程截图均已嵌入 Word 文件内部</w:t>
      </w:r>
    </w:p>
    <w:p>
      <w:r>
        <w:br w:type="page"/>
      </w:r>
    </w:p>
    <w:p>
      <w:pPr>
        <w:keepLines/>
        <w:spacing w:before="80" w:after="160"/>
        <w:ind w:left="173" w:right="173"/>
        <w:shd w:fill="F4F6F9"/>
      </w:pPr>
      <w:r>
        <w:rPr>
          <w:rFonts w:ascii="Arial" w:hAnsi="Arial" w:eastAsia="PingFang SC" w:cs="PingFang SC"/>
          <w:b w:val="0"/>
        </w:rPr>
        <w:t>API base_url：</w:t>
      </w:r>
      <w:r>
        <w:rPr>
          <w:rFonts w:ascii="Menlo" w:hAnsi="Menlo" w:eastAsia="PingFang SC" w:cs="PingFang SC"/>
          <w:b w:val="0"/>
          <w:color w:val="1F4D78"/>
          <w:sz w:val="20"/>
        </w:rPr>
        <w:t>https://sakai.my/</w:t>
      </w:r>
    </w:p>
    <w:p>
      <w:pPr>
        <w:widowControl/>
      </w:pPr>
      <w:r>
        <w:rPr>
          <w:rFonts w:ascii="Arial" w:hAnsi="Arial" w:eastAsia="PingFang SC" w:cs="PingFang SC"/>
          <w:b w:val="0"/>
        </w:rPr>
        <w:t xml:space="preserve">前置步骤：请先完成父教程《中转注册、兑换与 API 密钥配置教程》，准备好自己的 </w:t>
      </w:r>
      <w:r>
        <w:rPr>
          <w:rFonts w:ascii="Menlo" w:hAnsi="Menlo" w:eastAsia="PingFang SC" w:cs="PingFang SC"/>
          <w:b w:val="0"/>
          <w:color w:val="1F4D78"/>
          <w:sz w:val="20"/>
        </w:rPr>
        <w:t>base_url</w:t>
      </w:r>
      <w:r>
        <w:rPr>
          <w:rFonts w:ascii="Arial" w:hAnsi="Arial" w:eastAsia="PingFang SC" w:cs="PingFang SC"/>
          <w:b w:val="0"/>
        </w:rPr>
        <w:t xml:space="preserve"> 和 API Key。本文只讲客户端配置，不再重复注册、兑换和创建密钥。</w:t>
      </w:r>
    </w:p>
    <w:p>
      <w:pPr>
        <w:pStyle w:val="Heading1"/>
      </w:pPr>
      <w:r>
        <w:rPr>
          <w:rFonts w:ascii="Arial" w:hAnsi="Arial" w:eastAsia="PingFang SC" w:cs="PingFang SC"/>
          <w:b w:val="0"/>
        </w:rPr>
        <w:t>教程要点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定位 Claude 配置目录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 xml:space="preserve">写入 </w:t>
      </w:r>
      <w:r>
        <w:rPr>
          <w:rFonts w:ascii="Menlo" w:hAnsi="Menlo" w:eastAsia="PingFang SC" w:cs="PingFang SC"/>
          <w:b w:val="0"/>
          <w:color w:val="1F4D78"/>
          <w:sz w:val="20"/>
        </w:rPr>
        <w:t>settings.json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可选的系统环境变量配置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PingFang SC" w:cs="PingFang SC"/>
          <w:b w:val="0"/>
        </w:rPr>
        <w:t>启动 Claude Code 验证</w:t>
      </w:r>
    </w:p>
    <w:p>
      <w:pPr>
        <w:pStyle w:val="Heading1"/>
      </w:pPr>
      <w:r>
        <w:rPr>
          <w:rFonts w:ascii="Arial" w:hAnsi="Arial" w:eastAsia="PingFang SC" w:cs="PingFang SC"/>
          <w:b w:val="0"/>
        </w:rPr>
        <w:t>开始前准备</w:t>
      </w:r>
    </w:p>
    <w:p>
      <w:pPr>
        <w:widowControl/>
      </w:pPr>
      <w:r>
        <w:rPr>
          <w:rFonts w:ascii="Arial" w:hAnsi="Arial" w:eastAsia="PingFang SC" w:cs="PingFang SC"/>
          <w:b w:val="0"/>
        </w:rPr>
        <w:t xml:space="preserve">在父教程中点击“使用密钥”，切换到 Claude Code 配置区域，复制弹窗里的真实 </w:t>
      </w:r>
      <w:r>
        <w:rPr>
          <w:rFonts w:ascii="Menlo" w:hAnsi="Menlo" w:eastAsia="PingFang SC" w:cs="PingFang SC"/>
          <w:b w:val="0"/>
          <w:color w:val="1F4D78"/>
          <w:sz w:val="20"/>
        </w:rPr>
        <w:t>base_url</w:t>
      </w:r>
      <w:r>
        <w:rPr>
          <w:rFonts w:ascii="Arial" w:hAnsi="Arial" w:eastAsia="PingFang SC" w:cs="PingFang SC"/>
          <w:b w:val="0"/>
        </w:rPr>
        <w:t xml:space="preserve"> 和 </w:t>
      </w:r>
      <w:r>
        <w:rPr>
          <w:rFonts w:ascii="Menlo" w:hAnsi="Menlo" w:eastAsia="PingFang SC" w:cs="PingFang SC"/>
          <w:b w:val="0"/>
          <w:color w:val="1F4D78"/>
          <w:sz w:val="20"/>
        </w:rPr>
        <w:t>api_key</w:t>
      </w:r>
      <w:r>
        <w:rPr>
          <w:rFonts w:ascii="Arial" w:hAnsi="Arial" w:eastAsia="PingFang SC" w:cs="PingFang SC"/>
          <w:b w:val="0"/>
        </w:rPr>
        <w:t>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59" cy="4506685"/>
            <wp:docPr id="1" name="Picture 1" descr="Claude Code 配置弹窗示例，密钥已脱敏" title="Claude Code 配置弹窗示例，密钥已脱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450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PingFang SC" w:cs="PingFang SC"/>
          <w:b w:val="0"/>
        </w:rPr>
        <w:t>图：Claude Code 配置示例。截图中的 API Key 已脱敏，请以自己的弹窗为准。</w:t>
      </w:r>
    </w:p>
    <w:p>
      <w:pPr>
        <w:pStyle w:val="Heading1"/>
      </w:pPr>
      <w:r>
        <w:rPr>
          <w:rFonts w:ascii="Arial" w:hAnsi="Arial" w:eastAsia="PingFang SC" w:cs="PingFang SC"/>
          <w:b w:val="0"/>
        </w:rPr>
        <w:t>Claude Code 配置流程</w:t>
      </w:r>
    </w:p>
    <w:p>
      <w:pPr>
        <w:widowControl/>
      </w:pPr>
      <w:r>
        <w:rPr>
          <w:rFonts w:ascii="Arial" w:hAnsi="Arial" w:eastAsia="PingFang SC" w:cs="PingFang SC"/>
          <w:b w:val="0"/>
        </w:rPr>
        <w:t xml:space="preserve">按“使用密钥”弹窗中的 Claude Code 配置，手动写入环境变量。Claude Code 支持在 </w:t>
      </w:r>
      <w:r>
        <w:rPr>
          <w:rFonts w:ascii="Menlo" w:hAnsi="Menlo" w:eastAsia="PingFang SC" w:cs="PingFang SC"/>
          <w:b w:val="0"/>
          <w:color w:val="1F4D78"/>
          <w:sz w:val="20"/>
        </w:rPr>
        <w:t>settings.json</w:t>
      </w:r>
      <w:r>
        <w:rPr>
          <w:rFonts w:ascii="Arial" w:hAnsi="Arial" w:eastAsia="PingFang SC" w:cs="PingFang SC"/>
          <w:b w:val="0"/>
        </w:rPr>
        <w:t xml:space="preserve"> 里通过 </w:t>
      </w:r>
      <w:r>
        <w:rPr>
          <w:rFonts w:ascii="Menlo" w:hAnsi="Menlo" w:eastAsia="PingFang SC" w:cs="PingFang SC"/>
          <w:b w:val="0"/>
          <w:color w:val="1F4D78"/>
          <w:sz w:val="20"/>
        </w:rPr>
        <w:t>env</w:t>
      </w:r>
      <w:r>
        <w:rPr>
          <w:rFonts w:ascii="Arial" w:hAnsi="Arial" w:eastAsia="PingFang SC" w:cs="PingFang SC"/>
          <w:b w:val="0"/>
        </w:rPr>
        <w:t xml:space="preserve"> 为每次会话注入变量；也可以直接写到系统环境变量中。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1. 定位 Claude 配置目录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系统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配置目录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打开方式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Windows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%userprofile%\.claude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 xml:space="preserve">按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Win</w:t>
            </w:r>
            <w:r>
              <w:rPr>
                <w:rFonts w:ascii="Arial" w:hAnsi="Arial" w:eastAsia="PingFang SC" w:cs="PingFang SC"/>
                <w:b w:val="0"/>
              </w:rPr>
              <w:t xml:space="preserve"> +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R</w:t>
            </w:r>
            <w:r>
              <w:rPr>
                <w:rFonts w:ascii="Arial" w:hAnsi="Arial" w:eastAsia="PingFang SC" w:cs="PingFang SC"/>
                <w:b w:val="0"/>
              </w:rPr>
              <w:t xml:space="preserve">，输入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%userprofile%\.claude</w:t>
            </w:r>
            <w:r>
              <w:rPr>
                <w:rFonts w:ascii="Arial" w:hAnsi="Arial" w:eastAsia="PingFang SC" w:cs="PingFang SC"/>
                <w:b w:val="0"/>
              </w:rPr>
              <w:t xml:space="preserve"> 并回车；目录不存在时可手动新建。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macOS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~/.claude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 xml:space="preserve">终端执行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mkdir -p ~/.claude &amp;&amp; open ~/.claude</w:t>
            </w:r>
            <w:r>
              <w:rPr>
                <w:rFonts w:ascii="Arial" w:hAnsi="Arial" w:eastAsia="PingFang SC" w:cs="PingFang SC"/>
                <w:b w:val="0"/>
              </w:rPr>
              <w:t>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Linux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~/.claude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 xml:space="preserve">终端执行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mkdir -p ~/.claude &amp;&amp; cd ~/.claude</w:t>
            </w:r>
            <w:r>
              <w:rPr>
                <w:rFonts w:ascii="Arial" w:hAnsi="Arial" w:eastAsia="PingFang SC" w:cs="PingFang SC"/>
                <w:b w:val="0"/>
              </w:rPr>
              <w:t>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 w:cs="PingFang SC"/>
          <w:b w:val="0"/>
        </w:rPr>
        <w:t xml:space="preserve">2. 方式 A：写入 </w:t>
      </w:r>
      <w:r>
        <w:rPr>
          <w:rFonts w:ascii="Menlo" w:hAnsi="Menlo" w:eastAsia="PingFang SC" w:cs="PingFang SC"/>
          <w:b w:val="0"/>
          <w:color w:val="1F4D78"/>
          <w:sz w:val="20"/>
        </w:rPr>
        <w:t>settings.json</w:t>
      </w:r>
      <w:r>
        <w:rPr>
          <w:rFonts w:ascii="Arial" w:hAnsi="Arial" w:eastAsia="PingFang SC" w:cs="PingFang SC"/>
          <w:b w:val="0"/>
        </w:rPr>
        <w:t>（推荐）</w:t>
      </w:r>
    </w:p>
    <w:p>
      <w:pPr>
        <w:widowControl/>
      </w:pPr>
      <w:r>
        <w:rPr>
          <w:rFonts w:ascii="Arial" w:hAnsi="Arial" w:eastAsia="PingFang SC" w:cs="PingFang SC"/>
          <w:b w:val="0"/>
        </w:rPr>
        <w:t xml:space="preserve">在 </w:t>
      </w:r>
      <w:r>
        <w:rPr>
          <w:rFonts w:ascii="Menlo" w:hAnsi="Menlo" w:eastAsia="PingFang SC" w:cs="PingFang SC"/>
          <w:b w:val="0"/>
          <w:color w:val="1F4D78"/>
          <w:sz w:val="20"/>
        </w:rPr>
        <w:t>~/.claude/settings.json</w:t>
      </w:r>
      <w:r>
        <w:rPr>
          <w:rFonts w:ascii="Arial" w:hAnsi="Arial" w:eastAsia="PingFang SC" w:cs="PingFang SC"/>
          <w:b w:val="0"/>
        </w:rPr>
        <w:t xml:space="preserve"> 中写入下面结构。</w:t>
      </w:r>
      <w:r>
        <w:rPr>
          <w:rFonts w:ascii="Menlo" w:hAnsi="Menlo" w:eastAsia="PingFang SC" w:cs="PingFang SC"/>
          <w:b w:val="0"/>
          <w:color w:val="1F4D78"/>
          <w:sz w:val="20"/>
        </w:rPr>
        <w:t>ANTHROPIC_BASE_URL</w:t>
      </w:r>
      <w:r>
        <w:rPr>
          <w:rFonts w:ascii="Arial" w:hAnsi="Arial" w:eastAsia="PingFang SC" w:cs="PingFang SC"/>
          <w:b w:val="0"/>
        </w:rPr>
        <w:t xml:space="preserve"> 和 </w:t>
      </w:r>
      <w:r>
        <w:rPr>
          <w:rFonts w:ascii="Menlo" w:hAnsi="Menlo" w:eastAsia="PingFang SC" w:cs="PingFang SC"/>
          <w:b w:val="0"/>
          <w:color w:val="1F4D78"/>
          <w:sz w:val="20"/>
        </w:rPr>
        <w:t>ANTHROPIC_AUTH_TOKEN</w:t>
      </w:r>
      <w:r>
        <w:rPr>
          <w:rFonts w:ascii="Arial" w:hAnsi="Arial" w:eastAsia="PingFang SC" w:cs="PingFang SC"/>
          <w:b w:val="0"/>
        </w:rPr>
        <w:t xml:space="preserve"> 请复制“使用密钥”弹窗里的真实值；如果弹窗给出的地址带 </w:t>
      </w:r>
      <w:r>
        <w:rPr>
          <w:rFonts w:ascii="Menlo" w:hAnsi="Menlo" w:eastAsia="PingFang SC" w:cs="PingFang SC"/>
          <w:b w:val="0"/>
          <w:color w:val="1F4D78"/>
          <w:sz w:val="20"/>
        </w:rPr>
        <w:t>/v1</w:t>
      </w:r>
      <w:r>
        <w:rPr>
          <w:rFonts w:ascii="Arial" w:hAnsi="Arial" w:eastAsia="PingFang SC" w:cs="PingFang SC"/>
          <w:b w:val="0"/>
        </w:rPr>
        <w:t>，就照弹窗填写。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PingFang SC" w:cs="PingFang SC"/>
          <w:color w:val="0B2545"/>
          <w:sz w:val="18"/>
        </w:rPr>
        <w:t>{</w:t>
        <w:br/>
        <w:t xml:space="preserve">  "env": {</w:t>
        <w:br/>
        <w:t xml:space="preserve">    "ANTHROPIC_BASE_URL": "https://sakai.my",</w:t>
        <w:br/>
        <w:t xml:space="preserve">    "ANTHROPIC_AUTH_TOKEN": "填写你的 API 密钥",</w:t>
        <w:br/>
        <w:t xml:space="preserve">    "ANTHROPIC_MODEL": "gpt-5.5"</w:t>
        <w:br/>
        <w:t xml:space="preserve">  }</w:t>
        <w:br/>
        <w:t>}</w:t>
      </w:r>
    </w:p>
    <w:p>
      <w:pPr>
        <w:keepLines/>
        <w:spacing w:before="80" w:after="160"/>
        <w:ind w:left="173" w:right="173"/>
        <w:shd w:fill="F4F6F9"/>
      </w:pPr>
      <w:r>
        <w:rPr>
          <w:rFonts w:ascii="Arial" w:hAnsi="Arial" w:eastAsia="PingFang SC" w:cs="PingFang SC"/>
          <w:b w:val="0"/>
        </w:rPr>
        <w:t xml:space="preserve">提示：如果文件里已经有其他设置，只新增或合并 </w:t>
      </w:r>
      <w:r>
        <w:rPr>
          <w:rFonts w:ascii="Menlo" w:hAnsi="Menlo" w:eastAsia="PingFang SC" w:cs="PingFang SC"/>
          <w:b w:val="0"/>
          <w:color w:val="1F4D78"/>
          <w:sz w:val="20"/>
        </w:rPr>
        <w:t>env</w:t>
      </w:r>
      <w:r>
        <w:rPr>
          <w:rFonts w:ascii="Arial" w:hAnsi="Arial" w:eastAsia="PingFang SC" w:cs="PingFang SC"/>
          <w:b w:val="0"/>
        </w:rPr>
        <w:t xml:space="preserve"> 字段，不要覆盖原有 </w:t>
      </w:r>
      <w:r>
        <w:rPr>
          <w:rFonts w:ascii="Menlo" w:hAnsi="Menlo" w:eastAsia="PingFang SC" w:cs="PingFang SC"/>
          <w:b w:val="0"/>
          <w:color w:val="1F4D78"/>
          <w:sz w:val="20"/>
        </w:rPr>
        <w:t>permissions</w:t>
      </w:r>
      <w:r>
        <w:rPr>
          <w:rFonts w:ascii="Arial" w:hAnsi="Arial" w:eastAsia="PingFang SC" w:cs="PingFang SC"/>
          <w:b w:val="0"/>
        </w:rPr>
        <w:t>、</w:t>
      </w:r>
      <w:r>
        <w:rPr>
          <w:rFonts w:ascii="Menlo" w:hAnsi="Menlo" w:eastAsia="PingFang SC" w:cs="PingFang SC"/>
          <w:b w:val="0"/>
          <w:color w:val="1F4D78"/>
          <w:sz w:val="20"/>
        </w:rPr>
        <w:t>hooks</w:t>
      </w:r>
      <w:r>
        <w:rPr>
          <w:rFonts w:ascii="Arial" w:hAnsi="Arial" w:eastAsia="PingFang SC" w:cs="PingFang SC"/>
          <w:b w:val="0"/>
        </w:rPr>
        <w:t xml:space="preserve"> 等配置。</w:t>
      </w:r>
    </w:p>
    <w:p>
      <w:pPr>
        <w:pStyle w:val="Heading2"/>
      </w:pPr>
      <w:r>
        <w:rPr>
          <w:rFonts w:ascii="Arial" w:hAnsi="Arial" w:eastAsia="PingFang SC" w:cs="PingFang SC"/>
          <w:b w:val="0"/>
        </w:rPr>
        <w:t>3. 方式 B：配置系统环境变量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系统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设置方法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Windows PowerShell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setx ANTHROPIC_BASE_URL "https://sakai.my"</w:t>
            </w:r>
            <w:r>
              <w:br/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setx ANTHROPIC_AUTH_TOKEN "填写你的 API 密钥"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macOS / zsh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 xml:space="preserve">在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~/.zshrc</w:t>
            </w:r>
            <w:r>
              <w:rPr>
                <w:rFonts w:ascii="Arial" w:hAnsi="Arial" w:eastAsia="PingFang SC" w:cs="PingFang SC"/>
                <w:b w:val="0"/>
              </w:rPr>
              <w:t xml:space="preserve"> 末尾追加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export ANTHROPIC_BASE_URL="https://sakai.my"</w:t>
            </w:r>
            <w:r>
              <w:rPr>
                <w:rFonts w:ascii="Arial" w:hAnsi="Arial" w:eastAsia="PingFang SC" w:cs="PingFang SC"/>
                <w:b w:val="0"/>
              </w:rPr>
              <w:t xml:space="preserve"> 和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export ANTHROPIC_AUTH_TOKEN="填写你的 API 密钥"</w:t>
            </w:r>
            <w:r>
              <w:rPr>
                <w:rFonts w:ascii="Arial" w:hAnsi="Arial" w:eastAsia="PingFang SC" w:cs="PingFang SC"/>
                <w:b w:val="0"/>
              </w:rPr>
              <w:t xml:space="preserve">，保存后执行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source ~/.zshrc</w:t>
            </w:r>
            <w:r>
              <w:rPr>
                <w:rFonts w:ascii="Arial" w:hAnsi="Arial" w:eastAsia="PingFang SC" w:cs="PingFang SC"/>
                <w:b w:val="0"/>
              </w:rPr>
              <w:t>。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/>
              </w:rPr>
              <w:t>Linux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 w:cs="PingFang SC"/>
                <w:b w:val="0"/>
              </w:rPr>
              <w:t xml:space="preserve">在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~/.bashrc</w:t>
            </w:r>
            <w:r>
              <w:rPr>
                <w:rFonts w:ascii="Arial" w:hAnsi="Arial" w:eastAsia="PingFang SC" w:cs="PingFang SC"/>
                <w:b w:val="0"/>
              </w:rPr>
              <w:t xml:space="preserve"> 或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~/.zshrc</w:t>
            </w:r>
            <w:r>
              <w:rPr>
                <w:rFonts w:ascii="Arial" w:hAnsi="Arial" w:eastAsia="PingFang SC" w:cs="PingFang SC"/>
                <w:b w:val="0"/>
              </w:rPr>
              <w:t xml:space="preserve"> 追加同样的 </w:t>
            </w:r>
            <w:r>
              <w:rPr>
                <w:rFonts w:ascii="Menlo" w:hAnsi="Menlo" w:eastAsia="PingFang SC" w:cs="PingFang SC"/>
                <w:b w:val="0"/>
                <w:color w:val="1F4D78"/>
                <w:sz w:val="20"/>
              </w:rPr>
              <w:t>export</w:t>
            </w:r>
            <w:r>
              <w:rPr>
                <w:rFonts w:ascii="Arial" w:hAnsi="Arial" w:eastAsia="PingFang SC" w:cs="PingFang SC"/>
                <w:b w:val="0"/>
              </w:rPr>
              <w:t xml:space="preserve"> 语句，再重新打开终端。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PingFang SC" w:cs="PingFang SC"/>
          <w:b w:val="0"/>
        </w:rPr>
        <w:t>验证与排错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 xml:space="preserve">打开新终端窗口，输入 </w:t>
      </w:r>
      <w:r>
        <w:rPr>
          <w:rFonts w:ascii="Menlo" w:hAnsi="Menlo" w:eastAsia="PingFang SC" w:cs="PingFang SC"/>
          <w:b w:val="0"/>
          <w:color w:val="1F4D78"/>
          <w:sz w:val="20"/>
        </w:rPr>
        <w:t>claude</w:t>
      </w:r>
      <w:r>
        <w:rPr>
          <w:rFonts w:ascii="Arial" w:hAnsi="Arial" w:eastAsia="PingFang SC" w:cs="PingFang SC"/>
          <w:b w:val="0"/>
        </w:rPr>
        <w:t>，能进入交互并发起一次对话即配置成功。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>如果提示认证失败，回到中转站重新复制 Claude Code 配置，并确认没有复制教程截图里的脱敏密钥。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 xml:space="preserve">如果配置后仍无效，先退出 Claude Code，再关闭旧终端，重新打开终端后再次输入 </w:t>
      </w:r>
      <w:r>
        <w:rPr>
          <w:rFonts w:ascii="Menlo" w:hAnsi="Menlo" w:eastAsia="PingFang SC" w:cs="PingFang SC"/>
          <w:b w:val="0"/>
          <w:color w:val="1F4D78"/>
          <w:sz w:val="20"/>
        </w:rPr>
        <w:t>claude</w:t>
      </w:r>
      <w:r>
        <w:rPr>
          <w:rFonts w:ascii="Arial" w:hAnsi="Arial" w:eastAsia="PingFang SC" w:cs="PingFang SC"/>
          <w:b w:val="0"/>
        </w:rPr>
        <w:t>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PingFang SC" w:cs="PingFang SC"/>
          <w:b w:val="0"/>
        </w:rPr>
        <w:t xml:space="preserve">如果提示额度或限流，打开 </w:t>
      </w:r>
      <w:hyperlink r:id="rId12">
        <w:r>
          <w:rPr>
            <w:rFonts w:ascii="Arial" w:hAnsi="Arial" w:eastAsia="PingFang SC" w:cs="PingFang SC"/>
            <w:color w:val="0563C1"/>
            <w:u w:val="single"/>
          </w:rPr>
          <w:t>额度查询页</w:t>
        </w:r>
      </w:hyperlink>
      <w:r>
        <w:rPr>
          <w:rFonts w:ascii="Arial" w:hAnsi="Arial" w:eastAsia="PingFang SC" w:cs="PingFang SC"/>
          <w:b w:val="0"/>
        </w:rPr>
        <w:t xml:space="preserve"> 检查余额、订阅日额度和分组是否正确。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PingFang SC" w:cs="PingFang SC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PingFang SC" w:cs="PingFang SC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PingFang SC" w:cs="PingFang SC"/>
        <w:color w:val="5F6368"/>
        <w:sz w:val="17"/>
      </w:rPr>
      <w:t>SAK AI · 客户端子教程 · Claude Code 配置教程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PingFang SC" w:cs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PingFang SC" w:cs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PingFang SC" w:cs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PingFang SC" w:cs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60"/>
      <w:jc w:val="center"/>
    </w:pPr>
    <w:rPr>
      <w:rFonts w:ascii="Arial" w:hAnsi="Arial" w:eastAsia="PingFang SC" w:cs="PingFang SC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akai.my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配置教程</dc:title>
  <dc:subject>飞书导入版配置教程</dc:subject>
  <dc:creator>SubAPI</dc:creator>
  <cp:keywords/>
  <dc:description>generated by python-docx</dc:description>
  <cp:lastModifiedBy>SubAPI</cp:lastModifiedBy>
  <cp:revision>1</cp:revision>
  <dcterms:created xsi:type="dcterms:W3CDTF">2026-07-10T00:00:00Z</dcterms:created>
  <dcterms:modified xsi:type="dcterms:W3CDTF">2026-07-10T00:00:00Z</dcterms:modified>
  <cp:category/>
</cp:coreProperties>
</file>