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/>
      </w:pPr>
      <w:r>
        <w:rPr>
          <w:rFonts w:ascii="Hiragino Sans GB" w:hAnsi="Hiragino Sans GB" w:eastAsia="Hiragino Sans GB" w:cs="Hiragino Sans GB"/>
          <w:b/>
          <w:color w:val="2E74B5"/>
          <w:sz w:val="19"/>
        </w:rPr>
        <w:t>AI 客户端使用指南</w:t>
      </w:r>
    </w:p>
    <w:p>
      <w:pPr>
        <w:keepNext/>
        <w:spacing w:after="100"/>
      </w:pPr>
      <w:r>
        <w:rPr>
          <w:rFonts w:ascii="Hiragino Sans GB" w:hAnsi="Hiragino Sans GB" w:eastAsia="Hiragino Sans GB" w:cs="Hiragino Sans GB"/>
          <w:b/>
          <w:color w:val="0B2545"/>
          <w:sz w:val="42"/>
        </w:rPr>
        <w:t>OpenCode 配置</w:t>
      </w:r>
    </w:p>
    <w:p>
      <w:pPr>
        <w:keepNext/>
        <w:spacing w:after="100"/>
      </w:pPr>
      <w:r>
        <w:rPr>
          <w:rFonts w:ascii="Hiragino Sans GB" w:hAnsi="Hiragino Sans GB" w:eastAsia="Hiragino Sans GB" w:cs="Hiragino Sans GB"/>
          <w:color w:val="5F6368"/>
          <w:sz w:val="23"/>
        </w:rPr>
        <w:t>安装 OpenCode，配置自定义 provider，保存 credential 并选择模型完成验证。</w:t>
      </w:r>
    </w:p>
    <w:p>
      <w:pPr>
        <w:keepNext/>
        <w:spacing w:after="200"/>
      </w:pPr>
      <w:r>
        <w:rPr>
          <w:rFonts w:ascii="Hiragino Sans GB" w:hAnsi="Hiragino Sans GB" w:eastAsia="Hiragino Sans GB" w:cs="Hiragino Sans GB"/>
          <w:b/>
          <w:color w:val="2E74B5"/>
          <w:sz w:val="18"/>
        </w:rPr>
        <w:t>预计 10 分钟 · 难度 入门 · Windows / macOS / Linux · 更新 2026-07-13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</w:rPr>
        <w:t xml:space="preserve">OpenCode 的自定义 provider 结构保存在 </w:t>
      </w:r>
      <w:r>
        <w:rPr>
          <w:rFonts w:ascii="Menlo" w:hAnsi="Menlo" w:eastAsia="Hiragino Sans GB" w:cs="Hiragino Sans GB"/>
          <w:b w:val="0"/>
          <w:color w:val="1F4D78"/>
          <w:sz w:val="20"/>
        </w:rPr>
        <w:t>opencode.json</w:t>
      </w:r>
      <w:r>
        <w:rPr>
          <w:rFonts w:ascii="Calibri" w:hAnsi="Calibri" w:eastAsia="Hiragino Sans GB" w:cs="Hiragino Sans GB"/>
          <w:b w:val="0"/>
        </w:rPr>
        <w:t>；</w:t>
      </w:r>
      <w:r>
        <w:rPr>
          <w:rFonts w:ascii="Menlo" w:hAnsi="Menlo" w:eastAsia="Hiragino Sans GB" w:cs="Hiragino Sans GB"/>
          <w:b w:val="0"/>
          <w:color w:val="1F4D78"/>
          <w:sz w:val="20"/>
        </w:rPr>
        <w:t>/connect</w:t>
      </w:r>
      <w:r>
        <w:rPr>
          <w:rFonts w:ascii="Hiragino Sans GB" w:hAnsi="Hiragino Sans GB" w:eastAsia="Hiragino Sans GB" w:cs="Hiragino Sans GB"/>
          <w:b w:val="0"/>
        </w:rPr>
        <w:t xml:space="preserve"> 只保存 credential，不会替你填写 API 主机或模型。完成这两部分后，再用 </w:t>
      </w:r>
      <w:r>
        <w:rPr>
          <w:rFonts w:ascii="Menlo" w:hAnsi="Menlo" w:eastAsia="Hiragino Sans GB" w:cs="Hiragino Sans GB"/>
          <w:b w:val="0"/>
          <w:color w:val="1F4D78"/>
          <w:sz w:val="20"/>
        </w:rPr>
        <w:t>/models</w:t>
      </w:r>
      <w:r>
        <w:rPr>
          <w:rFonts w:ascii="Hiragino Sans GB" w:hAnsi="Hiragino Sans GB" w:eastAsia="Hiragino Sans GB" w:cs="Hiragino Sans GB"/>
          <w:b w:val="0"/>
        </w:rPr>
        <w:t xml:space="preserve"> 选择模型。</w:t>
      </w:r>
    </w:p>
    <w:p>
      <w:pPr>
        <w:pStyle w:val="Heading1"/>
      </w:pPr>
      <w:r>
        <w:rPr>
          <w:rFonts w:ascii="Hiragino Sans GB" w:hAnsi="Hiragino Sans GB" w:eastAsia="Hiragino Sans GB" w:cs="Hiragino Sans GB"/>
          <w:b w:val="0"/>
        </w:rPr>
        <w:t>第 1 步：按官方方式安装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</w:rPr>
        <w:t>打开</w:t>
      </w:r>
      <w:hyperlink r:id="rId11">
        <w:r>
          <w:rPr>
            <w:rFonts w:ascii="Hiragino Sans GB" w:hAnsi="Hiragino Sans GB" w:eastAsia="Hiragino Sans GB" w:cs="Hiragino Sans GB"/>
            <w:color w:val="0563C1"/>
            <w:u w:val="single"/>
          </w:rPr>
          <w:t>OpenCode 官方安装文档</w:t>
        </w:r>
      </w:hyperlink>
      <w:r>
        <w:rPr>
          <w:rFonts w:ascii="Hiragino Sans GB" w:hAnsi="Hiragino Sans GB" w:eastAsia="Hiragino Sans GB" w:cs="Hiragino Sans GB"/>
          <w:b w:val="0"/>
        </w:rPr>
        <w:t xml:space="preserve">，按当前系统选择安装命令。安装后运行一次 </w:t>
      </w:r>
      <w:r>
        <w:rPr>
          <w:rFonts w:ascii="Menlo" w:hAnsi="Menlo" w:eastAsia="Hiragino Sans GB" w:cs="Hiragino Sans GB"/>
          <w:b w:val="0"/>
          <w:color w:val="1F4D78"/>
          <w:sz w:val="20"/>
        </w:rPr>
        <w:t>opencode</w:t>
      </w:r>
      <w:r>
        <w:rPr>
          <w:rFonts w:ascii="Hiragino Sans GB" w:hAnsi="Hiragino Sans GB" w:eastAsia="Hiragino Sans GB" w:cs="Hiragino Sans GB"/>
          <w:b w:val="0"/>
        </w:rPr>
        <w:t>，确认命令可用并让程序创建配置目录，然后退出。</w:t>
      </w:r>
    </w:p>
    <w:p>
      <w:pPr>
        <w:pStyle w:val="Heading1"/>
      </w:pPr>
      <w:r>
        <w:rPr>
          <w:rFonts w:ascii="Hiragino Sans GB" w:hAnsi="Hiragino Sans GB" w:eastAsia="Hiragino Sans GB" w:cs="Hiragino Sans GB"/>
          <w:b w:val="0"/>
        </w:rPr>
        <w:t>第 2 步：定位配置目录</w:t>
      </w:r>
    </w:p>
    <w:p>
      <w:pPr>
        <w:pStyle w:val="Heading2"/>
      </w:pPr>
      <w:r>
        <w:rPr>
          <w:rFonts w:ascii="Calibri" w:hAnsi="Calibri" w:eastAsia="Hiragino Sans GB" w:cs="Hiragino Sans GB"/>
          <w:b w:val="0"/>
        </w:rPr>
        <w:t>Windows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</w:rPr>
        <w:t xml:space="preserve">配置目录通常为 </w:t>
      </w:r>
      <w:r>
        <w:rPr>
          <w:rFonts w:ascii="Menlo" w:hAnsi="Menlo" w:eastAsia="Hiragino Sans GB" w:cs="Hiragino Sans GB"/>
          <w:b w:val="0"/>
          <w:color w:val="1F4D78"/>
          <w:sz w:val="20"/>
        </w:rPr>
        <w:t>%USERPROFILE%\.config\opencode</w:t>
      </w:r>
      <w:r>
        <w:rPr>
          <w:rFonts w:ascii="Hiragino Sans GB" w:hAnsi="Hiragino Sans GB" w:eastAsia="Hiragino Sans GB" w:cs="Hiragino Sans GB"/>
          <w:b w:val="0"/>
        </w:rPr>
        <w:t xml:space="preserve">，文件名使用 </w:t>
      </w:r>
      <w:r>
        <w:rPr>
          <w:rFonts w:ascii="Menlo" w:hAnsi="Menlo" w:eastAsia="Hiragino Sans GB" w:cs="Hiragino Sans GB"/>
          <w:b w:val="0"/>
          <w:color w:val="1F4D78"/>
          <w:sz w:val="20"/>
        </w:rPr>
        <w:t>opencode.json</w:t>
      </w:r>
      <w:r>
        <w:rPr>
          <w:rFonts w:ascii="Hiragino Sans GB" w:hAnsi="Hiragino Sans GB" w:eastAsia="Hiragino Sans GB" w:cs="Hiragino Sans GB"/>
          <w:b w:val="0"/>
        </w:rPr>
        <w:t xml:space="preserve"> 或当前版本支持的 </w:t>
      </w:r>
      <w:r>
        <w:rPr>
          <w:rFonts w:ascii="Menlo" w:hAnsi="Menlo" w:eastAsia="Hiragino Sans GB" w:cs="Hiragino Sans GB"/>
          <w:b w:val="0"/>
          <w:color w:val="1F4D78"/>
          <w:sz w:val="20"/>
        </w:rPr>
        <w:t>opencode.jsonc</w:t>
      </w:r>
      <w:r>
        <w:rPr>
          <w:rFonts w:ascii="Hiragino Sans GB" w:hAnsi="Hiragino Sans GB" w:eastAsia="Hiragino Sans GB" w:cs="Hiragino Sans GB"/>
          <w:b w:val="0"/>
        </w:rPr>
        <w:t>。启用文件扩展名显示。</w:t>
      </w:r>
    </w:p>
    <w:p>
      <w:pPr>
        <w:pStyle w:val="Heading2"/>
      </w:pPr>
      <w:r>
        <w:rPr>
          <w:rFonts w:ascii="Calibri" w:hAnsi="Calibri" w:eastAsia="Hiragino Sans GB" w:cs="Hiragino Sans GB"/>
          <w:b w:val="0"/>
        </w:rPr>
        <w:t>macOS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</w:rPr>
        <w:t xml:space="preserve">配置目录为 </w:t>
      </w:r>
      <w:r>
        <w:rPr>
          <w:rFonts w:ascii="Menlo" w:hAnsi="Menlo" w:eastAsia="Hiragino Sans GB" w:cs="Hiragino Sans GB"/>
          <w:b w:val="0"/>
          <w:color w:val="1F4D78"/>
          <w:sz w:val="20"/>
        </w:rPr>
        <w:t>~/.config/opencode</w:t>
      </w:r>
      <w:r>
        <w:rPr>
          <w:rFonts w:ascii="Hiragino Sans GB" w:hAnsi="Hiragino Sans GB" w:eastAsia="Hiragino Sans GB" w:cs="Hiragino Sans GB"/>
          <w:b w:val="0"/>
        </w:rPr>
        <w:t xml:space="preserve">。如果不存在，先创建目录，再创建 </w:t>
      </w:r>
      <w:r>
        <w:rPr>
          <w:rFonts w:ascii="Menlo" w:hAnsi="Menlo" w:eastAsia="Hiragino Sans GB" w:cs="Hiragino Sans GB"/>
          <w:b w:val="0"/>
          <w:color w:val="1F4D78"/>
          <w:sz w:val="20"/>
        </w:rPr>
        <w:t>opencode.json</w:t>
      </w:r>
      <w:r>
        <w:rPr>
          <w:rFonts w:ascii="Calibri" w:hAnsi="Calibri" w:eastAsia="Hiragino Sans GB" w:cs="Hiragino Sans GB"/>
          <w:b w:val="0"/>
        </w:rPr>
        <w:t>。</w:t>
      </w:r>
    </w:p>
    <w:p>
      <w:pPr>
        <w:pStyle w:val="Heading2"/>
      </w:pPr>
      <w:r>
        <w:rPr>
          <w:rFonts w:ascii="Calibri" w:hAnsi="Calibri" w:eastAsia="Hiragino Sans GB" w:cs="Hiragino Sans GB"/>
          <w:b w:val="0"/>
        </w:rPr>
        <w:t>Linux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</w:rPr>
        <w:t xml:space="preserve">配置目录同样为 </w:t>
      </w:r>
      <w:r>
        <w:rPr>
          <w:rFonts w:ascii="Menlo" w:hAnsi="Menlo" w:eastAsia="Hiragino Sans GB" w:cs="Hiragino Sans GB"/>
          <w:b w:val="0"/>
          <w:color w:val="1F4D78"/>
          <w:sz w:val="20"/>
        </w:rPr>
        <w:t>~/.config/opencode</w:t>
      </w:r>
      <w:r>
        <w:rPr>
          <w:rFonts w:ascii="Hiragino Sans GB" w:hAnsi="Hiragino Sans GB" w:eastAsia="Hiragino Sans GB" w:cs="Hiragino Sans GB"/>
          <w:b w:val="0"/>
        </w:rPr>
        <w:t>。确认你编辑的是当前登录用户的目录。</w:t>
      </w:r>
    </w:p>
    <w:p>
      <w:pPr>
        <w:pStyle w:val="Heading1"/>
      </w:pPr>
      <w:r>
        <w:rPr>
          <w:rFonts w:ascii="Hiragino Sans GB" w:hAnsi="Hiragino Sans GB" w:eastAsia="Hiragino Sans GB" w:cs="Hiragino Sans GB"/>
          <w:b w:val="0"/>
        </w:rPr>
        <w:t>第 3 步：写入长期配置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</w:rPr>
        <w:t xml:space="preserve">以下结构展示自定义 provider 的核心字段。地址与模型 ID 以“使用密钥”弹窗及当前模型清单为准；API Key 在第 4 步通过 </w:t>
      </w:r>
      <w:r>
        <w:rPr>
          <w:rFonts w:ascii="Menlo" w:hAnsi="Menlo" w:eastAsia="Hiragino Sans GB" w:cs="Hiragino Sans GB"/>
          <w:b w:val="0"/>
          <w:color w:val="1F4D78"/>
          <w:sz w:val="20"/>
        </w:rPr>
        <w:t>/connect</w:t>
      </w:r>
      <w:r>
        <w:rPr>
          <w:rFonts w:ascii="Hiragino Sans GB" w:hAnsi="Hiragino Sans GB" w:eastAsia="Hiragino Sans GB" w:cs="Hiragino Sans GB"/>
          <w:b w:val="0"/>
        </w:rPr>
        <w:t xml:space="preserve"> 单独保存：</w:t>
      </w:r>
    </w:p>
    <w:p>
      <w:pPr>
        <w:keepLines w:val="0"/>
        <w:spacing w:before="80" w:after="160" w:line="259" w:lineRule="auto"/>
        <w:ind w:left="259" w:right="259"/>
        <w:shd w:fill="F2F4F7"/>
      </w:pPr>
      <w:r>
        <w:rPr>
          <w:rFonts w:ascii="Hiragino Sans GB" w:hAnsi="Hiragino Sans GB" w:eastAsia="Hiragino Sans GB" w:cs="Hiragino Sans GB"/>
          <w:color w:val="0B2545"/>
          <w:sz w:val="18"/>
        </w:rPr>
        <w:t>{</w:t>
        <w:br/>
        <w:t xml:space="preserve">  "$schema": "https://opencode.ai/config.json",</w:t>
        <w:br/>
        <w:t xml:space="preserve">  "provider": {</w:t>
        <w:br/>
        <w:t xml:space="preserve">    "custom": {</w:t>
        <w:br/>
        <w:t xml:space="preserve">      "npm": "@ai-sdk/openai-compatible",</w:t>
        <w:br/>
        <w:t xml:space="preserve">      "name": "Custom API",</w:t>
        <w:br/>
        <w:t xml:space="preserve">      "options": {</w:t>
        <w:br/>
        <w:t xml:space="preserve">        "baseURL": "&lt;使用密钥弹窗中的完整地址&gt;"</w:t>
        <w:br/>
        <w:t xml:space="preserve">      },</w:t>
        <w:br/>
        <w:t xml:space="preserve">      "models": {</w:t>
        <w:br/>
        <w:t xml:space="preserve">        "&lt;当前可用模型 ID&gt;": { "name": "当前可用模型" }</w:t>
        <w:br/>
        <w:t xml:space="preserve">      }</w:t>
        <w:br/>
        <w:t xml:space="preserve">    }</w:t>
        <w:br/>
        <w:t xml:space="preserve">  }</w:t>
        <w:br/>
        <w:t>}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</w:rPr>
        <w:t>尖括号内容是不可直接使用的占位符。保存前必须替换为“使用密钥”弹窗中的完整地址和当前模型清单中的真实 ID。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2571750"/>
            <wp:docPr id="1" name="Picture 1" descr="OpenCode 自定义 provider 配置与凭据分工" title="OpenCode 自定义 provider 配置与凭据分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Hiragino Sans GB" w:hAnsi="Hiragino Sans GB" w:eastAsia="Hiragino Sans GB" w:cs="Hiragino Sans GB"/>
          <w:b w:val="0"/>
        </w:rPr>
        <w:t>图：provider 结构写入配置文件，credential 通过 connect 单独保存。</w:t>
      </w:r>
    </w:p>
    <w:p>
      <w:pPr>
        <w:keepLines/>
        <w:spacing w:before="80" w:after="160"/>
        <w:ind w:left="173" w:right="173"/>
        <w:shd w:fill="F4F6F9"/>
      </w:pPr>
      <w:r>
        <w:rPr>
          <w:rFonts w:ascii="Hiragino Sans GB" w:hAnsi="Hiragino Sans GB" w:eastAsia="Hiragino Sans GB" w:cs="Hiragino Sans GB"/>
          <w:b/>
        </w:rPr>
        <w:t xml:space="preserve">注意：字段名是 </w:t>
      </w:r>
      <w:r>
        <w:rPr>
          <w:rFonts w:ascii="Menlo" w:hAnsi="Menlo" w:eastAsia="Hiragino Sans GB" w:cs="Hiragino Sans GB"/>
          <w:b/>
          <w:color w:val="1F4D78"/>
          <w:sz w:val="20"/>
        </w:rPr>
        <w:t>baseURL</w:t>
      </w:r>
      <w:r>
        <w:rPr>
          <w:rFonts w:ascii="Hiragino Sans GB" w:hAnsi="Hiragino Sans GB" w:eastAsia="Hiragino Sans GB" w:cs="Hiragino Sans GB"/>
          <w:b/>
        </w:rPr>
        <w:t xml:space="preserve">，不要写成 </w:t>
      </w:r>
      <w:r>
        <w:rPr>
          <w:rFonts w:ascii="Menlo" w:hAnsi="Menlo" w:eastAsia="Hiragino Sans GB" w:cs="Hiragino Sans GB"/>
          <w:b/>
          <w:color w:val="1F4D78"/>
          <w:sz w:val="20"/>
        </w:rPr>
        <w:t>base_url</w:t>
      </w:r>
      <w:r>
        <w:rPr>
          <w:rFonts w:ascii="Hiragino Sans GB" w:hAnsi="Hiragino Sans GB" w:eastAsia="Hiragino Sans GB" w:cs="Hiragino Sans GB"/>
          <w:b/>
        </w:rPr>
        <w:t xml:space="preserve">。已有配置时合并 </w:t>
      </w:r>
      <w:r>
        <w:rPr>
          <w:rFonts w:ascii="Menlo" w:hAnsi="Menlo" w:eastAsia="Hiragino Sans GB" w:cs="Hiragino Sans GB"/>
          <w:b/>
          <w:color w:val="1F4D78"/>
          <w:sz w:val="20"/>
        </w:rPr>
        <w:t>provider</w:t>
      </w:r>
      <w:r>
        <w:rPr>
          <w:rFonts w:ascii="Hiragino Sans GB" w:hAnsi="Hiragino Sans GB" w:eastAsia="Hiragino Sans GB" w:cs="Hiragino Sans GB"/>
          <w:b/>
        </w:rPr>
        <w:t>，不要删除其他 provider。</w:t>
      </w:r>
    </w:p>
    <w:p>
      <w:pPr>
        <w:pStyle w:val="Heading1"/>
      </w:pPr>
      <w:r>
        <w:rPr>
          <w:rFonts w:ascii="Hiragino Sans GB" w:hAnsi="Hiragino Sans GB" w:eastAsia="Hiragino Sans GB" w:cs="Hiragino Sans GB"/>
          <w:b w:val="0"/>
        </w:rPr>
        <w:t>第 4 步：用 connect 保存 credential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</w:rPr>
        <w:t xml:space="preserve">启动 OpenCode，在交互界面输入 </w:t>
      </w:r>
      <w:r>
        <w:rPr>
          <w:rFonts w:ascii="Menlo" w:hAnsi="Menlo" w:eastAsia="Hiragino Sans GB" w:cs="Hiragino Sans GB"/>
          <w:b w:val="0"/>
          <w:color w:val="1F4D78"/>
          <w:sz w:val="20"/>
        </w:rPr>
        <w:t>/connect</w:t>
      </w:r>
      <w:r>
        <w:rPr>
          <w:rFonts w:ascii="Hiragino Sans GB" w:hAnsi="Hiragino Sans GB" w:eastAsia="Hiragino Sans GB" w:cs="Hiragino Sans GB"/>
          <w:b w:val="0"/>
        </w:rPr>
        <w:t xml:space="preserve">，选择 </w:t>
      </w:r>
      <w:r>
        <w:rPr>
          <w:rFonts w:ascii="Menlo" w:hAnsi="Menlo" w:eastAsia="Hiragino Sans GB" w:cs="Hiragino Sans GB"/>
          <w:b w:val="0"/>
          <w:color w:val="1F4D78"/>
          <w:sz w:val="20"/>
        </w:rPr>
        <w:t>Other</w:t>
      </w:r>
      <w:r>
        <w:rPr>
          <w:rFonts w:ascii="Hiragino Sans GB" w:hAnsi="Hiragino Sans GB" w:eastAsia="Hiragino Sans GB" w:cs="Hiragino Sans GB"/>
          <w:b w:val="0"/>
        </w:rPr>
        <w:t xml:space="preserve">，输入与 </w:t>
      </w:r>
      <w:r>
        <w:rPr>
          <w:rFonts w:ascii="Menlo" w:hAnsi="Menlo" w:eastAsia="Hiragino Sans GB" w:cs="Hiragino Sans GB"/>
          <w:b w:val="0"/>
          <w:color w:val="1F4D78"/>
          <w:sz w:val="20"/>
        </w:rPr>
        <w:t>opencode.json</w:t>
      </w:r>
      <w:r>
        <w:rPr>
          <w:rFonts w:ascii="Hiragino Sans GB" w:hAnsi="Hiragino Sans GB" w:eastAsia="Hiragino Sans GB" w:cs="Hiragino Sans GB"/>
          <w:b w:val="0"/>
        </w:rPr>
        <w:t xml:space="preserve"> 完全相同的 provider ID </w:t>
      </w:r>
      <w:r>
        <w:rPr>
          <w:rFonts w:ascii="Menlo" w:hAnsi="Menlo" w:eastAsia="Hiragino Sans GB" w:cs="Hiragino Sans GB"/>
          <w:b w:val="0"/>
          <w:color w:val="1F4D78"/>
          <w:sz w:val="20"/>
        </w:rPr>
        <w:t>custom</w:t>
      </w:r>
      <w:r>
        <w:rPr>
          <w:rFonts w:ascii="Hiragino Sans GB" w:hAnsi="Hiragino Sans GB" w:eastAsia="Hiragino Sans GB" w:cs="Hiragino Sans GB"/>
          <w:b w:val="0"/>
        </w:rPr>
        <w:t>，再粘贴自己的 API Key。</w:t>
      </w:r>
      <w:r>
        <w:rPr>
          <w:rFonts w:ascii="Menlo" w:hAnsi="Menlo" w:eastAsia="Hiragino Sans GB" w:cs="Hiragino Sans GB"/>
          <w:b w:val="0"/>
          <w:color w:val="1F4D78"/>
          <w:sz w:val="20"/>
        </w:rPr>
        <w:t>/connect</w:t>
      </w:r>
      <w:r>
        <w:rPr>
          <w:rFonts w:ascii="Hiragino Sans GB" w:hAnsi="Hiragino Sans GB" w:eastAsia="Hiragino Sans GB" w:cs="Hiragino Sans GB"/>
          <w:b w:val="0"/>
        </w:rPr>
        <w:t xml:space="preserve"> 只保存 credential 到 </w:t>
      </w:r>
      <w:r>
        <w:rPr>
          <w:rFonts w:ascii="Menlo" w:hAnsi="Menlo" w:eastAsia="Hiragino Sans GB" w:cs="Hiragino Sans GB"/>
          <w:b w:val="0"/>
          <w:color w:val="1F4D78"/>
          <w:sz w:val="20"/>
        </w:rPr>
        <w:t>~/.local/share/opencode/auth.json</w:t>
      </w:r>
      <w:r>
        <w:rPr>
          <w:rFonts w:ascii="Hiragino Sans GB" w:hAnsi="Hiragino Sans GB" w:eastAsia="Hiragino Sans GB" w:cs="Hiragino Sans GB"/>
          <w:b w:val="0"/>
        </w:rPr>
        <w:t xml:space="preserve">；自定义 provider 仍必须在 </w:t>
      </w:r>
      <w:r>
        <w:rPr>
          <w:rFonts w:ascii="Menlo" w:hAnsi="Menlo" w:eastAsia="Hiragino Sans GB" w:cs="Hiragino Sans GB"/>
          <w:b w:val="0"/>
          <w:color w:val="1F4D78"/>
          <w:sz w:val="20"/>
        </w:rPr>
        <w:t>opencode.json</w:t>
      </w:r>
      <w:r>
        <w:rPr>
          <w:rFonts w:ascii="Hiragino Sans GB" w:hAnsi="Hiragino Sans GB" w:eastAsia="Hiragino Sans GB" w:cs="Hiragino Sans GB"/>
          <w:b w:val="0"/>
        </w:rPr>
        <w:t xml:space="preserve"> 配置，地址和模型也只在配置文件中维护。详情可对照</w:t>
      </w:r>
      <w:hyperlink r:id="rId13">
        <w:r>
          <w:rPr>
            <w:rFonts w:ascii="Hiragino Sans GB" w:hAnsi="Hiragino Sans GB" w:eastAsia="Hiragino Sans GB" w:cs="Hiragino Sans GB"/>
            <w:color w:val="0563C1"/>
            <w:u w:val="single"/>
          </w:rPr>
          <w:t>OpenCode 官方 provider 文档</w:t>
        </w:r>
      </w:hyperlink>
      <w:r>
        <w:rPr>
          <w:rFonts w:ascii="Calibri" w:hAnsi="Calibri" w:eastAsia="Hiragino Sans GB" w:cs="Hiragino Sans GB"/>
          <w:b w:val="0"/>
        </w:rPr>
        <w:t>。</w:t>
      </w:r>
    </w:p>
    <w:p>
      <w:pPr>
        <w:keepLines w:val="0"/>
        <w:spacing w:before="80" w:after="160" w:line="259" w:lineRule="auto"/>
        <w:ind w:left="259" w:right="259"/>
        <w:shd w:fill="F2F4F7"/>
      </w:pPr>
      <w:r>
        <w:rPr>
          <w:rFonts w:ascii="Menlo" w:hAnsi="Menlo" w:eastAsia="Hiragino Sans GB" w:cs="Hiragino Sans GB"/>
          <w:color w:val="0B2545"/>
          <w:sz w:val="18"/>
        </w:rPr>
        <w:t>/connect</w:t>
      </w:r>
    </w:p>
    <w:p>
      <w:pPr>
        <w:pStyle w:val="Heading1"/>
      </w:pPr>
      <w:r>
        <w:rPr>
          <w:rFonts w:ascii="Hiragino Sans GB" w:hAnsi="Hiragino Sans GB" w:eastAsia="Hiragino Sans GB" w:cs="Hiragino Sans GB"/>
          <w:b w:val="0"/>
        </w:rPr>
        <w:t>第 5 步：选择模型并验证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</w:rPr>
        <w:t xml:space="preserve">在交互界面输入 </w:t>
      </w:r>
      <w:r>
        <w:rPr>
          <w:rFonts w:ascii="Menlo" w:hAnsi="Menlo" w:eastAsia="Hiragino Sans GB" w:cs="Hiragino Sans GB"/>
          <w:b w:val="0"/>
          <w:color w:val="1F4D78"/>
          <w:sz w:val="20"/>
        </w:rPr>
        <w:t>/models</w:t>
      </w:r>
      <w:r>
        <w:rPr>
          <w:rFonts w:ascii="Hiragino Sans GB" w:hAnsi="Hiragino Sans GB" w:eastAsia="Hiragino Sans GB" w:cs="Hiragino Sans GB"/>
          <w:b w:val="0"/>
        </w:rPr>
        <w:t xml:space="preserve">，从 </w:t>
      </w:r>
      <w:r>
        <w:rPr>
          <w:rFonts w:ascii="Menlo" w:hAnsi="Menlo" w:eastAsia="Hiragino Sans GB" w:cs="Hiragino Sans GB"/>
          <w:b w:val="0"/>
          <w:color w:val="1F4D78"/>
          <w:sz w:val="20"/>
        </w:rPr>
        <w:t>custom</w:t>
      </w:r>
      <w:r>
        <w:rPr>
          <w:rFonts w:ascii="Hiragino Sans GB" w:hAnsi="Hiragino Sans GB" w:eastAsia="Hiragino Sans GB" w:cs="Hiragino Sans GB"/>
          <w:b w:val="0"/>
        </w:rPr>
        <w:t xml:space="preserve"> provider 选择当前可用模型，再发送“回复 OK”。出现 </w:t>
      </w:r>
      <w:r>
        <w:rPr>
          <w:rFonts w:ascii="Menlo" w:hAnsi="Menlo" w:eastAsia="Hiragino Sans GB" w:cs="Hiragino Sans GB"/>
          <w:b w:val="0"/>
          <w:color w:val="1F4D78"/>
          <w:sz w:val="20"/>
        </w:rPr>
        <w:t>404</w:t>
      </w:r>
      <w:r>
        <w:rPr>
          <w:rFonts w:ascii="Hiragino Sans GB" w:hAnsi="Hiragino Sans GB" w:eastAsia="Hiragino Sans GB" w:cs="Hiragino Sans GB"/>
          <w:b w:val="0"/>
        </w:rPr>
        <w:t xml:space="preserve"> 时先核对配置文件中的完整地址，出现 </w:t>
      </w:r>
      <w:r>
        <w:rPr>
          <w:rFonts w:ascii="Menlo" w:hAnsi="Menlo" w:eastAsia="Hiragino Sans GB" w:cs="Hiragino Sans GB"/>
          <w:b w:val="0"/>
          <w:color w:val="1F4D78"/>
          <w:sz w:val="20"/>
        </w:rPr>
        <w:t>401</w:t>
      </w:r>
      <w:r>
        <w:rPr>
          <w:rFonts w:ascii="Hiragino Sans GB" w:hAnsi="Hiragino Sans GB" w:eastAsia="Hiragino Sans GB" w:cs="Hiragino Sans GB"/>
          <w:b w:val="0"/>
        </w:rPr>
        <w:t xml:space="preserve"> 时重新执行 </w:t>
      </w:r>
      <w:r>
        <w:rPr>
          <w:rFonts w:ascii="Menlo" w:hAnsi="Menlo" w:eastAsia="Hiragino Sans GB" w:cs="Hiragino Sans GB"/>
          <w:b w:val="0"/>
          <w:color w:val="1F4D78"/>
          <w:sz w:val="20"/>
        </w:rPr>
        <w:t>/connect</w:t>
      </w:r>
      <w:r>
        <w:rPr>
          <w:rFonts w:ascii="Hiragino Sans GB" w:hAnsi="Hiragino Sans GB" w:eastAsia="Hiragino Sans GB" w:cs="Hiragino Sans GB"/>
          <w:b w:val="0"/>
        </w:rPr>
        <w:t xml:space="preserve"> 保存 credential，模型列表不匹配时以当前清单为准。</w:t>
      </w:r>
    </w:p>
    <w:p>
      <w:pPr>
        <w:keepLines w:val="0"/>
        <w:spacing w:before="80" w:after="160" w:line="259" w:lineRule="auto"/>
        <w:ind w:left="259" w:right="259"/>
        <w:shd w:fill="F2F4F7"/>
      </w:pPr>
      <w:r>
        <w:rPr>
          <w:rFonts w:ascii="Menlo" w:hAnsi="Menlo" w:eastAsia="Hiragino Sans GB" w:cs="Hiragino Sans GB"/>
          <w:color w:val="0B2545"/>
          <w:sz w:val="18"/>
        </w:rPr>
        <w:t>/models</w:t>
      </w:r>
    </w:p>
    <w:p>
      <w:pPr>
        <w:widowControl/>
      </w:pPr>
      <w:r>
        <w:rPr>
          <w:rFonts w:ascii="Hiragino Sans GB" w:hAnsi="Hiragino Sans GB" w:eastAsia="Hiragino Sans GB" w:cs="Hiragino Sans GB"/>
          <w:b w:val="0"/>
        </w:rPr>
        <w:t>更多情况请查看统一排错指南。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Hiragino Sans GB" w:hAnsi="Hiragino Sans GB" w:eastAsia="Hiragino Sans GB" w:cs="Hiragino Sans GB"/>
        <w:color w:val="5F6368"/>
        <w:sz w:val="17"/>
      </w:rPr>
      <w:t xml:space="preserve">第 </w:t>
      <w:fldChar w:fldCharType="begin"/>
      <w:instrText xml:space="preserve"> PAGE </w:instrText>
      <w:fldChar w:fldCharType="end"/>
    </w:r>
    <w:r>
      <w:rPr>
        <w:rFonts w:ascii="Hiragino Sans GB" w:hAnsi="Hiragino Sans GB" w:eastAsia="Hiragino Sans GB" w:cs="Hiragino Sans GB"/>
        <w:color w:val="5F6368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Hiragino Sans GB" w:hAnsi="Hiragino Sans GB" w:eastAsia="Hiragino Sans GB" w:cs="Hiragino Sans GB"/>
        <w:color w:val="5F6368"/>
        <w:sz w:val="17"/>
      </w:rPr>
      <w:t>AI 客户端使用指南 · OpenCode 配置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Hiragino Sans GB" w:cs="Hiragino Sans G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Hiragino Sans GB" w:cs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Hiragino Sans GB" w:cs="Hiragino Sans GB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Hiragino Sans GB" w:cs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keepLines/>
      <w:spacing w:line="240" w:lineRule="auto" w:before="40" w:after="120"/>
      <w:jc w:val="center"/>
    </w:pPr>
    <w:rPr>
      <w:rFonts w:ascii="Calibri" w:hAnsi="Calibri" w:eastAsia="Hiragino Sans GB" w:cs="Hiragino Sans GB"/>
      <w:b/>
      <w:bCs/>
      <w:i w:val="0"/>
      <w:color w:val="5F6368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opencode.ai/docs/" TargetMode="External"/><Relationship Id="rId12" Type="http://schemas.openxmlformats.org/officeDocument/2006/relationships/image" Target="media/image1.png"/><Relationship Id="rId13" Type="http://schemas.openxmlformats.org/officeDocument/2006/relationships/hyperlink" Target="https://opencode.ai/docs/provider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OpenCode 配置</dc:title>
  <dc:subject>AI 客户端配置教程</dc:subject>
  <dc:creator>AI 客户端使用指南</dc:creator>
  <cp:keywords/>
  <dc:description>generated by python-docx</dc:description>
  <cp:lastModifiedBy>AI 客户端使用指南</cp:lastModifiedBy>
  <cp:revision>1</cp:revision>
  <dcterms:created xsi:type="dcterms:W3CDTF">2026-07-10T00:00:00Z</dcterms:created>
  <dcterms:modified xsi:type="dcterms:W3CDTF">2026-07-10T00:00:00Z</dcterms:modified>
  <cp:category/>
</cp:coreProperties>
</file>