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3585" w14:textId="77777777" w:rsidR="0097187C" w:rsidRDefault="0097187C" w:rsidP="0097187C">
      <w:pPr>
        <w:rPr>
          <w:b/>
          <w:bCs/>
        </w:rPr>
      </w:pPr>
      <w:r w:rsidRPr="0097187C">
        <w:rPr>
          <w:b/>
          <w:bCs/>
        </w:rPr>
        <w:t>Project Title: COVID-19 Analysis: Cases, Deaths, and Global Trends</w:t>
      </w:r>
    </w:p>
    <w:p w14:paraId="0C516640" w14:textId="228A16C4" w:rsidR="000A7E60" w:rsidRPr="0097187C" w:rsidRDefault="000A7E60" w:rsidP="0097187C">
      <w:pPr>
        <w:rPr>
          <w:b/>
          <w:bCs/>
        </w:rPr>
      </w:pPr>
      <w:r w:rsidRPr="000A7E60">
        <w:rPr>
          <w:b/>
          <w:bCs/>
        </w:rPr>
        <w:t xml:space="preserve">Developer: </w:t>
      </w:r>
      <w:proofErr w:type="spellStart"/>
      <w:r w:rsidR="00A60CA8">
        <w:rPr>
          <w:b/>
          <w:bCs/>
        </w:rPr>
        <w:t>Sakthipriya</w:t>
      </w:r>
      <w:proofErr w:type="spellEnd"/>
    </w:p>
    <w:p w14:paraId="1A390CAE" w14:textId="77777777" w:rsidR="0097187C" w:rsidRDefault="0097187C" w:rsidP="0097187C">
      <w:r w:rsidRPr="0097187C">
        <w:rPr>
          <w:b/>
          <w:bCs/>
        </w:rPr>
        <w:t>Description:</w:t>
      </w:r>
      <w:r w:rsidRPr="0097187C">
        <w:t xml:space="preserve"> This project provides</w:t>
      </w:r>
      <w:bookmarkStart w:id="0" w:name="_GoBack"/>
      <w:bookmarkEnd w:id="0"/>
      <w:r w:rsidRPr="0097187C">
        <w:t xml:space="preserve"> an in-depth analysis of the COVID-19 pandemic's impact across the globe. The dataset is transformed to focus on daily case confirmations by melting the date columns into rows and converting them into a datetime format for accurate time-series analysis. The data is sorted by date and grouped to observe trends in confirmed cases over time.</w:t>
      </w:r>
    </w:p>
    <w:p w14:paraId="3E9E0183" w14:textId="20E2737C" w:rsidR="0097187C" w:rsidRDefault="000A7E60" w:rsidP="0097187C">
      <w:pPr>
        <w:rPr>
          <w:b/>
          <w:bCs/>
        </w:rPr>
      </w:pPr>
      <w:r w:rsidRPr="000A7E60">
        <w:rPr>
          <w:b/>
          <w:bCs/>
        </w:rPr>
        <w:t>Goals and Objectives:</w:t>
      </w:r>
    </w:p>
    <w:p w14:paraId="773D5540" w14:textId="484AE23D" w:rsidR="000A7E60" w:rsidRPr="000A7E60" w:rsidRDefault="000A7E60" w:rsidP="000A7E60">
      <w:pPr>
        <w:pStyle w:val="ListParagraph"/>
        <w:numPr>
          <w:ilvl w:val="0"/>
          <w:numId w:val="3"/>
        </w:numPr>
      </w:pPr>
      <w:r w:rsidRPr="000A7E60">
        <w:rPr>
          <w:b/>
          <w:bCs/>
        </w:rPr>
        <w:t xml:space="preserve">Understand the Global Spread of COVID-19: </w:t>
      </w:r>
      <w:proofErr w:type="spellStart"/>
      <w:r w:rsidRPr="000A7E60">
        <w:t>Analyze</w:t>
      </w:r>
      <w:proofErr w:type="spellEnd"/>
      <w:r w:rsidRPr="000A7E60">
        <w:t xml:space="preserve"> the confirmed cases and death rates across different countries and continents to identify patterns and trends.</w:t>
      </w:r>
    </w:p>
    <w:p w14:paraId="698BB4BC" w14:textId="1388FCB7" w:rsidR="000A7E60" w:rsidRPr="0097187C" w:rsidRDefault="000A7E60" w:rsidP="000A7E60">
      <w:pPr>
        <w:pStyle w:val="ListParagraph"/>
        <w:numPr>
          <w:ilvl w:val="0"/>
          <w:numId w:val="3"/>
        </w:numPr>
      </w:pPr>
      <w:r w:rsidRPr="000A7E60">
        <w:rPr>
          <w:b/>
          <w:bCs/>
        </w:rPr>
        <w:t xml:space="preserve">Evaluate the Pandemic's Impact: </w:t>
      </w:r>
      <w:r w:rsidRPr="000A7E60">
        <w:t>Assess the impact of COVID-19 on various countries by examining key metrics like the total number of cases, deaths, and growth rates.</w:t>
      </w:r>
    </w:p>
    <w:p w14:paraId="19A82F21" w14:textId="77777777" w:rsidR="0097187C" w:rsidRPr="0097187C" w:rsidRDefault="0097187C" w:rsidP="0097187C">
      <w:pPr>
        <w:rPr>
          <w:b/>
          <w:bCs/>
        </w:rPr>
      </w:pPr>
      <w:r w:rsidRPr="0097187C">
        <w:rPr>
          <w:b/>
          <w:bCs/>
        </w:rPr>
        <w:t>Key analyses include:</w:t>
      </w:r>
    </w:p>
    <w:p w14:paraId="6424B624" w14:textId="77777777" w:rsidR="0097187C" w:rsidRPr="0097187C" w:rsidRDefault="0097187C" w:rsidP="00394A42">
      <w:pPr>
        <w:numPr>
          <w:ilvl w:val="0"/>
          <w:numId w:val="12"/>
        </w:numPr>
        <w:spacing w:line="240" w:lineRule="auto"/>
      </w:pPr>
      <w:r w:rsidRPr="0097187C">
        <w:t>Identifying the top 10 countries by total confirmed cases and deaths.</w:t>
      </w:r>
    </w:p>
    <w:p w14:paraId="6F6C62E9" w14:textId="77777777" w:rsidR="0097187C" w:rsidRPr="0097187C" w:rsidRDefault="0097187C" w:rsidP="00394A42">
      <w:pPr>
        <w:numPr>
          <w:ilvl w:val="0"/>
          <w:numId w:val="12"/>
        </w:numPr>
        <w:spacing w:line="240" w:lineRule="auto"/>
      </w:pPr>
      <w:proofErr w:type="spellStart"/>
      <w:r w:rsidRPr="0097187C">
        <w:t>Analyzing</w:t>
      </w:r>
      <w:proofErr w:type="spellEnd"/>
      <w:r w:rsidRPr="0097187C">
        <w:t xml:space="preserve"> the countries that took the longest to reach 1,000 confirmed cases.</w:t>
      </w:r>
    </w:p>
    <w:p w14:paraId="2C1B6AB3" w14:textId="77777777" w:rsidR="0097187C" w:rsidRPr="0097187C" w:rsidRDefault="0097187C" w:rsidP="00394A42">
      <w:pPr>
        <w:numPr>
          <w:ilvl w:val="0"/>
          <w:numId w:val="12"/>
        </w:numPr>
        <w:spacing w:line="240" w:lineRule="auto"/>
      </w:pPr>
      <w:r w:rsidRPr="0097187C">
        <w:t>Examining the distribution of COVID-19 deaths by continent.</w:t>
      </w:r>
    </w:p>
    <w:p w14:paraId="32D917CA" w14:textId="77777777" w:rsidR="0097187C" w:rsidRPr="0097187C" w:rsidRDefault="0097187C" w:rsidP="00394A42">
      <w:pPr>
        <w:numPr>
          <w:ilvl w:val="0"/>
          <w:numId w:val="12"/>
        </w:numPr>
        <w:spacing w:line="240" w:lineRule="auto"/>
      </w:pPr>
      <w:r w:rsidRPr="0097187C">
        <w:t>Ranking the top 10 countries by growth rate in the last week of the dataset.</w:t>
      </w:r>
    </w:p>
    <w:p w14:paraId="793AFD43" w14:textId="6C467671" w:rsidR="005112F6" w:rsidRDefault="0097187C" w:rsidP="000D27B9">
      <w:pPr>
        <w:rPr>
          <w:b/>
          <w:bCs/>
        </w:rPr>
      </w:pPr>
      <w:r w:rsidRPr="0097187C">
        <w:t>The project utilizes Python libraries such as Matplotlib and Seaborn for data visualization, providing insights into the spread and impact of COVID-19.</w:t>
      </w:r>
      <w:r w:rsidR="000D27B9">
        <w:br/>
      </w:r>
      <w:r w:rsidR="000D27B9">
        <w:br/>
      </w:r>
      <w:r w:rsidR="005112F6">
        <w:rPr>
          <w:b/>
          <w:bCs/>
        </w:rPr>
        <w:t>Platform: Python</w:t>
      </w:r>
    </w:p>
    <w:p w14:paraId="5694F815" w14:textId="24CA2004" w:rsidR="000D27B9" w:rsidRPr="000D27B9" w:rsidRDefault="000D27B9" w:rsidP="000D27B9">
      <w:pPr>
        <w:rPr>
          <w:b/>
          <w:bCs/>
        </w:rPr>
      </w:pPr>
      <w:r w:rsidRPr="000D27B9">
        <w:rPr>
          <w:b/>
          <w:bCs/>
        </w:rPr>
        <w:t>Process Methodology</w:t>
      </w:r>
      <w:r>
        <w:rPr>
          <w:b/>
          <w:bCs/>
        </w:rPr>
        <w:t>:</w:t>
      </w:r>
    </w:p>
    <w:p w14:paraId="2BFE2F26" w14:textId="77777777" w:rsidR="000D27B9" w:rsidRPr="000D27B9" w:rsidRDefault="000D27B9" w:rsidP="000D27B9">
      <w:r w:rsidRPr="000D27B9">
        <w:t>I used the following steps to carry out the analysis:</w:t>
      </w:r>
    </w:p>
    <w:p w14:paraId="3ED2EC23" w14:textId="354CACCD" w:rsidR="000D27B9" w:rsidRDefault="000D27B9" w:rsidP="00394A42">
      <w:pPr>
        <w:pStyle w:val="ListParagraph"/>
        <w:numPr>
          <w:ilvl w:val="0"/>
          <w:numId w:val="11"/>
        </w:numPr>
        <w:spacing w:line="360" w:lineRule="auto"/>
      </w:pPr>
      <w:r w:rsidRPr="000D27B9">
        <w:t>Data Collection</w:t>
      </w:r>
    </w:p>
    <w:p w14:paraId="711B478A" w14:textId="598DF79B" w:rsidR="000D27B9" w:rsidRPr="000D27B9" w:rsidRDefault="000D27B9" w:rsidP="00394A42">
      <w:pPr>
        <w:pStyle w:val="ListParagraph"/>
        <w:numPr>
          <w:ilvl w:val="0"/>
          <w:numId w:val="11"/>
        </w:numPr>
        <w:spacing w:line="360" w:lineRule="auto"/>
      </w:pPr>
      <w:r w:rsidRPr="000D27B9">
        <w:t>Data Preparation</w:t>
      </w:r>
    </w:p>
    <w:p w14:paraId="24F76A58" w14:textId="3660EBEC" w:rsidR="000D27B9" w:rsidRPr="000D27B9" w:rsidRDefault="000D27B9" w:rsidP="00394A42">
      <w:pPr>
        <w:pStyle w:val="ListParagraph"/>
        <w:numPr>
          <w:ilvl w:val="0"/>
          <w:numId w:val="11"/>
        </w:numPr>
        <w:spacing w:line="360" w:lineRule="auto"/>
      </w:pPr>
      <w:r w:rsidRPr="000D27B9">
        <w:t>Data Transformation</w:t>
      </w:r>
    </w:p>
    <w:p w14:paraId="36504519" w14:textId="77777777" w:rsidR="000D27B9" w:rsidRPr="000D27B9" w:rsidRDefault="000D27B9" w:rsidP="00394A42">
      <w:pPr>
        <w:pStyle w:val="ListParagraph"/>
        <w:numPr>
          <w:ilvl w:val="0"/>
          <w:numId w:val="11"/>
        </w:numPr>
        <w:spacing w:line="360" w:lineRule="auto"/>
      </w:pPr>
      <w:r w:rsidRPr="000D27B9">
        <w:t>Data Analysis</w:t>
      </w:r>
    </w:p>
    <w:p w14:paraId="49B8BB9C" w14:textId="77777777" w:rsidR="000D27B9" w:rsidRPr="000D27B9" w:rsidRDefault="000D27B9" w:rsidP="00394A42">
      <w:pPr>
        <w:pStyle w:val="ListParagraph"/>
        <w:numPr>
          <w:ilvl w:val="0"/>
          <w:numId w:val="11"/>
        </w:numPr>
        <w:spacing w:line="360" w:lineRule="auto"/>
      </w:pPr>
      <w:r w:rsidRPr="000D27B9">
        <w:t>Insights and Interpretation</w:t>
      </w:r>
    </w:p>
    <w:p w14:paraId="714AB75C" w14:textId="77777777" w:rsidR="000D27B9" w:rsidRPr="000D27B9" w:rsidRDefault="000D27B9" w:rsidP="00394A42">
      <w:pPr>
        <w:pStyle w:val="ListParagraph"/>
        <w:numPr>
          <w:ilvl w:val="0"/>
          <w:numId w:val="11"/>
        </w:numPr>
        <w:spacing w:line="360" w:lineRule="auto"/>
      </w:pPr>
      <w:r w:rsidRPr="000D27B9">
        <w:t>Conclusion and Recommendations</w:t>
      </w:r>
    </w:p>
    <w:p w14:paraId="073B13F1" w14:textId="5A69491E" w:rsidR="000D27B9" w:rsidRPr="000D27B9" w:rsidRDefault="000D27B9" w:rsidP="00394A42">
      <w:pPr>
        <w:pStyle w:val="ListParagraph"/>
        <w:numPr>
          <w:ilvl w:val="0"/>
          <w:numId w:val="11"/>
        </w:numPr>
        <w:spacing w:line="360" w:lineRule="auto"/>
      </w:pPr>
      <w:r w:rsidRPr="000D27B9">
        <w:t>Documentation and Presentation</w:t>
      </w:r>
      <w:r w:rsidRPr="000D27B9">
        <w:br/>
      </w:r>
    </w:p>
    <w:p w14:paraId="23E126B8" w14:textId="4030A401" w:rsidR="000D27B9" w:rsidRPr="00394A42" w:rsidRDefault="000D27B9" w:rsidP="00394A42">
      <w:pPr>
        <w:rPr>
          <w:b/>
          <w:bCs/>
        </w:rPr>
      </w:pPr>
      <w:r w:rsidRPr="000D27B9">
        <w:rPr>
          <w:b/>
          <w:bCs/>
        </w:rPr>
        <w:lastRenderedPageBreak/>
        <w:t>Data Collection:</w:t>
      </w:r>
      <w:r w:rsidR="00394A42">
        <w:rPr>
          <w:b/>
          <w:bCs/>
        </w:rPr>
        <w:t xml:space="preserve"> </w:t>
      </w:r>
      <w:r w:rsidRPr="000D27B9">
        <w:t>Obtain COVID-19 data, including confirmed cases, deaths, and recovery rates from reliable sources</w:t>
      </w:r>
      <w:r w:rsidR="00394A42">
        <w:t>.</w:t>
      </w:r>
    </w:p>
    <w:p w14:paraId="7A001AC5" w14:textId="73F63E4A" w:rsidR="000D27B9" w:rsidRDefault="000D27B9" w:rsidP="00394A42">
      <w:r w:rsidRPr="000D27B9">
        <w:rPr>
          <w:b/>
          <w:bCs/>
        </w:rPr>
        <w:t xml:space="preserve"> Data Preparation:</w:t>
      </w:r>
      <w:r w:rsidR="00394A42">
        <w:rPr>
          <w:b/>
          <w:bCs/>
        </w:rPr>
        <w:t xml:space="preserve"> </w:t>
      </w:r>
      <w:r w:rsidRPr="000D27B9">
        <w:t>Load the Dataset: Import the dataset into a Python environment for analysis.</w:t>
      </w:r>
      <w:r w:rsidR="00394A42" w:rsidRPr="00394A42">
        <w:t xml:space="preserve"> </w:t>
      </w:r>
      <w:r w:rsidRPr="000D27B9">
        <w:t>Data Cleaning: Handle missing values, remove duplicates, and standardize the format of columns (e.g., country names, dates).</w:t>
      </w:r>
    </w:p>
    <w:p w14:paraId="3607F9DF" w14:textId="77777777" w:rsidR="00394A42" w:rsidRDefault="000D27B9" w:rsidP="00394A42">
      <w:pPr>
        <w:rPr>
          <w:b/>
          <w:bCs/>
          <w:noProof/>
        </w:rPr>
      </w:pPr>
      <w:r w:rsidRPr="000D27B9">
        <w:rPr>
          <w:b/>
          <w:bCs/>
        </w:rPr>
        <w:t>Data Transformation:</w:t>
      </w:r>
      <w:r w:rsidR="00394A42">
        <w:rPr>
          <w:b/>
          <w:bCs/>
        </w:rPr>
        <w:t xml:space="preserve"> </w:t>
      </w:r>
      <w:r w:rsidRPr="000D27B9">
        <w:t xml:space="preserve">Melt the </w:t>
      </w:r>
      <w:proofErr w:type="spellStart"/>
      <w:r w:rsidRPr="000D27B9">
        <w:t>Dataframe</w:t>
      </w:r>
      <w:proofErr w:type="spellEnd"/>
      <w:r w:rsidRPr="000D27B9">
        <w:t>:</w:t>
      </w:r>
      <w:r w:rsidR="00394A42">
        <w:t xml:space="preserve"> </w:t>
      </w:r>
      <w:r w:rsidRPr="000D27B9">
        <w:t xml:space="preserve"> Convert date columns into rows for a time-series format to </w:t>
      </w:r>
      <w:proofErr w:type="spellStart"/>
      <w:r w:rsidRPr="000D27B9">
        <w:t>analyze</w:t>
      </w:r>
      <w:proofErr w:type="spellEnd"/>
      <w:r w:rsidRPr="000D27B9">
        <w:t xml:space="preserve"> trends over time.</w:t>
      </w:r>
      <w:r w:rsidR="00394A42">
        <w:rPr>
          <w:b/>
          <w:bCs/>
        </w:rPr>
        <w:t xml:space="preserve"> </w:t>
      </w:r>
      <w:r w:rsidRPr="000D27B9">
        <w:t>Convert to Datetime Format: Ensure all date columns are in the correct datetime format to facilitate chronological sorting.</w:t>
      </w:r>
      <w:r w:rsidR="00394A42">
        <w:rPr>
          <w:b/>
          <w:bCs/>
        </w:rPr>
        <w:t xml:space="preserve"> </w:t>
      </w:r>
      <w:r w:rsidRPr="000D27B9">
        <w:t>Sort and Group Data: Sort the data by date and group by country to calculate the total confirmed cases and deaths over time.</w:t>
      </w:r>
      <w:r w:rsidR="00394A42" w:rsidRPr="00394A42">
        <w:rPr>
          <w:b/>
          <w:bCs/>
          <w:noProof/>
        </w:rPr>
        <w:t xml:space="preserve"> </w:t>
      </w:r>
    </w:p>
    <w:p w14:paraId="4EE4BDB4" w14:textId="35F5E968" w:rsidR="000D27B9" w:rsidRPr="00394A42" w:rsidRDefault="00394A42" w:rsidP="00394A42">
      <w:pPr>
        <w:rPr>
          <w:b/>
          <w:bCs/>
        </w:rPr>
      </w:pPr>
      <w:r>
        <w:rPr>
          <w:b/>
          <w:bCs/>
          <w:noProof/>
          <w:lang w:val="en-US"/>
        </w:rPr>
        <w:drawing>
          <wp:inline distT="0" distB="0" distL="0" distR="0" wp14:anchorId="21E9B1D4" wp14:editId="76900AFC">
            <wp:extent cx="5731510" cy="1593850"/>
            <wp:effectExtent l="0" t="0" r="2540" b="6350"/>
            <wp:docPr id="196582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21933" name="Picture 19658219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14:paraId="17D32806" w14:textId="0D1CFFA3" w:rsidR="000D27B9" w:rsidRDefault="006D389D" w:rsidP="00394A42">
      <w:r>
        <w:rPr>
          <w:b/>
          <w:bCs/>
          <w:noProof/>
          <w:lang w:val="en-US"/>
        </w:rPr>
        <w:drawing>
          <wp:anchor distT="0" distB="0" distL="114300" distR="114300" simplePos="0" relativeHeight="251658240" behindDoc="1" locked="0" layoutInCell="1" allowOverlap="1" wp14:anchorId="6FF18871" wp14:editId="429EAD18">
            <wp:simplePos x="0" y="0"/>
            <wp:positionH relativeFrom="margin">
              <wp:posOffset>3520314</wp:posOffset>
            </wp:positionH>
            <wp:positionV relativeFrom="paragraph">
              <wp:posOffset>1734871</wp:posOffset>
            </wp:positionV>
            <wp:extent cx="2361278" cy="2063512"/>
            <wp:effectExtent l="0" t="0" r="1270" b="0"/>
            <wp:wrapNone/>
            <wp:docPr id="33993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36527" name="Picture 3399365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1278" cy="2063512"/>
                    </a:xfrm>
                    <a:prstGeom prst="rect">
                      <a:avLst/>
                    </a:prstGeom>
                  </pic:spPr>
                </pic:pic>
              </a:graphicData>
            </a:graphic>
            <wp14:sizeRelH relativeFrom="margin">
              <wp14:pctWidth>0</wp14:pctWidth>
            </wp14:sizeRelH>
            <wp14:sizeRelV relativeFrom="margin">
              <wp14:pctHeight>0</wp14:pctHeight>
            </wp14:sizeRelV>
          </wp:anchor>
        </w:drawing>
      </w:r>
      <w:r w:rsidR="000D27B9" w:rsidRPr="000D27B9">
        <w:rPr>
          <w:b/>
          <w:bCs/>
        </w:rPr>
        <w:t>Data Analysis:</w:t>
      </w:r>
      <w:r w:rsidR="00394A42">
        <w:rPr>
          <w:b/>
          <w:bCs/>
        </w:rPr>
        <w:t xml:space="preserve"> </w:t>
      </w:r>
      <w:r w:rsidR="000D27B9" w:rsidRPr="000D27B9">
        <w:t>Visualize Trends: Use Matplotlib and Seaborn to create visualizations, such as line plots, bar charts, and histograms, to display the progression of COVID-19 cases and deaths globally.</w:t>
      </w:r>
      <w:r w:rsidR="00394A42">
        <w:t xml:space="preserve"> </w:t>
      </w:r>
      <w:r w:rsidR="000D27B9" w:rsidRPr="000D27B9">
        <w:t>Identify Top 10 Countries: Determine the top 10 countries by total confirmed cases, total deaths, and growth rate in the last week of data.</w:t>
      </w:r>
      <w:r w:rsidR="00394A42">
        <w:t xml:space="preserve"> </w:t>
      </w:r>
      <w:proofErr w:type="spellStart"/>
      <w:r w:rsidR="000D27B9" w:rsidRPr="000D27B9">
        <w:t>Analyze</w:t>
      </w:r>
      <w:proofErr w:type="spellEnd"/>
      <w:r w:rsidR="000D27B9" w:rsidRPr="000D27B9">
        <w:t xml:space="preserve"> Delays in Reaching Case Milestones: Identify countries that took the longest to reach 1,000 cases, offering insights into their pandemic response strategies.</w:t>
      </w:r>
      <w:r w:rsidR="00394A42">
        <w:t xml:space="preserve"> </w:t>
      </w:r>
      <w:r w:rsidR="000D27B9" w:rsidRPr="000D27B9">
        <w:t>Examine Death Distribution by Continent: Evaluate the distribution of COVID-19 deaths across different</w:t>
      </w:r>
      <w:r w:rsidR="005D3C1E">
        <w:t xml:space="preserve"> </w:t>
      </w:r>
      <w:r w:rsidR="000D27B9" w:rsidRPr="000D27B9">
        <w:t>continents.</w:t>
      </w:r>
      <w:r w:rsidR="005D3C1E" w:rsidRPr="005D3C1E">
        <w:rPr>
          <w:b/>
          <w:bCs/>
          <w:noProof/>
        </w:rPr>
        <w:t xml:space="preserve"> </w:t>
      </w:r>
    </w:p>
    <w:p w14:paraId="7B245DF1" w14:textId="7AB85836" w:rsidR="005D3C1E" w:rsidRDefault="005D3C1E" w:rsidP="00394A42">
      <w:r>
        <w:rPr>
          <w:b/>
          <w:bCs/>
          <w:noProof/>
          <w:lang w:val="en-US"/>
        </w:rPr>
        <w:drawing>
          <wp:inline distT="0" distB="0" distL="0" distR="0" wp14:anchorId="302CE600" wp14:editId="0365646F">
            <wp:extent cx="3369310" cy="2082800"/>
            <wp:effectExtent l="0" t="0" r="2540" b="0"/>
            <wp:docPr id="850466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66871" name="Picture 8504668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310" cy="2082800"/>
                    </a:xfrm>
                    <a:prstGeom prst="rect">
                      <a:avLst/>
                    </a:prstGeom>
                  </pic:spPr>
                </pic:pic>
              </a:graphicData>
            </a:graphic>
          </wp:inline>
        </w:drawing>
      </w:r>
    </w:p>
    <w:p w14:paraId="322C045C" w14:textId="3DEBC38E" w:rsidR="005D3C1E" w:rsidRPr="000D27B9" w:rsidRDefault="005D3C1E" w:rsidP="00394A42">
      <w:pPr>
        <w:rPr>
          <w:b/>
          <w:bCs/>
        </w:rPr>
      </w:pPr>
    </w:p>
    <w:p w14:paraId="67696152" w14:textId="6D3575F2" w:rsidR="000D27B9" w:rsidRPr="000D27B9" w:rsidRDefault="000D27B9" w:rsidP="00394A42">
      <w:pPr>
        <w:rPr>
          <w:b/>
          <w:bCs/>
        </w:rPr>
      </w:pPr>
      <w:r w:rsidRPr="000D27B9">
        <w:rPr>
          <w:b/>
          <w:bCs/>
        </w:rPr>
        <w:lastRenderedPageBreak/>
        <w:t>Insights and Interpretation:</w:t>
      </w:r>
      <w:r w:rsidR="00394A42">
        <w:rPr>
          <w:b/>
          <w:bCs/>
        </w:rPr>
        <w:t xml:space="preserve"> </w:t>
      </w:r>
      <w:r w:rsidRPr="000D27B9">
        <w:t>Interpret the findings from the visualizations and analyses to identify key patterns and insights, such as which countries were most affected, the speed of spread, and regional differences in mortality rates.</w:t>
      </w:r>
    </w:p>
    <w:p w14:paraId="73FBC0BE" w14:textId="3E48196F" w:rsidR="005112F6" w:rsidRPr="005112F6" w:rsidRDefault="005112F6" w:rsidP="00394A42">
      <w:pPr>
        <w:rPr>
          <w:b/>
          <w:bCs/>
        </w:rPr>
      </w:pPr>
      <w:r>
        <w:rPr>
          <w:b/>
          <w:bCs/>
        </w:rPr>
        <w:t>Platform: Power</w:t>
      </w:r>
      <w:r w:rsidR="009B006F">
        <w:rPr>
          <w:b/>
          <w:bCs/>
        </w:rPr>
        <w:t xml:space="preserve"> </w:t>
      </w:r>
      <w:r>
        <w:rPr>
          <w:b/>
          <w:bCs/>
        </w:rPr>
        <w:t>BI</w:t>
      </w:r>
    </w:p>
    <w:p w14:paraId="410DA2A3" w14:textId="6EAEA155" w:rsidR="005112F6" w:rsidRPr="000D27B9" w:rsidRDefault="005112F6" w:rsidP="005112F6">
      <w:pPr>
        <w:rPr>
          <w:b/>
          <w:bCs/>
        </w:rPr>
      </w:pPr>
      <w:r>
        <w:rPr>
          <w:noProof/>
          <w:lang w:val="en-US"/>
        </w:rPr>
        <w:drawing>
          <wp:inline distT="0" distB="0" distL="0" distR="0" wp14:anchorId="2099BB1A" wp14:editId="29D637F8">
            <wp:extent cx="5731510" cy="3214370"/>
            <wp:effectExtent l="0" t="0" r="2540" b="5080"/>
            <wp:docPr id="171733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8385" name="Picture 1717338385"/>
                    <pic:cNvPicPr/>
                  </pic:nvPicPr>
                  <pic:blipFill>
                    <a:blip r:embed="rId8">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r w:rsidRPr="005112F6">
        <w:rPr>
          <w:b/>
          <w:bCs/>
        </w:rPr>
        <w:t xml:space="preserve"> </w:t>
      </w:r>
      <w:r w:rsidRPr="000D27B9">
        <w:rPr>
          <w:b/>
          <w:bCs/>
        </w:rPr>
        <w:t>Conclusion and Recommendations:</w:t>
      </w:r>
      <w:r>
        <w:rPr>
          <w:b/>
          <w:bCs/>
        </w:rPr>
        <w:t xml:space="preserve"> </w:t>
      </w:r>
      <w:r w:rsidRPr="000D27B9">
        <w:t>Summarize the key findings, highlight important patterns and trends, and provide recommendations for public health responses and future research.</w:t>
      </w:r>
    </w:p>
    <w:p w14:paraId="4325221A" w14:textId="77777777" w:rsidR="005112F6" w:rsidRDefault="005112F6" w:rsidP="005112F6">
      <w:r w:rsidRPr="000D27B9">
        <w:rPr>
          <w:b/>
          <w:bCs/>
        </w:rPr>
        <w:t xml:space="preserve"> Documentation and Presentation:</w:t>
      </w:r>
      <w:r>
        <w:rPr>
          <w:b/>
          <w:bCs/>
        </w:rPr>
        <w:t xml:space="preserve"> </w:t>
      </w:r>
      <w:r w:rsidRPr="000D27B9">
        <w:t>Document the methodology, results, and conclusions in a well-structured report or presentation, including all visualizations and key insights.</w:t>
      </w:r>
    </w:p>
    <w:p w14:paraId="3E0A4790" w14:textId="029A25F4" w:rsidR="00EA6FD5" w:rsidRDefault="00EA6FD5"/>
    <w:sectPr w:rsidR="00EA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09B8"/>
    <w:multiLevelType w:val="multilevel"/>
    <w:tmpl w:val="EFB0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83362"/>
    <w:multiLevelType w:val="multilevel"/>
    <w:tmpl w:val="F5C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30D5E"/>
    <w:multiLevelType w:val="hybridMultilevel"/>
    <w:tmpl w:val="E422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1E55E2"/>
    <w:multiLevelType w:val="multilevel"/>
    <w:tmpl w:val="EE5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F02AD"/>
    <w:multiLevelType w:val="multilevel"/>
    <w:tmpl w:val="930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65738"/>
    <w:multiLevelType w:val="hybridMultilevel"/>
    <w:tmpl w:val="ADFC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4E189F"/>
    <w:multiLevelType w:val="multilevel"/>
    <w:tmpl w:val="9E5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C25DD"/>
    <w:multiLevelType w:val="multilevel"/>
    <w:tmpl w:val="8C9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80F54"/>
    <w:multiLevelType w:val="hybridMultilevel"/>
    <w:tmpl w:val="4EC8AB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4FD016BD"/>
    <w:multiLevelType w:val="multilevel"/>
    <w:tmpl w:val="1C8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2C3EAF"/>
    <w:multiLevelType w:val="multilevel"/>
    <w:tmpl w:val="D8D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053C05"/>
    <w:multiLevelType w:val="multilevel"/>
    <w:tmpl w:val="991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11"/>
  </w:num>
  <w:num w:numId="5">
    <w:abstractNumId w:val="6"/>
  </w:num>
  <w:num w:numId="6">
    <w:abstractNumId w:val="3"/>
  </w:num>
  <w:num w:numId="7">
    <w:abstractNumId w:val="1"/>
  </w:num>
  <w:num w:numId="8">
    <w:abstractNumId w:val="9"/>
  </w:num>
  <w:num w:numId="9">
    <w:abstractNumId w:val="4"/>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93"/>
    <w:rsid w:val="000A7E60"/>
    <w:rsid w:val="000D27B9"/>
    <w:rsid w:val="001F0102"/>
    <w:rsid w:val="00394A42"/>
    <w:rsid w:val="005112F6"/>
    <w:rsid w:val="005D3C1E"/>
    <w:rsid w:val="006D389D"/>
    <w:rsid w:val="008022FF"/>
    <w:rsid w:val="009128F4"/>
    <w:rsid w:val="00947B3B"/>
    <w:rsid w:val="0097187C"/>
    <w:rsid w:val="009B006F"/>
    <w:rsid w:val="00A60CA8"/>
    <w:rsid w:val="00B66E93"/>
    <w:rsid w:val="00EA6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4A1E"/>
  <w15:chartTrackingRefBased/>
  <w15:docId w15:val="{F2B03AB9-B9FA-43A8-A786-FC37067E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6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E93"/>
    <w:rPr>
      <w:rFonts w:eastAsiaTheme="majorEastAsia" w:cstheme="majorBidi"/>
      <w:color w:val="272727" w:themeColor="text1" w:themeTint="D8"/>
    </w:rPr>
  </w:style>
  <w:style w:type="paragraph" w:styleId="Title">
    <w:name w:val="Title"/>
    <w:basedOn w:val="Normal"/>
    <w:next w:val="Normal"/>
    <w:link w:val="TitleChar"/>
    <w:uiPriority w:val="10"/>
    <w:qFormat/>
    <w:rsid w:val="00B66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E93"/>
    <w:pPr>
      <w:spacing w:before="160"/>
      <w:jc w:val="center"/>
    </w:pPr>
    <w:rPr>
      <w:i/>
      <w:iCs/>
      <w:color w:val="404040" w:themeColor="text1" w:themeTint="BF"/>
    </w:rPr>
  </w:style>
  <w:style w:type="character" w:customStyle="1" w:styleId="QuoteChar">
    <w:name w:val="Quote Char"/>
    <w:basedOn w:val="DefaultParagraphFont"/>
    <w:link w:val="Quote"/>
    <w:uiPriority w:val="29"/>
    <w:rsid w:val="00B66E93"/>
    <w:rPr>
      <w:i/>
      <w:iCs/>
      <w:color w:val="404040" w:themeColor="text1" w:themeTint="BF"/>
    </w:rPr>
  </w:style>
  <w:style w:type="paragraph" w:styleId="ListParagraph">
    <w:name w:val="List Paragraph"/>
    <w:basedOn w:val="Normal"/>
    <w:uiPriority w:val="34"/>
    <w:qFormat/>
    <w:rsid w:val="00B66E93"/>
    <w:pPr>
      <w:ind w:left="720"/>
      <w:contextualSpacing/>
    </w:pPr>
  </w:style>
  <w:style w:type="character" w:styleId="IntenseEmphasis">
    <w:name w:val="Intense Emphasis"/>
    <w:basedOn w:val="DefaultParagraphFont"/>
    <w:uiPriority w:val="21"/>
    <w:qFormat/>
    <w:rsid w:val="00B66E93"/>
    <w:rPr>
      <w:i/>
      <w:iCs/>
      <w:color w:val="0F4761" w:themeColor="accent1" w:themeShade="BF"/>
    </w:rPr>
  </w:style>
  <w:style w:type="paragraph" w:styleId="IntenseQuote">
    <w:name w:val="Intense Quote"/>
    <w:basedOn w:val="Normal"/>
    <w:next w:val="Normal"/>
    <w:link w:val="IntenseQuoteChar"/>
    <w:uiPriority w:val="30"/>
    <w:qFormat/>
    <w:rsid w:val="00B66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E93"/>
    <w:rPr>
      <w:i/>
      <w:iCs/>
      <w:color w:val="0F4761" w:themeColor="accent1" w:themeShade="BF"/>
    </w:rPr>
  </w:style>
  <w:style w:type="character" w:styleId="IntenseReference">
    <w:name w:val="Intense Reference"/>
    <w:basedOn w:val="DefaultParagraphFont"/>
    <w:uiPriority w:val="32"/>
    <w:qFormat/>
    <w:rsid w:val="00B66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496">
      <w:bodyDiv w:val="1"/>
      <w:marLeft w:val="0"/>
      <w:marRight w:val="0"/>
      <w:marTop w:val="0"/>
      <w:marBottom w:val="0"/>
      <w:divBdr>
        <w:top w:val="none" w:sz="0" w:space="0" w:color="auto"/>
        <w:left w:val="none" w:sz="0" w:space="0" w:color="auto"/>
        <w:bottom w:val="none" w:sz="0" w:space="0" w:color="auto"/>
        <w:right w:val="none" w:sz="0" w:space="0" w:color="auto"/>
      </w:divBdr>
    </w:div>
    <w:div w:id="136144520">
      <w:bodyDiv w:val="1"/>
      <w:marLeft w:val="0"/>
      <w:marRight w:val="0"/>
      <w:marTop w:val="0"/>
      <w:marBottom w:val="0"/>
      <w:divBdr>
        <w:top w:val="none" w:sz="0" w:space="0" w:color="auto"/>
        <w:left w:val="none" w:sz="0" w:space="0" w:color="auto"/>
        <w:bottom w:val="none" w:sz="0" w:space="0" w:color="auto"/>
        <w:right w:val="none" w:sz="0" w:space="0" w:color="auto"/>
      </w:divBdr>
    </w:div>
    <w:div w:id="159318830">
      <w:bodyDiv w:val="1"/>
      <w:marLeft w:val="0"/>
      <w:marRight w:val="0"/>
      <w:marTop w:val="0"/>
      <w:marBottom w:val="0"/>
      <w:divBdr>
        <w:top w:val="none" w:sz="0" w:space="0" w:color="auto"/>
        <w:left w:val="none" w:sz="0" w:space="0" w:color="auto"/>
        <w:bottom w:val="none" w:sz="0" w:space="0" w:color="auto"/>
        <w:right w:val="none" w:sz="0" w:space="0" w:color="auto"/>
      </w:divBdr>
    </w:div>
    <w:div w:id="177549140">
      <w:bodyDiv w:val="1"/>
      <w:marLeft w:val="0"/>
      <w:marRight w:val="0"/>
      <w:marTop w:val="0"/>
      <w:marBottom w:val="0"/>
      <w:divBdr>
        <w:top w:val="none" w:sz="0" w:space="0" w:color="auto"/>
        <w:left w:val="none" w:sz="0" w:space="0" w:color="auto"/>
        <w:bottom w:val="none" w:sz="0" w:space="0" w:color="auto"/>
        <w:right w:val="none" w:sz="0" w:space="0" w:color="auto"/>
      </w:divBdr>
    </w:div>
    <w:div w:id="209004619">
      <w:bodyDiv w:val="1"/>
      <w:marLeft w:val="0"/>
      <w:marRight w:val="0"/>
      <w:marTop w:val="0"/>
      <w:marBottom w:val="0"/>
      <w:divBdr>
        <w:top w:val="none" w:sz="0" w:space="0" w:color="auto"/>
        <w:left w:val="none" w:sz="0" w:space="0" w:color="auto"/>
        <w:bottom w:val="none" w:sz="0" w:space="0" w:color="auto"/>
        <w:right w:val="none" w:sz="0" w:space="0" w:color="auto"/>
      </w:divBdr>
    </w:div>
    <w:div w:id="784347281">
      <w:bodyDiv w:val="1"/>
      <w:marLeft w:val="0"/>
      <w:marRight w:val="0"/>
      <w:marTop w:val="0"/>
      <w:marBottom w:val="0"/>
      <w:divBdr>
        <w:top w:val="none" w:sz="0" w:space="0" w:color="auto"/>
        <w:left w:val="none" w:sz="0" w:space="0" w:color="auto"/>
        <w:bottom w:val="none" w:sz="0" w:space="0" w:color="auto"/>
        <w:right w:val="none" w:sz="0" w:space="0" w:color="auto"/>
      </w:divBdr>
    </w:div>
    <w:div w:id="1546025385">
      <w:bodyDiv w:val="1"/>
      <w:marLeft w:val="0"/>
      <w:marRight w:val="0"/>
      <w:marTop w:val="0"/>
      <w:marBottom w:val="0"/>
      <w:divBdr>
        <w:top w:val="none" w:sz="0" w:space="0" w:color="auto"/>
        <w:left w:val="none" w:sz="0" w:space="0" w:color="auto"/>
        <w:bottom w:val="none" w:sz="0" w:space="0" w:color="auto"/>
        <w:right w:val="none" w:sz="0" w:space="0" w:color="auto"/>
      </w:divBdr>
    </w:div>
    <w:div w:id="1556891582">
      <w:bodyDiv w:val="1"/>
      <w:marLeft w:val="0"/>
      <w:marRight w:val="0"/>
      <w:marTop w:val="0"/>
      <w:marBottom w:val="0"/>
      <w:divBdr>
        <w:top w:val="none" w:sz="0" w:space="0" w:color="auto"/>
        <w:left w:val="none" w:sz="0" w:space="0" w:color="auto"/>
        <w:bottom w:val="none" w:sz="0" w:space="0" w:color="auto"/>
        <w:right w:val="none" w:sz="0" w:space="0" w:color="auto"/>
      </w:divBdr>
    </w:div>
    <w:div w:id="1658073362">
      <w:bodyDiv w:val="1"/>
      <w:marLeft w:val="0"/>
      <w:marRight w:val="0"/>
      <w:marTop w:val="0"/>
      <w:marBottom w:val="0"/>
      <w:divBdr>
        <w:top w:val="none" w:sz="0" w:space="0" w:color="auto"/>
        <w:left w:val="none" w:sz="0" w:space="0" w:color="auto"/>
        <w:bottom w:val="none" w:sz="0" w:space="0" w:color="auto"/>
        <w:right w:val="none" w:sz="0" w:space="0" w:color="auto"/>
      </w:divBdr>
    </w:div>
    <w:div w:id="1721828042">
      <w:bodyDiv w:val="1"/>
      <w:marLeft w:val="0"/>
      <w:marRight w:val="0"/>
      <w:marTop w:val="0"/>
      <w:marBottom w:val="0"/>
      <w:divBdr>
        <w:top w:val="none" w:sz="0" w:space="0" w:color="auto"/>
        <w:left w:val="none" w:sz="0" w:space="0" w:color="auto"/>
        <w:bottom w:val="none" w:sz="0" w:space="0" w:color="auto"/>
        <w:right w:val="none" w:sz="0" w:space="0" w:color="auto"/>
      </w:divBdr>
    </w:div>
    <w:div w:id="1971667724">
      <w:bodyDiv w:val="1"/>
      <w:marLeft w:val="0"/>
      <w:marRight w:val="0"/>
      <w:marTop w:val="0"/>
      <w:marBottom w:val="0"/>
      <w:divBdr>
        <w:top w:val="none" w:sz="0" w:space="0" w:color="auto"/>
        <w:left w:val="none" w:sz="0" w:space="0" w:color="auto"/>
        <w:bottom w:val="none" w:sz="0" w:space="0" w:color="auto"/>
        <w:right w:val="none" w:sz="0" w:space="0" w:color="auto"/>
      </w:divBdr>
    </w:div>
    <w:div w:id="202416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Jackson (CTR)</dc:creator>
  <cp:keywords/>
  <dc:description/>
  <cp:lastModifiedBy>admin</cp:lastModifiedBy>
  <cp:revision>3</cp:revision>
  <dcterms:created xsi:type="dcterms:W3CDTF">2024-08-28T07:21:00Z</dcterms:created>
  <dcterms:modified xsi:type="dcterms:W3CDTF">2024-08-29T04:44:00Z</dcterms:modified>
</cp:coreProperties>
</file>