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103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7110"/>
        <w:tblGridChange w:id="0">
          <w:tblGrid>
            <w:gridCol w:w="2983"/>
            <w:gridCol w:w="275"/>
            <w:gridCol w:w="71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 D VIGNESH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3123415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Assistant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 Communication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years 3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Wireless Communication &amp; Cognitive Radio Networks , WSN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Wireless Communication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Adhoc &amp; WSN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Satellite Communication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 Engineering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Wireless Networks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“Advances in Computer Science and Artificial Intelligence”,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Authors: Dr.GN Balaji, Dr.AM Balamurugan, Dr.AKP Kovendan,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Mr.GD Vignesh.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Publisher: COSMAS Scientific Publications, ISBN: 978-81-19359-39-4 (2023).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right="3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1.Deep reinforcement learning for comprehensive route optimization in elastic optical networks using generative strategies by Renjith, PN  ; Sujatha, G  ; Vinoth, M  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Vignesh, GD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 Prabhu, MR ; Mouleswararao, B, Volume 55 Issue 13 (1197) DEC 2023.  DOI: 10.1007/s11082-023-05501-5.  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right="3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2.Adaptive rate and modulation scheme for M2M communication using quantum optical and 5G communication by Chillakuru, PD  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Vignesh, GD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; Maheswari, S  ; Sabeenian, RS ; Mouleswararao, B  ; Markkandan, S, Volume55 Issue 11 (1021) NOV 2023. DOI: 10.1007/s11082-023-05373-9. 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right="3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3.Empowering sustainable farming practices with AI-enabled interactive visualization of hyperspectral imaging data by Subudhi, S., Dabhade, R.G., Shastri, R.,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Vignesh, G.D.,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Chaturvedi, A. Measurement: Sensors, 2023, 30, 100935. 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right="3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4.Sensor data fusion techniques in the construction of generalized VORONOI graph for on-line motion planning in robot navigation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Vignesh G.D.,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Ramu A., Raja, J.T., Haldorai, A., Senthil Kumar, G. International Journal of System Assurance Engineering and Management, 2022. 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right="3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 Design of Social Distance Monitoring Approach Using Wearable Smart Tags in 5G IoT Environment During Pandemic Conditions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Molina-Granja, F.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Lozada-Yánez, R.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Santacruz-Sulca, F.J.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t xml:space="preserve">Vignesh, G.D</w:t>
              </w:r>
            </w:hyperlink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Swaminathan, J.N.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Smart Innovation, Systems and Technologies, 2023, 312, pp. 731–740.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days Online STC on SCILAB for Beginners at NITTR, Chandigarh from 24-7-2023 to 28-7-2023.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days Online AU sponsored FDP on Antennas &amp; Microwave Engineering at Karpagam Institute of Technology, Coimbatore from 14-6-2021 to 19-6-2021.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days Online AU sponsored FDP on Signals and Systems at Dr.Mahalingam College of Engineering &amp; Technology, Pollachi from 7-6-2021 to 12-6-2021.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days Online AU sponsored FDP on Electronic Circuits-I at MIT, Chennai from 24-5-2021 to 29-5-2021.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AI-Driven Statistical Analysis of Social Media Data for Enhanced Event Promotion and Audience Interaction.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A MULTI-AGENT AI SYSTEM FOR COLLABORATIVE MUSIC COMPOSITION AND PERFORMANCE.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IOT ENABLED EDGE COMPUTING SYSTEM FOR SMART AGRICULTURE APPLICATIONS.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opus.com/authid/detail.uri?authorId=57203344932" TargetMode="External"/><Relationship Id="rId10" Type="http://schemas.openxmlformats.org/officeDocument/2006/relationships/hyperlink" Target="https://www.scopus.com/authid/detail.uri?authorId=57203344932" TargetMode="External"/><Relationship Id="rId13" Type="http://schemas.openxmlformats.org/officeDocument/2006/relationships/hyperlink" Target="https://www.scopus.com/authid/detail.uri?authorId=55557892300" TargetMode="External"/><Relationship Id="rId12" Type="http://schemas.openxmlformats.org/officeDocument/2006/relationships/hyperlink" Target="https://www.scopus.com/authid/detail.uri?authorId=572033449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opus.com/authid/detail.uri?authorId=5721190427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opus.com/authid/detail.uri?authorId=57204458096" TargetMode="External"/><Relationship Id="rId7" Type="http://schemas.openxmlformats.org/officeDocument/2006/relationships/hyperlink" Target="https://www.scopus.com/authid/detail.uri?authorId=57204458096" TargetMode="External"/><Relationship Id="rId8" Type="http://schemas.openxmlformats.org/officeDocument/2006/relationships/hyperlink" Target="https://www.scopus.com/authid/detail.uri?authorId=57204770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ffd4d99c28f3f6ba59ed821727d338bcf54a171d3961717d9a1b04976cc004b4</vt:lpwstr>
  </property>
</Properties>
</file>