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0"/>
        <w:tblW w:w="103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3"/>
        <w:gridCol w:w="275"/>
        <w:gridCol w:w="7110"/>
        <w:tblGridChange w:id="0">
          <w:tblGrid>
            <w:gridCol w:w="2983"/>
            <w:gridCol w:w="275"/>
            <w:gridCol w:w="7110"/>
          </w:tblGrid>
        </w:tblGridChange>
      </w:tblGrid>
      <w:tr>
        <w:trPr>
          <w:cantSplit w:val="0"/>
          <w:tblHeader w:val="0"/>
        </w:trPr>
        <w:tc>
          <w:tcPr>
            <w:gridSpan w:val="3"/>
          </w:tcPr>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FACULTY PROFILE FORMAT (Format 3)</w:t>
            </w:r>
          </w:p>
        </w:tc>
      </w:tr>
      <w:tr>
        <w:trPr>
          <w:cantSplit w:val="0"/>
          <w:tblHeader w:val="0"/>
        </w:trPr>
        <w:tc>
          <w:tcPr/>
          <w:p w:rsidR="00000000" w:rsidDel="00000000" w:rsidP="00000000" w:rsidRDefault="00000000" w:rsidRPr="00000000" w14:paraId="00000005">
            <w:pPr>
              <w:spacing w:after="0" w:line="240" w:lineRule="auto"/>
              <w:rPr>
                <w:b w:val="1"/>
              </w:rPr>
            </w:pPr>
            <w:r w:rsidDel="00000000" w:rsidR="00000000" w:rsidRPr="00000000">
              <w:rPr>
                <w:b w:val="1"/>
                <w:rtl w:val="0"/>
              </w:rPr>
              <w:t xml:space="preserve">Staff Name </w:t>
            </w:r>
          </w:p>
        </w:tc>
        <w:tc>
          <w:tcPr/>
          <w:p w:rsidR="00000000" w:rsidDel="00000000" w:rsidP="00000000" w:rsidRDefault="00000000" w:rsidRPr="00000000" w14:paraId="00000006">
            <w:pPr>
              <w:spacing w:after="0" w:line="240" w:lineRule="auto"/>
              <w:rPr/>
            </w:pPr>
            <w:r w:rsidDel="00000000" w:rsidR="00000000" w:rsidRPr="00000000">
              <w:rPr>
                <w:rtl w:val="0"/>
              </w:rPr>
              <w:t xml:space="preserve">:</w:t>
            </w:r>
          </w:p>
        </w:tc>
        <w:tc>
          <w:tcPr/>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LINGESHWARAN M</w:t>
            </w:r>
          </w:p>
        </w:tc>
      </w:tr>
      <w:tr>
        <w:trPr>
          <w:cantSplit w:val="0"/>
          <w:tblHeader w:val="0"/>
        </w:trPr>
        <w:tc>
          <w:tcPr/>
          <w:p w:rsidR="00000000" w:rsidDel="00000000" w:rsidP="00000000" w:rsidRDefault="00000000" w:rsidRPr="00000000" w14:paraId="00000008">
            <w:pPr>
              <w:spacing w:after="0" w:line="240" w:lineRule="auto"/>
              <w:rPr>
                <w:b w:val="1"/>
              </w:rPr>
            </w:pPr>
            <w:r w:rsidDel="00000000" w:rsidR="00000000" w:rsidRPr="00000000">
              <w:rPr>
                <w:b w:val="1"/>
                <w:rtl w:val="0"/>
              </w:rPr>
              <w:t xml:space="preserve">Faculty ID </w:t>
            </w:r>
          </w:p>
        </w:tc>
        <w:tc>
          <w:tcPr/>
          <w:p w:rsidR="00000000" w:rsidDel="00000000" w:rsidP="00000000" w:rsidRDefault="00000000" w:rsidRPr="00000000" w14:paraId="00000009">
            <w:pPr>
              <w:spacing w:after="0" w:line="240" w:lineRule="auto"/>
              <w:rPr/>
            </w:pPr>
            <w:r w:rsidDel="00000000" w:rsidR="00000000" w:rsidRPr="00000000">
              <w:rPr>
                <w:rtl w:val="0"/>
              </w:rPr>
              <w:t xml:space="preserve">:</w:t>
            </w:r>
          </w:p>
        </w:tc>
        <w:tc>
          <w:tcPr/>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TEC49 (3123412)</w:t>
            </w:r>
          </w:p>
        </w:tc>
      </w:tr>
      <w:tr>
        <w:trPr>
          <w:cantSplit w:val="0"/>
          <w:tblHeader w:val="0"/>
        </w:trPr>
        <w:tc>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Designation </w:t>
            </w:r>
          </w:p>
        </w:tc>
        <w:tc>
          <w:tcPr/>
          <w:p w:rsidR="00000000" w:rsidDel="00000000" w:rsidP="00000000" w:rsidRDefault="00000000" w:rsidRPr="00000000" w14:paraId="0000000C">
            <w:pPr>
              <w:spacing w:after="0" w:line="240" w:lineRule="auto"/>
              <w:rPr/>
            </w:pPr>
            <w:r w:rsidDel="00000000" w:rsidR="00000000" w:rsidRPr="00000000">
              <w:rPr>
                <w:rtl w:val="0"/>
              </w:rPr>
              <w:t xml:space="preserve">:</w:t>
            </w:r>
          </w:p>
        </w:tc>
        <w:tc>
          <w:tcPr/>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w:t>
            </w:r>
          </w:p>
        </w:tc>
      </w:tr>
      <w:tr>
        <w:trPr>
          <w:cantSplit w:val="0"/>
          <w:tblHeader w:val="0"/>
        </w:trPr>
        <w:tc>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Qualification </w:t>
            </w:r>
          </w:p>
        </w:tc>
        <w:tc>
          <w:tcPr/>
          <w:p w:rsidR="00000000" w:rsidDel="00000000" w:rsidP="00000000" w:rsidRDefault="00000000" w:rsidRPr="00000000" w14:paraId="0000000F">
            <w:pPr>
              <w:spacing w:after="0" w:line="240" w:lineRule="auto"/>
              <w:rPr/>
            </w:pPr>
            <w:r w:rsidDel="00000000" w:rsidR="00000000" w:rsidRPr="00000000">
              <w:rPr>
                <w:rtl w:val="0"/>
              </w:rPr>
              <w:t xml:space="preserve">:</w:t>
            </w:r>
          </w:p>
        </w:tc>
        <w:tc>
          <w:tcPr/>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M.E., (Ph.D.)</w:t>
            </w:r>
          </w:p>
        </w:tc>
      </w:tr>
      <w:tr>
        <w:trPr>
          <w:cantSplit w:val="0"/>
          <w:tblHeader w:val="0"/>
        </w:trPr>
        <w:tc>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Teaching Experience </w:t>
            </w:r>
          </w:p>
        </w:tc>
        <w:tc>
          <w:tcPr/>
          <w:p w:rsidR="00000000" w:rsidDel="00000000" w:rsidP="00000000" w:rsidRDefault="00000000" w:rsidRPr="00000000" w14:paraId="00000012">
            <w:pPr>
              <w:spacing w:after="0" w:line="240" w:lineRule="auto"/>
              <w:rPr/>
            </w:pPr>
            <w:r w:rsidDel="00000000" w:rsidR="00000000" w:rsidRPr="00000000">
              <w:rPr>
                <w:rtl w:val="0"/>
              </w:rPr>
              <w:t xml:space="preserve">:</w:t>
            </w:r>
          </w:p>
        </w:tc>
        <w:tc>
          <w:tcPr/>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years 4 months</w:t>
            </w:r>
          </w:p>
        </w:tc>
      </w:tr>
      <w:tr>
        <w:trPr>
          <w:cantSplit w:val="0"/>
          <w:tblHeader w:val="0"/>
        </w:trPr>
        <w:tc>
          <w:tcPr/>
          <w:p w:rsidR="00000000" w:rsidDel="00000000" w:rsidP="00000000" w:rsidRDefault="00000000" w:rsidRPr="00000000" w14:paraId="00000014">
            <w:pPr>
              <w:spacing w:after="0" w:line="240" w:lineRule="auto"/>
              <w:rPr>
                <w:b w:val="1"/>
              </w:rPr>
            </w:pPr>
            <w:r w:rsidDel="00000000" w:rsidR="00000000" w:rsidRPr="00000000">
              <w:rPr>
                <w:b w:val="1"/>
                <w:rtl w:val="0"/>
              </w:rPr>
              <w:t xml:space="preserve">Area of Specialization </w:t>
            </w:r>
          </w:p>
        </w:tc>
        <w:tc>
          <w:tcPr/>
          <w:p w:rsidR="00000000" w:rsidDel="00000000" w:rsidP="00000000" w:rsidRDefault="00000000" w:rsidRPr="00000000" w14:paraId="00000015">
            <w:pPr>
              <w:spacing w:after="0" w:line="240" w:lineRule="auto"/>
              <w:rPr/>
            </w:pPr>
            <w:r w:rsidDel="00000000" w:rsidR="00000000" w:rsidRPr="00000000">
              <w:rPr>
                <w:rtl w:val="0"/>
              </w:rPr>
              <w:t xml:space="preserve">:</w:t>
            </w:r>
          </w:p>
        </w:tc>
        <w:tc>
          <w:tcPr/>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Structures, Antennas, and 5G</w:t>
            </w:r>
          </w:p>
        </w:tc>
      </w:tr>
      <w:tr>
        <w:trPr>
          <w:cantSplit w:val="0"/>
          <w:tblHeader w:val="0"/>
        </w:trPr>
        <w:tc>
          <w:tcPr/>
          <w:p w:rsidR="00000000" w:rsidDel="00000000" w:rsidP="00000000" w:rsidRDefault="00000000" w:rsidRPr="00000000" w14:paraId="00000017">
            <w:pPr>
              <w:spacing w:after="0" w:line="240" w:lineRule="auto"/>
              <w:rPr>
                <w:b w:val="1"/>
              </w:rPr>
            </w:pPr>
            <w:r w:rsidDel="00000000" w:rsidR="00000000" w:rsidRPr="00000000">
              <w:rPr>
                <w:b w:val="1"/>
                <w:rtl w:val="0"/>
              </w:rPr>
              <w:t xml:space="preserve">Subjects Handled </w:t>
            </w:r>
          </w:p>
        </w:tc>
        <w:tc>
          <w:tcPr/>
          <w:p w:rsidR="00000000" w:rsidDel="00000000" w:rsidP="00000000" w:rsidRDefault="00000000" w:rsidRPr="00000000" w14:paraId="00000018">
            <w:pPr>
              <w:spacing w:after="0" w:line="240" w:lineRule="auto"/>
              <w:rPr/>
            </w:pPr>
            <w:r w:rsidDel="00000000" w:rsidR="00000000" w:rsidRPr="00000000">
              <w:rPr>
                <w:rtl w:val="0"/>
              </w:rPr>
              <w:t xml:space="preserve">:</w:t>
            </w:r>
          </w:p>
        </w:tc>
        <w:tc>
          <w:tcPr/>
          <w:p w:rsidR="00000000" w:rsidDel="00000000" w:rsidP="00000000" w:rsidRDefault="00000000" w:rsidRPr="00000000" w14:paraId="00000019">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5G Communication Technology</w:t>
            </w:r>
          </w:p>
          <w:p w:rsidR="00000000" w:rsidDel="00000000" w:rsidP="00000000" w:rsidRDefault="00000000" w:rsidRPr="00000000" w14:paraId="0000001A">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Antennas and Microwave Engineering</w:t>
            </w:r>
          </w:p>
          <w:p w:rsidR="00000000" w:rsidDel="00000000" w:rsidP="00000000" w:rsidRDefault="00000000" w:rsidRPr="00000000" w14:paraId="0000001B">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 Lines and RF Systems</w:t>
            </w:r>
          </w:p>
          <w:p w:rsidR="00000000" w:rsidDel="00000000" w:rsidP="00000000" w:rsidRDefault="00000000" w:rsidRPr="00000000" w14:paraId="0000001C">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Radar and Navigational Aids</w:t>
            </w:r>
          </w:p>
        </w:tc>
      </w:tr>
      <w:tr>
        <w:trPr>
          <w:cantSplit w:val="0"/>
          <w:tblHeader w:val="0"/>
        </w:trPr>
        <w:tc>
          <w:tcPr/>
          <w:p w:rsidR="00000000" w:rsidDel="00000000" w:rsidP="00000000" w:rsidRDefault="00000000" w:rsidRPr="00000000" w14:paraId="0000001D">
            <w:pPr>
              <w:spacing w:after="0" w:line="240" w:lineRule="auto"/>
              <w:rPr>
                <w:b w:val="1"/>
              </w:rPr>
            </w:pPr>
            <w:r w:rsidDel="00000000" w:rsidR="00000000" w:rsidRPr="00000000">
              <w:rPr>
                <w:b w:val="1"/>
                <w:rtl w:val="0"/>
              </w:rPr>
              <w:t xml:space="preserve">Books Published </w:t>
            </w:r>
          </w:p>
        </w:tc>
        <w:tc>
          <w:tcPr/>
          <w:p w:rsidR="00000000" w:rsidDel="00000000" w:rsidP="00000000" w:rsidRDefault="00000000" w:rsidRPr="00000000" w14:paraId="0000001E">
            <w:pPr>
              <w:spacing w:after="0" w:line="240" w:lineRule="auto"/>
              <w:rPr/>
            </w:pPr>
            <w:r w:rsidDel="00000000" w:rsidR="00000000" w:rsidRPr="00000000">
              <w:rPr>
                <w:rtl w:val="0"/>
              </w:rPr>
              <w:t xml:space="preserve">:</w:t>
            </w:r>
          </w:p>
        </w:tc>
        <w:tc>
          <w:tcPr/>
          <w:p w:rsidR="00000000" w:rsidDel="00000000" w:rsidP="00000000" w:rsidRDefault="00000000" w:rsidRPr="00000000" w14:paraId="0000001F">
            <w:pPr>
              <w:spacing w:after="0"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Journals Published </w:t>
            </w:r>
          </w:p>
        </w:tc>
        <w:tc>
          <w:tcPr/>
          <w:p w:rsidR="00000000" w:rsidDel="00000000" w:rsidP="00000000" w:rsidRDefault="00000000" w:rsidRPr="00000000" w14:paraId="00000021">
            <w:pPr>
              <w:spacing w:after="0" w:line="240" w:lineRule="auto"/>
              <w:rPr/>
            </w:pPr>
            <w:r w:rsidDel="00000000" w:rsidR="00000000" w:rsidRPr="00000000">
              <w:rPr>
                <w:rtl w:val="0"/>
              </w:rPr>
              <w:t xml:space="preserve">:</w:t>
            </w:r>
          </w:p>
        </w:tc>
        <w:tc>
          <w:tcPr/>
          <w:p w:rsidR="00000000" w:rsidDel="00000000" w:rsidP="00000000" w:rsidRDefault="00000000" w:rsidRPr="00000000" w14:paraId="00000022">
            <w:pPr>
              <w:spacing w:after="0" w:lineRule="auto"/>
              <w:ind w:right="357"/>
              <w:jc w:val="both"/>
              <w:rPr/>
            </w:pPr>
            <w:r w:rsidDel="00000000" w:rsidR="00000000" w:rsidRPr="00000000">
              <w:rPr>
                <w:rtl w:val="0"/>
              </w:rPr>
              <w:t xml:space="preserve">Lingeshwaran Murugasamy and Ramprabhu Sivasamy, “A Single Layer Interdigitated Loop Elements Based Miniaturized Frequency Selective Surface for WLAN Shielding”, in IEEE Transactions on Consumer Electronics, vol. 70, no. 1, pp. 617-626, Feb. 2024. (Impact Factor: 4.3)</w:t>
            </w:r>
          </w:p>
          <w:p w:rsidR="00000000" w:rsidDel="00000000" w:rsidP="00000000" w:rsidRDefault="00000000" w:rsidRPr="00000000" w14:paraId="00000023">
            <w:pPr>
              <w:spacing w:after="0" w:lineRule="auto"/>
              <w:ind w:right="357"/>
              <w:jc w:val="both"/>
              <w:rPr/>
            </w:pPr>
            <w:r w:rsidDel="00000000" w:rsidR="00000000" w:rsidRPr="00000000">
              <w:rPr>
                <w:rtl w:val="0"/>
              </w:rPr>
            </w:r>
          </w:p>
          <w:p w:rsidR="00000000" w:rsidDel="00000000" w:rsidP="00000000" w:rsidRDefault="00000000" w:rsidRPr="00000000" w14:paraId="00000024">
            <w:pPr>
              <w:spacing w:after="0" w:lineRule="auto"/>
              <w:ind w:right="357"/>
              <w:jc w:val="both"/>
              <w:rPr/>
            </w:pPr>
            <w:r w:rsidDel="00000000" w:rsidR="00000000" w:rsidRPr="00000000">
              <w:rPr>
                <w:rtl w:val="0"/>
              </w:rPr>
              <w:t xml:space="preserve">Lingeshwaran Murugasamy and Ramprabhu Sivasamy, “A Novel Fractal Inspired Iterated Four-Legged Loaded Loop Elements Based 2.5-D Miniaturized Frequency Selective Surface”, in IEEE Transactions on Electromagnetic Compatibility, vol. 63 no. 6 pp. 2164-2167, Dec. 2021, doi: 10.1109 /TEMC.2021.3095168. (Impact Factor: 2.006)</w:t>
            </w:r>
          </w:p>
          <w:p w:rsidR="00000000" w:rsidDel="00000000" w:rsidP="00000000" w:rsidRDefault="00000000" w:rsidRPr="00000000" w14:paraId="00000025">
            <w:pPr>
              <w:spacing w:after="0" w:lineRule="auto"/>
              <w:ind w:right="357"/>
              <w:jc w:val="both"/>
              <w:rPr/>
            </w:pPr>
            <w:r w:rsidDel="00000000" w:rsidR="00000000" w:rsidRPr="00000000">
              <w:rPr>
                <w:rtl w:val="0"/>
              </w:rPr>
            </w:r>
          </w:p>
          <w:p w:rsidR="00000000" w:rsidDel="00000000" w:rsidP="00000000" w:rsidRDefault="00000000" w:rsidRPr="00000000" w14:paraId="00000026">
            <w:pPr>
              <w:spacing w:after="0" w:lineRule="auto"/>
              <w:ind w:right="357"/>
              <w:jc w:val="both"/>
              <w:rPr/>
            </w:pPr>
            <w:r w:rsidDel="00000000" w:rsidR="00000000" w:rsidRPr="00000000">
              <w:rPr>
                <w:rtl w:val="0"/>
              </w:rPr>
              <w:t xml:space="preserve">Ramprabhu Sivasamy, Lingeshwaran Murugasamy, et.al, “A low-profile paper substrate-based dual band FSS for GSM shielding”, IEEE Transaction on Electromagnetic Compatibility, Vol.58, No.2, pp.611-614, April 2016. (Impact Factor: 2.006)</w:t>
            </w:r>
          </w:p>
        </w:tc>
      </w:tr>
      <w:tr>
        <w:trPr>
          <w:cantSplit w:val="0"/>
          <w:tblHeader w:val="0"/>
        </w:trPr>
        <w:tc>
          <w:tcPr/>
          <w:p w:rsidR="00000000" w:rsidDel="00000000" w:rsidP="00000000" w:rsidRDefault="00000000" w:rsidRPr="00000000" w14:paraId="00000027">
            <w:pPr>
              <w:spacing w:after="0" w:line="240" w:lineRule="auto"/>
              <w:rPr>
                <w:b w:val="1"/>
              </w:rPr>
            </w:pPr>
            <w:r w:rsidDel="00000000" w:rsidR="00000000" w:rsidRPr="00000000">
              <w:rPr>
                <w:b w:val="1"/>
                <w:rtl w:val="0"/>
              </w:rPr>
              <w:t xml:space="preserve">Conference /Workshop Attended </w:t>
            </w:r>
          </w:p>
        </w:tc>
        <w:tc>
          <w:tcPr/>
          <w:p w:rsidR="00000000" w:rsidDel="00000000" w:rsidP="00000000" w:rsidRDefault="00000000" w:rsidRPr="00000000" w14:paraId="00000028">
            <w:pPr>
              <w:spacing w:after="0" w:line="240" w:lineRule="auto"/>
              <w:rPr/>
            </w:pPr>
            <w:r w:rsidDel="00000000" w:rsidR="00000000" w:rsidRPr="00000000">
              <w:rPr>
                <w:rtl w:val="0"/>
              </w:rPr>
              <w:t xml:space="preserv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S. Y. Damodaran, S. Lakshmanakumar, L. Murugasamy and R. Sivasamy, "Examination and Development of Frequency Selective Surface with Bandstop Properties in n3 Band," </w:t>
            </w:r>
            <w:r w:rsidDel="00000000" w:rsidR="00000000" w:rsidRPr="00000000">
              <w:rPr>
                <w:rFonts w:ascii="Arial" w:cs="Arial" w:eastAsia="Arial" w:hAnsi="Arial"/>
                <w:i w:val="1"/>
                <w:color w:val="333333"/>
                <w:sz w:val="20"/>
                <w:szCs w:val="20"/>
                <w:highlight w:val="white"/>
                <w:rtl w:val="0"/>
              </w:rPr>
              <w:t xml:space="preserve">2024 IEEE International Conference on Smart Power Control and Renewable Energy (ICSPCRE)</w:t>
            </w:r>
            <w:r w:rsidDel="00000000" w:rsidR="00000000" w:rsidRPr="00000000">
              <w:rPr>
                <w:rFonts w:ascii="Arial" w:cs="Arial" w:eastAsia="Arial" w:hAnsi="Arial"/>
                <w:color w:val="333333"/>
                <w:sz w:val="20"/>
                <w:szCs w:val="20"/>
                <w:highlight w:val="white"/>
                <w:rtl w:val="0"/>
              </w:rPr>
              <w:t xml:space="preserve">, Rourkela, India, 2024, pp. 1-5, doi: 10.1109/ICSPCRE62303.2024.10675031.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M. S. Yazhini, V. S. R. Gayathri, L. Murugasamy and R. Ramasamy, "5G mm Wave Shielding with Frequency Selective Surface Employing Centre Offset Swastika Loop Element," </w:t>
            </w:r>
            <w:r w:rsidDel="00000000" w:rsidR="00000000" w:rsidRPr="00000000">
              <w:rPr>
                <w:rFonts w:ascii="Arial" w:cs="Arial" w:eastAsia="Arial" w:hAnsi="Arial"/>
                <w:i w:val="1"/>
                <w:color w:val="333333"/>
                <w:sz w:val="20"/>
                <w:szCs w:val="20"/>
                <w:highlight w:val="white"/>
                <w:rtl w:val="0"/>
              </w:rPr>
              <w:t xml:space="preserve">2024 IEEE International Conference on Smart Power Control and Renewable Energy (ICSPCRE)</w:t>
            </w:r>
            <w:r w:rsidDel="00000000" w:rsidR="00000000" w:rsidRPr="00000000">
              <w:rPr>
                <w:rFonts w:ascii="Arial" w:cs="Arial" w:eastAsia="Arial" w:hAnsi="Arial"/>
                <w:color w:val="333333"/>
                <w:sz w:val="20"/>
                <w:szCs w:val="20"/>
                <w:highlight w:val="white"/>
                <w:rtl w:val="0"/>
              </w:rPr>
              <w:t xml:space="preserve">, Rourkela, India, 2024, pp. 1-5, doi: 10.1109/ICSPCRE62303.2024.10674803.</w:t>
            </w:r>
            <w:r w:rsidDel="00000000" w:rsidR="00000000" w:rsidRPr="00000000">
              <w:rPr>
                <w:rtl w:val="0"/>
              </w:rPr>
            </w:r>
          </w:p>
        </w:tc>
      </w:tr>
      <w:tr>
        <w:trPr>
          <w:cantSplit w:val="0"/>
          <w:tblHeader w:val="0"/>
        </w:trPr>
        <w:tc>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Patent Details </w:t>
            </w:r>
          </w:p>
        </w:tc>
        <w:tc>
          <w:tcPr/>
          <w:p w:rsidR="00000000" w:rsidDel="00000000" w:rsidP="00000000" w:rsidRDefault="00000000" w:rsidRPr="00000000" w14:paraId="0000002D">
            <w:pPr>
              <w:spacing w:after="0" w:line="240" w:lineRule="auto"/>
              <w:rPr/>
            </w:pPr>
            <w:r w:rsidDel="00000000" w:rsidR="00000000" w:rsidRPr="00000000">
              <w:rPr>
                <w:rtl w:val="0"/>
              </w:rPr>
              <w:t xml:space="preserve">:</w:t>
            </w:r>
          </w:p>
        </w:tc>
        <w:tc>
          <w:tcPr/>
          <w:p w:rsidR="00000000" w:rsidDel="00000000" w:rsidP="00000000" w:rsidRDefault="00000000" w:rsidRPr="00000000" w14:paraId="0000002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0" w:line="240" w:lineRule="auto"/>
              <w:rPr>
                <w:b w:val="1"/>
              </w:rPr>
            </w:pPr>
            <w:r w:rsidDel="00000000" w:rsidR="00000000" w:rsidRPr="00000000">
              <w:rPr>
                <w:b w:val="1"/>
                <w:rtl w:val="0"/>
              </w:rPr>
              <w:t xml:space="preserve">Funded Project Details</w:t>
            </w:r>
          </w:p>
        </w:tc>
        <w:tc>
          <w:tcPr/>
          <w:p w:rsidR="00000000" w:rsidDel="00000000" w:rsidP="00000000" w:rsidRDefault="00000000" w:rsidRPr="00000000" w14:paraId="00000030">
            <w:pPr>
              <w:spacing w:after="0" w:line="240" w:lineRule="auto"/>
              <w:rPr/>
            </w:pPr>
            <w:r w:rsidDel="00000000" w:rsidR="00000000" w:rsidRPr="00000000">
              <w:rPr>
                <w:rtl w:val="0"/>
              </w:rPr>
              <w:t xml:space="preserv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ffd4d99c28f3f6ba59ed821727d338bcf54a171d3961717d9a1b04976cc004b4</vt:lpwstr>
  </property>
</Properties>
</file>