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32"/>
          <w:szCs w:val="32"/>
        </w:rPr>
      </w:pPr>
      <w:r>
        <w:rPr>
          <w:rFonts w:ascii="Times New Roman" w:cs="Times New Roman" w:hAnsi="Times New Roman"/>
          <w:sz w:val="32"/>
          <w:szCs w:val="32"/>
        </w:rPr>
        <w:t>Project Design Phase-</w:t>
      </w:r>
      <w:r>
        <w:rPr>
          <w:rFonts w:ascii="Times New Roman" w:cs="Times New Roman" w:hAnsi="Times New Roman"/>
          <w:b/>
          <w:bCs/>
          <w:sz w:val="32"/>
          <w:szCs w:val="32"/>
        </w:rPr>
        <w:t>||</w:t>
      </w:r>
    </w:p>
    <w:p>
      <w:pPr>
        <w:pStyle w:val="style0"/>
        <w:shd w:val="clear" w:color="auto" w:fill="ffffff"/>
        <w:spacing w:before="240" w:after="150" w:lineRule="atLeast" w:line="450"/>
        <w:jc w:val="center"/>
        <w:outlineLvl w:val="2"/>
        <w:rPr>
          <w:rFonts w:ascii="Open Sans" w:cs="Open Sans" w:eastAsia="Times New Roman" w:hAnsi="Open Sans"/>
          <w:b/>
          <w:bCs/>
          <w:color w:val="2d2828"/>
          <w:kern w:val="0"/>
          <w:sz w:val="38"/>
          <w:szCs w:val="38"/>
          <w:lang w:eastAsia="en-IN"/>
          <w14:ligatures xmlns:w14="http://schemas.microsoft.com/office/word/2010/wordml" w14:val="none"/>
        </w:rPr>
      </w:pPr>
      <w:r>
        <w:rPr>
          <w:rFonts w:ascii="Open Sans" w:cs="Open Sans" w:eastAsia="Times New Roman" w:hAnsi="Open Sans"/>
          <w:b/>
          <w:bCs/>
          <w:color w:val="2d2828"/>
          <w:kern w:val="0"/>
          <w:sz w:val="38"/>
          <w:szCs w:val="38"/>
          <w:lang w:eastAsia="en-IN"/>
          <w14:ligatures xmlns:w14="http://schemas.microsoft.com/office/word/2010/wordml" w14:val="none"/>
        </w:rPr>
        <w:t>Technical Architecture</w:t>
      </w:r>
    </w:p>
    <w:tbl>
      <w:tblPr>
        <w:tblStyle w:val="style154"/>
        <w:tblW w:w="0" w:type="auto"/>
        <w:jc w:val="center"/>
        <w:tblLook w:val="04A0" w:firstRow="1" w:lastRow="0" w:firstColumn="1" w:lastColumn="0" w:noHBand="0" w:noVBand="1"/>
      </w:tblPr>
      <w:tblGrid>
        <w:gridCol w:w="2547"/>
        <w:gridCol w:w="6469"/>
      </w:tblGrid>
      <w:tr>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TEAM LEAD</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rPr>
              <w:t>S. S</w:t>
            </w:r>
            <w:r>
              <w:rPr>
                <w:rFonts w:ascii="Times New Roman" w:cs="Times New Roman" w:hAnsi="Times New Roman"/>
                <w:sz w:val="28"/>
                <w:szCs w:val="28"/>
                <w:lang w:val="en-US"/>
              </w:rPr>
              <w:t>AKTHIVEL</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NM ID</w:t>
            </w:r>
          </w:p>
        </w:tc>
        <w:tc>
          <w:tcPr>
            <w:tcW w:w="6469" w:type="dxa"/>
            <w:tcBorders/>
            <w:vAlign w:val="center"/>
          </w:tcPr>
          <w:p>
            <w:pPr>
              <w:pStyle w:val="style0"/>
              <w:jc w:val="left"/>
              <w:rPr>
                <w:rFonts w:ascii="Times New Roman" w:cs="Times New Roman" w:hAnsi="Times New Roman"/>
                <w:sz w:val="28"/>
                <w:szCs w:val="28"/>
              </w:rPr>
            </w:pPr>
            <w:r>
              <w:rPr>
                <w:rFonts w:ascii="Times New Roman" w:cs="Times New Roman" w:hAnsi="Times New Roman"/>
                <w:sz w:val="28"/>
                <w:szCs w:val="28"/>
                <w:lang w:val="en-US"/>
              </w:rPr>
              <w:t xml:space="preserve">             4F07E5A652C42CBA2034CBD38BFE3B33</w:t>
            </w:r>
          </w:p>
        </w:tc>
      </w:tr>
      <w:tr>
        <w:tblPrEx/>
        <w:trPr>
          <w:trHeight w:val="227" w:hRule="atLeast"/>
          <w:jc w:val="center"/>
        </w:trPr>
        <w:tc>
          <w:tcPr>
            <w:tcW w:w="2547" w:type="dxa"/>
            <w:tcBorders/>
            <w:vAlign w:val="center"/>
          </w:tcPr>
          <w:p>
            <w:pPr>
              <w:pStyle w:val="style0"/>
              <w:widowControl w:val="false"/>
              <w:ind w:left="113" w:right="-20"/>
              <w:jc w:val="center"/>
              <w:rPr>
                <w:rFonts w:ascii="Arial" w:cs="Arial" w:eastAsia="Arial" w:hAnsi="Arial"/>
                <w:color w:val="000000"/>
                <w:sz w:val="24"/>
                <w:szCs w:val="24"/>
              </w:rPr>
            </w:pPr>
            <w:r>
              <w:rPr>
                <w:rFonts w:ascii="Arial" w:cs="Arial" w:eastAsia="Arial" w:hAnsi="Arial"/>
                <w:color w:val="000000"/>
                <w:sz w:val="24"/>
                <w:szCs w:val="24"/>
              </w:rPr>
              <w:t>PROJECT NAME</w:t>
            </w:r>
          </w:p>
        </w:tc>
        <w:tc>
          <w:tcPr>
            <w:tcW w:w="6469" w:type="dxa"/>
            <w:tcBorders/>
            <w:vAlign w:val="center"/>
          </w:tcPr>
          <w:p>
            <w:pPr>
              <w:pStyle w:val="style0"/>
              <w:jc w:val="center"/>
              <w:rPr>
                <w:rFonts w:ascii="Times New Roman" w:cs="Times New Roman" w:hAnsi="Times New Roman"/>
                <w:sz w:val="28"/>
                <w:szCs w:val="28"/>
              </w:rPr>
            </w:pPr>
            <w:r>
              <w:rPr>
                <w:rFonts w:ascii="Times New Roman" w:cs="Times New Roman" w:hAnsi="Times New Roman"/>
                <w:sz w:val="28"/>
                <w:szCs w:val="28"/>
                <w:lang w:val="en-US"/>
              </w:rPr>
              <w:t>How to Create a Brand Promo Video Using Canva</w:t>
            </w:r>
          </w:p>
        </w:tc>
      </w:tr>
    </w:tbl>
    <w:p>
      <w:pPr>
        <w:pStyle w:val="style0"/>
        <w:rPr/>
      </w:pPr>
    </w:p>
    <w:p>
      <w:pPr>
        <w:pStyle w:val="style0"/>
        <w:rPr>
          <w:rFonts w:ascii="Times New Roman" w:cs="Times New Roman" w:hAnsi="Times New Roman"/>
          <w:sz w:val="32"/>
          <w:szCs w:val="32"/>
        </w:rPr>
      </w:pPr>
      <w:r>
        <w:rPr/>
        <w:drawing>
          <wp:inline distL="114300" distT="0" distB="0" distR="114300">
            <wp:extent cx="5361871" cy="514110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5361871" cy="5141109"/>
                    </a:xfrm>
                    <a:prstGeom prst="rect"/>
                  </pic:spPr>
                </pic:pic>
              </a:graphicData>
            </a:graphic>
          </wp:inline>
        </w:drawing>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lang w:val="en-US"/>
        </w:rPr>
        <w:t xml:space="preserve">Ah, third-party APIs! They are like handy tools that allow you to access and integrate external services or functionality into your own applications. </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lang w:val="en-US"/>
        </w:rPr>
        <w:t>Third-party APIs, which stands for Application Programming Interfaces, are developed by companies or organizations to provide developers with a way to interact with their services or data. By using these APIs, you can leverage the power and functionality of these external services within your own applications, websites, or software.</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lang w:val="en-US"/>
        </w:rPr>
        <w:t>There are a wide variety of third-party APIs available, catering to different needs and industries. For example, you can find APIs for social media platforms like Twitter or Facebook, payment gateways such as PayPal or Stripe, mapping services like Google Maps, weather data providers, and so on.</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lang w:val="en-US"/>
        </w:rPr>
        <w:t>To use a third-party API, you typically need to sign up for an account with the service provider, obtain an API key or access token, and then make API calls to fetch or manipulate data. These API calls can be made using various programming languages and frameworks, depending on your preference and the API's documentation.</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lang w:val="en-US"/>
        </w:rPr>
        <w:t>Using third-party APIs can add powerful functionality to your applications, save development time, and enhance the overall user experience. Just make sure to read and follow the API documentation provided by the service provider to understand how to properly integrate and use their API.</w:t>
      </w:r>
    </w:p>
    <w:p>
      <w:pPr>
        <w:pStyle w:val="style0"/>
        <w:spacing w:after="0"/>
        <w:rPr>
          <w:rFonts w:ascii="Times New Roman" w:cs="Times New Roman" w:hAnsi="Times New Roman"/>
          <w:sz w:val="32"/>
          <w:szCs w:val="32"/>
        </w:rPr>
      </w:pPr>
    </w:p>
    <w:p>
      <w:pPr>
        <w:pStyle w:val="style0"/>
        <w:spacing w:after="0"/>
        <w:rPr>
          <w:rFonts w:ascii="Times New Roman" w:cs="Times New Roman" w:hAnsi="Times New Roman"/>
          <w:sz w:val="32"/>
          <w:szCs w:val="32"/>
        </w:rPr>
      </w:pPr>
      <w:r>
        <w:rPr>
          <w:rFonts w:ascii="Times New Roman" w:cs="Times New Roman" w:hAnsi="Times New Roman"/>
          <w:sz w:val="32"/>
          <w:szCs w:val="32"/>
          <w:lang w:val="en-US"/>
        </w:rPr>
        <w:t>So, go ahead and explore the vast world of third-party APIs to add some extra sparkle to your apps!  And remember, always check the documentations and terms of use to ensure smooth integration!</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2EFF" w:usb1="C000247B" w:usb2="00000009" w:usb3="00000000" w:csb0="000001FF" w:csb1="00000000"/>
  </w:font>
  <w:font w:name="Latha">
    <w:altName w:val="Latha"/>
    <w:panose1 w:val="020b0604020002020204"/>
    <w:charset w:val="00"/>
    <w:family w:val="swiss"/>
    <w:pitch w:val="variable"/>
    <w:sig w:usb0="00100003" w:usb1="00000000" w:usb2="00000000" w:usb3="00000000" w:csb0="00000001" w:csb1="00000000"/>
  </w:font>
  <w:font w:name="Open Sans">
    <w:altName w:val="Open Sans"/>
    <w:panose1 w:val="00000000000000000000"/>
    <w:charset w:val="00"/>
    <w:family w:val="swiss"/>
    <w:pitch w:val="variable"/>
    <w:sig w:usb0="E00002EF" w:usb1="4000205B" w:usb2="00000028" w:usb3="00000000" w:csb0="0000019F" w:csb1="00000000"/>
  </w:font>
  <w:font w:name="Arial">
    <w:altName w:val="Arial"/>
    <w:panose1 w:val="020b0604020002020204"/>
    <w:charset w:val="00"/>
    <w:family w:val="swiss"/>
    <w:pitch w:val="variable"/>
    <w:sig w:usb0="E0002EFF" w:usb1="C000785B" w:usb2="00000009" w:usb3="00000000" w:csb0="000001FF" w:csb1="00000000"/>
  </w:font>
  <w:font w:name="Calibri Light">
    <w:altName w:val="Calibri Light"/>
    <w:panose1 w:val="020f0302020002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1548E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3">
    <w:name w:val="heading 3"/>
    <w:basedOn w:val="style0"/>
    <w:next w:val="style3"/>
    <w:link w:val="style4097"/>
    <w:qFormat/>
    <w:uiPriority w:val="9"/>
    <w:pPr>
      <w:spacing w:before="100" w:beforeAutospacing="true" w:after="100" w:afterAutospacing="true" w:lineRule="auto" w:line="240"/>
      <w:outlineLvl w:val="2"/>
    </w:pPr>
    <w:rPr>
      <w:rFonts w:ascii="Times New Roman" w:cs="Times New Roman" w:eastAsia="Times New Roman" w:hAnsi="Times New Roman"/>
      <w:b/>
      <w:bCs/>
      <w:kern w:val="0"/>
      <w:sz w:val="27"/>
      <w:szCs w:val="27"/>
      <w:lang w:eastAsia="en-IN"/>
      <w14:ligatures xmlns:w14="http://schemas.microsoft.com/office/word/2010/wordml" w14:val="none"/>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3 Char_3a73bf49-0151-434c-a742-42605c31a510"/>
    <w:basedOn w:val="style65"/>
    <w:next w:val="style4097"/>
    <w:link w:val="style3"/>
    <w:uiPriority w:val="9"/>
    <w:rPr>
      <w:rFonts w:ascii="Times New Roman" w:cs="Times New Roman" w:eastAsia="Times New Roman" w:hAnsi="Times New Roman"/>
      <w:b/>
      <w:bCs/>
      <w:kern w:val="0"/>
      <w:sz w:val="27"/>
      <w:szCs w:val="27"/>
      <w:lang w:eastAsia="en-IN"/>
      <w14:ligatures xmlns:w14="http://schemas.microsoft.com/office/word/2010/wordml" w14:val="none"/>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Words>274</Words>
  <Pages>3</Pages>
  <Characters>1481</Characters>
  <Application>WPS Office</Application>
  <DocSecurity>0</DocSecurity>
  <Paragraphs>25</Paragraphs>
  <ScaleCrop>false</ScaleCrop>
  <LinksUpToDate>false</LinksUpToDate>
  <CharactersWithSpaces>1756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2023-11-03T12:39:00Z</dcterms:created>
  <dc:creator>S</dc:creator>
  <lastModifiedBy>CPH2127</lastModifiedBy>
  <dcterms:modified xsi:type="dcterms:W3CDTF">2023-11-03T18:17:50Z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850f30ffede84a8692e4e5e8c72490b9</vt:lpwstr>
  </property>
</Properties>
</file>